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A4A227" w14:textId="645416D8" w:rsidR="006A7A7F" w:rsidRPr="0095594B" w:rsidRDefault="00960894">
      <w:pPr>
        <w:pStyle w:val="2"/>
        <w:spacing w:before="163" w:after="163"/>
        <w:rPr>
          <w:rFonts w:ascii="宋体" w:eastAsia="宋体" w:hAnsi="宋体"/>
          <w:sz w:val="28"/>
          <w:szCs w:val="28"/>
        </w:rPr>
      </w:pPr>
      <w:bookmarkStart w:id="0" w:name="_Toc505079832"/>
      <w:bookmarkStart w:id="1" w:name="_Toc497137795"/>
      <w:bookmarkStart w:id="2" w:name="_Toc87394186"/>
      <w:bookmarkStart w:id="3" w:name="_Toc24700"/>
      <w:r w:rsidRPr="0095594B">
        <w:rPr>
          <w:rFonts w:ascii="宋体" w:eastAsia="宋体" w:hAnsi="宋体" w:hint="eastAsia"/>
          <w:sz w:val="28"/>
          <w:szCs w:val="28"/>
        </w:rPr>
        <w:t>系统开关机流程</w:t>
      </w:r>
      <w:bookmarkEnd w:id="0"/>
      <w:bookmarkEnd w:id="1"/>
      <w:bookmarkEnd w:id="2"/>
    </w:p>
    <w:p w14:paraId="08FD37F6" w14:textId="642FC84F" w:rsidR="00C712F1" w:rsidRPr="0095594B" w:rsidRDefault="00C712F1" w:rsidP="00C712F1">
      <w:pPr>
        <w:ind w:firstLine="562"/>
        <w:rPr>
          <w:rFonts w:ascii="宋体" w:hAnsi="宋体"/>
          <w:b/>
          <w:bCs/>
          <w:color w:val="FF0000"/>
          <w:sz w:val="28"/>
          <w:szCs w:val="28"/>
        </w:rPr>
      </w:pPr>
      <w:r w:rsidRPr="0095594B">
        <w:rPr>
          <w:rFonts w:ascii="宋体" w:hAnsi="宋体" w:hint="eastAsia"/>
          <w:b/>
          <w:bCs/>
          <w:color w:val="FF0000"/>
          <w:sz w:val="28"/>
          <w:szCs w:val="28"/>
        </w:rPr>
        <w:t>应养成首先观察设备指示灯</w:t>
      </w:r>
      <w:proofErr w:type="gramStart"/>
      <w:r w:rsidRPr="0095594B">
        <w:rPr>
          <w:rFonts w:ascii="宋体" w:hAnsi="宋体" w:hint="eastAsia"/>
          <w:b/>
          <w:bCs/>
          <w:color w:val="FF0000"/>
          <w:sz w:val="28"/>
          <w:szCs w:val="28"/>
        </w:rPr>
        <w:t>再操作</w:t>
      </w:r>
      <w:proofErr w:type="gramEnd"/>
      <w:r w:rsidRPr="0095594B">
        <w:rPr>
          <w:rFonts w:ascii="宋体" w:hAnsi="宋体" w:hint="eastAsia"/>
          <w:b/>
          <w:bCs/>
          <w:color w:val="FF0000"/>
          <w:sz w:val="28"/>
          <w:szCs w:val="28"/>
        </w:rPr>
        <w:t>的习惯</w:t>
      </w:r>
    </w:p>
    <w:p w14:paraId="1CED9E5E" w14:textId="77777777" w:rsidR="006A7A7F" w:rsidRPr="0095594B" w:rsidRDefault="00960894">
      <w:pPr>
        <w:pStyle w:val="3"/>
        <w:rPr>
          <w:rFonts w:ascii="宋体" w:eastAsia="宋体" w:hAnsi="宋体"/>
          <w:sz w:val="28"/>
          <w:szCs w:val="28"/>
        </w:rPr>
      </w:pPr>
      <w:bookmarkStart w:id="4" w:name="_Toc87394187"/>
      <w:r w:rsidRPr="0095594B">
        <w:rPr>
          <w:rFonts w:ascii="宋体" w:eastAsia="宋体" w:hAnsi="宋体" w:hint="eastAsia"/>
          <w:sz w:val="28"/>
          <w:szCs w:val="28"/>
        </w:rPr>
        <w:t>开机</w:t>
      </w:r>
      <w:bookmarkEnd w:id="4"/>
    </w:p>
    <w:p w14:paraId="0D54F2CF" w14:textId="2616DD19" w:rsidR="006A7A7F" w:rsidRPr="0095594B" w:rsidRDefault="00960894">
      <w:pPr>
        <w:pStyle w:val="4"/>
        <w:ind w:firstLineChars="0"/>
        <w:rPr>
          <w:rFonts w:ascii="宋体" w:eastAsia="宋体" w:hAnsi="宋体"/>
        </w:rPr>
      </w:pPr>
      <w:proofErr w:type="gramStart"/>
      <w:r w:rsidRPr="0095594B">
        <w:rPr>
          <w:rFonts w:ascii="宋体" w:eastAsia="宋体" w:hAnsi="宋体" w:hint="eastAsia"/>
        </w:rPr>
        <w:t>开总电</w:t>
      </w:r>
      <w:proofErr w:type="gramEnd"/>
      <w:r w:rsidR="00803206" w:rsidRPr="0095594B">
        <w:rPr>
          <w:rFonts w:ascii="宋体" w:hAnsi="宋体" w:hint="eastAsia"/>
        </w:rPr>
        <w:t>（</w:t>
      </w:r>
      <w:r w:rsidR="00803206" w:rsidRPr="0095594B">
        <w:rPr>
          <w:rFonts w:ascii="宋体" w:hAnsi="宋体" w:hint="eastAsia"/>
          <w:color w:val="FF0000"/>
        </w:rPr>
        <w:t>配电柜只在放长假前关闭电源</w:t>
      </w:r>
      <w:r w:rsidR="00803206">
        <w:rPr>
          <w:rFonts w:ascii="宋体" w:hAnsi="宋体" w:hint="eastAsia"/>
          <w:color w:val="FF0000"/>
        </w:rPr>
        <w:t>，平时不</w:t>
      </w:r>
      <w:r w:rsidR="00A8500B">
        <w:rPr>
          <w:rFonts w:ascii="宋体" w:hAnsi="宋体" w:hint="eastAsia"/>
          <w:color w:val="FF0000"/>
        </w:rPr>
        <w:t>操作</w:t>
      </w:r>
      <w:r w:rsidR="00803206" w:rsidRPr="0095594B">
        <w:rPr>
          <w:rFonts w:ascii="宋体" w:hAnsi="宋体" w:hint="eastAsia"/>
        </w:rPr>
        <w:t>）</w:t>
      </w:r>
    </w:p>
    <w:p w14:paraId="0EF3A42D" w14:textId="09B8C1CC" w:rsidR="006A7A7F" w:rsidRPr="0095594B" w:rsidRDefault="00960894">
      <w:pPr>
        <w:ind w:firstLine="560"/>
        <w:rPr>
          <w:rFonts w:ascii="宋体" w:hAnsi="宋体"/>
          <w:sz w:val="28"/>
          <w:szCs w:val="28"/>
        </w:rPr>
      </w:pPr>
      <w:r w:rsidRPr="0095594B">
        <w:rPr>
          <w:rFonts w:ascii="宋体" w:hAnsi="宋体" w:hint="eastAsia"/>
          <w:sz w:val="28"/>
          <w:szCs w:val="28"/>
        </w:rPr>
        <w:t>打开大配电柜，找到如下图所示的空开，打开。如果空开是开启的状态，则不需要再打开。</w:t>
      </w:r>
    </w:p>
    <w:p w14:paraId="33EE15EF" w14:textId="77777777" w:rsidR="006A7A7F" w:rsidRPr="0095594B" w:rsidRDefault="00960894">
      <w:pPr>
        <w:ind w:firstLine="560"/>
        <w:jc w:val="center"/>
        <w:rPr>
          <w:rFonts w:ascii="宋体" w:hAnsi="宋体"/>
          <w:sz w:val="28"/>
          <w:szCs w:val="28"/>
        </w:rPr>
      </w:pPr>
      <w:r w:rsidRPr="0095594B">
        <w:rPr>
          <w:rFonts w:ascii="宋体" w:hAnsi="宋体"/>
          <w:noProof/>
          <w:sz w:val="28"/>
          <w:szCs w:val="28"/>
        </w:rPr>
        <w:drawing>
          <wp:inline distT="0" distB="0" distL="114300" distR="114300" wp14:anchorId="4F1DA038" wp14:editId="3E9852B8">
            <wp:extent cx="3686810" cy="4067810"/>
            <wp:effectExtent l="0" t="0" r="8890" b="8890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9"/>
                    <a:srcRect l="8686" t="6682" b="17571"/>
                    <a:stretch>
                      <a:fillRect/>
                    </a:stretch>
                  </pic:blipFill>
                  <pic:spPr>
                    <a:xfrm>
                      <a:off x="0" y="0"/>
                      <a:ext cx="3686810" cy="4067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CC4585" w14:textId="77777777" w:rsidR="006A7A7F" w:rsidRPr="0095594B" w:rsidRDefault="00960894">
      <w:pPr>
        <w:ind w:firstLine="560"/>
        <w:jc w:val="left"/>
        <w:rPr>
          <w:rFonts w:ascii="宋体" w:hAnsi="宋体"/>
          <w:sz w:val="28"/>
          <w:szCs w:val="28"/>
        </w:rPr>
      </w:pPr>
      <w:r w:rsidRPr="0095594B">
        <w:rPr>
          <w:rFonts w:ascii="宋体" w:hAnsi="宋体" w:hint="eastAsia"/>
          <w:sz w:val="28"/>
          <w:szCs w:val="28"/>
        </w:rPr>
        <w:t>开启后，对应的LED屏幕配电柜对应指示灯亮起，如下图。如果指示灯未亮，需检查是否停电或小配电柜内的总开关是否被关掉。</w:t>
      </w:r>
    </w:p>
    <w:p w14:paraId="6A93D508" w14:textId="77777777" w:rsidR="006A7A7F" w:rsidRPr="0095594B" w:rsidRDefault="00960894">
      <w:pPr>
        <w:ind w:firstLine="560"/>
        <w:jc w:val="center"/>
        <w:rPr>
          <w:rFonts w:ascii="宋体" w:hAnsi="宋体"/>
          <w:sz w:val="28"/>
          <w:szCs w:val="28"/>
        </w:rPr>
      </w:pPr>
      <w:r w:rsidRPr="0095594B">
        <w:rPr>
          <w:rFonts w:ascii="宋体" w:hAnsi="宋体"/>
          <w:noProof/>
          <w:sz w:val="28"/>
          <w:szCs w:val="28"/>
        </w:rPr>
        <w:lastRenderedPageBreak/>
        <w:drawing>
          <wp:inline distT="0" distB="0" distL="114300" distR="114300" wp14:anchorId="74AA3688" wp14:editId="40FAE981">
            <wp:extent cx="2607945" cy="3491865"/>
            <wp:effectExtent l="0" t="0" r="1905" b="13335"/>
            <wp:docPr id="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607945" cy="3491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303886" w14:textId="5C32A0F1" w:rsidR="005A7C6C" w:rsidRDefault="00960894" w:rsidP="005A7C6C">
      <w:pPr>
        <w:ind w:firstLine="560"/>
        <w:jc w:val="left"/>
        <w:rPr>
          <w:rFonts w:ascii="宋体" w:hAnsi="宋体"/>
          <w:sz w:val="28"/>
          <w:szCs w:val="28"/>
        </w:rPr>
      </w:pPr>
      <w:r w:rsidRPr="0095594B">
        <w:rPr>
          <w:rFonts w:ascii="宋体" w:hAnsi="宋体" w:hint="eastAsia"/>
          <w:sz w:val="28"/>
          <w:szCs w:val="28"/>
        </w:rPr>
        <w:t>注意事项：机柜使用的电源是背后墙插，如果总开关打开</w:t>
      </w:r>
      <w:proofErr w:type="gramStart"/>
      <w:r w:rsidRPr="0095594B">
        <w:rPr>
          <w:rFonts w:ascii="宋体" w:hAnsi="宋体" w:hint="eastAsia"/>
          <w:sz w:val="28"/>
          <w:szCs w:val="28"/>
        </w:rPr>
        <w:t>侯机</w:t>
      </w:r>
      <w:proofErr w:type="gramEnd"/>
      <w:r w:rsidRPr="0095594B">
        <w:rPr>
          <w:rFonts w:ascii="宋体" w:hAnsi="宋体" w:hint="eastAsia"/>
          <w:sz w:val="28"/>
          <w:szCs w:val="28"/>
        </w:rPr>
        <w:t>柜内没电，需检查背后插头是否拔掉，或者配电柜对应空开是否跳闸。</w:t>
      </w:r>
    </w:p>
    <w:p w14:paraId="5385269E" w14:textId="2AAEB37D" w:rsidR="005A7C6C" w:rsidRDefault="005A7C6C" w:rsidP="005A7C6C">
      <w:pPr>
        <w:ind w:firstLine="560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>总电源开启后，移步大屏设备柜。</w:t>
      </w:r>
    </w:p>
    <w:p w14:paraId="6ADDC539" w14:textId="0F41346E" w:rsidR="005A7C6C" w:rsidRPr="0095594B" w:rsidRDefault="005A7C6C" w:rsidP="005A7C6C">
      <w:pPr>
        <w:ind w:firstLine="480"/>
        <w:jc w:val="center"/>
        <w:rPr>
          <w:rFonts w:ascii="宋体" w:hAnsi="宋体" w:hint="eastAsia"/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2E0987D2" wp14:editId="391BF81E">
            <wp:extent cx="2105025" cy="5734050"/>
            <wp:effectExtent l="0" t="0" r="9525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7412" cy="57405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F3D54B" w14:textId="77777777" w:rsidR="006A7A7F" w:rsidRPr="0095594B" w:rsidRDefault="00960894">
      <w:pPr>
        <w:pStyle w:val="4"/>
        <w:ind w:firstLineChars="0"/>
        <w:rPr>
          <w:rFonts w:ascii="宋体" w:eastAsia="宋体" w:hAnsi="宋体"/>
        </w:rPr>
      </w:pPr>
      <w:r w:rsidRPr="0095594B">
        <w:rPr>
          <w:rFonts w:ascii="宋体" w:eastAsia="宋体" w:hAnsi="宋体" w:hint="eastAsia"/>
        </w:rPr>
        <w:t xml:space="preserve"> 场景管理器开机</w:t>
      </w:r>
    </w:p>
    <w:p w14:paraId="134A7E3B" w14:textId="2D686D74" w:rsidR="006A7A7F" w:rsidRPr="0095594B" w:rsidRDefault="00960894">
      <w:pPr>
        <w:ind w:firstLine="560"/>
        <w:rPr>
          <w:rFonts w:ascii="宋体" w:hAnsi="宋体"/>
          <w:sz w:val="28"/>
          <w:szCs w:val="28"/>
        </w:rPr>
      </w:pPr>
      <w:r w:rsidRPr="0095594B">
        <w:rPr>
          <w:rFonts w:ascii="宋体" w:hAnsi="宋体" w:hint="eastAsia"/>
          <w:sz w:val="28"/>
          <w:szCs w:val="28"/>
        </w:rPr>
        <w:t>打开场景管理器开关，开关在下图框选位置：</w:t>
      </w:r>
      <w:r w:rsidR="00203627" w:rsidRPr="0095594B">
        <w:rPr>
          <w:rFonts w:ascii="宋体" w:hAnsi="宋体" w:hint="eastAsia"/>
          <w:sz w:val="28"/>
          <w:szCs w:val="28"/>
        </w:rPr>
        <w:t>（</w:t>
      </w:r>
      <w:r w:rsidR="00203627" w:rsidRPr="0095594B">
        <w:rPr>
          <w:rFonts w:ascii="宋体" w:hAnsi="宋体" w:hint="eastAsia"/>
          <w:color w:val="FF0000"/>
          <w:sz w:val="28"/>
          <w:szCs w:val="28"/>
        </w:rPr>
        <w:t>开关打开后，红绿指示灯亮</w:t>
      </w:r>
      <w:r w:rsidR="00203627" w:rsidRPr="0095594B">
        <w:rPr>
          <w:rFonts w:ascii="宋体" w:hAnsi="宋体" w:hint="eastAsia"/>
          <w:sz w:val="28"/>
          <w:szCs w:val="28"/>
        </w:rPr>
        <w:t>）</w:t>
      </w:r>
    </w:p>
    <w:p w14:paraId="0ACA10E3" w14:textId="025F47FE" w:rsidR="00A26324" w:rsidRPr="0095594B" w:rsidRDefault="00960894" w:rsidP="00A26324">
      <w:pPr>
        <w:ind w:firstLineChars="0" w:firstLine="0"/>
        <w:jc w:val="right"/>
        <w:rPr>
          <w:rFonts w:ascii="宋体" w:hAnsi="宋体"/>
          <w:sz w:val="28"/>
          <w:szCs w:val="28"/>
        </w:rPr>
      </w:pPr>
      <w:r w:rsidRPr="0095594B">
        <w:rPr>
          <w:rFonts w:ascii="宋体" w:hAnsi="宋体"/>
          <w:noProof/>
          <w:sz w:val="28"/>
          <w:szCs w:val="28"/>
        </w:rPr>
        <w:drawing>
          <wp:inline distT="0" distB="0" distL="114300" distR="114300" wp14:anchorId="74DCDB7E" wp14:editId="57DD649D">
            <wp:extent cx="5269230" cy="1020445"/>
            <wp:effectExtent l="0" t="0" r="7620" b="8255"/>
            <wp:docPr id="18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3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1020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6DF0FF" w14:textId="77777777" w:rsidR="00A26324" w:rsidRPr="0095594B" w:rsidRDefault="00A26324" w:rsidP="00A26324">
      <w:pPr>
        <w:pStyle w:val="4"/>
        <w:ind w:firstLineChars="0"/>
        <w:rPr>
          <w:rFonts w:ascii="宋体" w:eastAsia="宋体" w:hAnsi="宋体"/>
        </w:rPr>
      </w:pPr>
      <w:r w:rsidRPr="0095594B">
        <w:rPr>
          <w:rFonts w:ascii="宋体" w:eastAsia="宋体" w:hAnsi="宋体" w:hint="eastAsia"/>
        </w:rPr>
        <w:lastRenderedPageBreak/>
        <w:t>打开LED屏幕</w:t>
      </w:r>
    </w:p>
    <w:p w14:paraId="33C31FA9" w14:textId="77777777" w:rsidR="00A26324" w:rsidRPr="0095594B" w:rsidRDefault="00A26324" w:rsidP="00A26324">
      <w:pPr>
        <w:ind w:firstLine="560"/>
        <w:rPr>
          <w:rFonts w:ascii="宋体" w:hAnsi="宋体"/>
          <w:sz w:val="28"/>
          <w:szCs w:val="28"/>
        </w:rPr>
      </w:pPr>
      <w:r w:rsidRPr="0095594B">
        <w:rPr>
          <w:rFonts w:ascii="宋体" w:hAnsi="宋体" w:hint="eastAsia"/>
          <w:sz w:val="28"/>
          <w:szCs w:val="28"/>
        </w:rPr>
        <w:t>轻触场景管理器触摸面板，进入一级菜单界面，选择【开关大屏】功能，如下图：</w:t>
      </w:r>
    </w:p>
    <w:p w14:paraId="5FA252A3" w14:textId="77777777" w:rsidR="00A26324" w:rsidRPr="0095594B" w:rsidRDefault="00A26324" w:rsidP="00A26324">
      <w:pPr>
        <w:ind w:firstLine="560"/>
        <w:rPr>
          <w:rFonts w:ascii="宋体" w:hAnsi="宋体"/>
          <w:sz w:val="28"/>
          <w:szCs w:val="28"/>
        </w:rPr>
      </w:pPr>
      <w:r w:rsidRPr="0095594B">
        <w:rPr>
          <w:rFonts w:ascii="宋体" w:hAnsi="宋体"/>
          <w:noProof/>
          <w:sz w:val="28"/>
          <w:szCs w:val="28"/>
        </w:rPr>
        <w:drawing>
          <wp:inline distT="0" distB="0" distL="114300" distR="114300" wp14:anchorId="1A7384AC" wp14:editId="5CB5844A">
            <wp:extent cx="5265420" cy="3213100"/>
            <wp:effectExtent l="0" t="0" r="11430" b="6350"/>
            <wp:docPr id="36" name="图片 6" descr="电子设备的屏幕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6" descr="电子设备的屏幕&#10;&#10;描述已自动生成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3213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49128D" w14:textId="77777777" w:rsidR="00A26324" w:rsidRPr="0095594B" w:rsidRDefault="00A26324" w:rsidP="00A26324">
      <w:pPr>
        <w:ind w:firstLine="560"/>
        <w:rPr>
          <w:rFonts w:ascii="宋体" w:hAnsi="宋体"/>
          <w:sz w:val="28"/>
          <w:szCs w:val="28"/>
        </w:rPr>
      </w:pPr>
      <w:r w:rsidRPr="0095594B">
        <w:rPr>
          <w:rFonts w:ascii="宋体" w:hAnsi="宋体" w:hint="eastAsia"/>
          <w:sz w:val="28"/>
          <w:szCs w:val="28"/>
        </w:rPr>
        <w:t>进入开关大屏的二级菜单，选择【开屏】，如下图：</w:t>
      </w:r>
    </w:p>
    <w:p w14:paraId="1B59952D" w14:textId="77777777" w:rsidR="00A26324" w:rsidRPr="0095594B" w:rsidRDefault="00A26324" w:rsidP="00A26324">
      <w:pPr>
        <w:ind w:firstLine="560"/>
        <w:rPr>
          <w:rFonts w:ascii="宋体" w:hAnsi="宋体"/>
          <w:sz w:val="28"/>
          <w:szCs w:val="28"/>
        </w:rPr>
      </w:pPr>
      <w:r w:rsidRPr="0095594B">
        <w:rPr>
          <w:rFonts w:ascii="宋体" w:hAnsi="宋体"/>
          <w:noProof/>
          <w:sz w:val="28"/>
          <w:szCs w:val="28"/>
        </w:rPr>
        <w:drawing>
          <wp:inline distT="0" distB="0" distL="114300" distR="114300" wp14:anchorId="3AA0E180" wp14:editId="48F7C471">
            <wp:extent cx="5264785" cy="3301365"/>
            <wp:effectExtent l="0" t="0" r="12065" b="13335"/>
            <wp:docPr id="37" name="图片 7" descr="电子产品的屏幕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7" descr="电子产品的屏幕&#10;&#10;描述已自动生成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3301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BC8CD4" w14:textId="05313C4F" w:rsidR="00A26324" w:rsidRPr="0095594B" w:rsidRDefault="00A26324" w:rsidP="00A26324">
      <w:pPr>
        <w:ind w:firstLine="560"/>
        <w:rPr>
          <w:rFonts w:ascii="宋体" w:hAnsi="宋体"/>
          <w:sz w:val="28"/>
          <w:szCs w:val="28"/>
        </w:rPr>
      </w:pPr>
      <w:r w:rsidRPr="0095594B">
        <w:rPr>
          <w:rFonts w:ascii="宋体" w:hAnsi="宋体" w:hint="eastAsia"/>
          <w:sz w:val="28"/>
          <w:szCs w:val="28"/>
        </w:rPr>
        <w:lastRenderedPageBreak/>
        <w:t>此时会听打“</w:t>
      </w:r>
      <w:r w:rsidRPr="0095594B">
        <w:rPr>
          <w:rFonts w:ascii="宋体" w:hAnsi="宋体" w:hint="eastAsia"/>
          <w:b/>
          <w:bCs/>
          <w:sz w:val="28"/>
          <w:szCs w:val="28"/>
        </w:rPr>
        <w:t>嗒</w:t>
      </w:r>
      <w:r w:rsidRPr="0095594B">
        <w:rPr>
          <w:rFonts w:ascii="宋体" w:hAnsi="宋体" w:hint="eastAsia"/>
          <w:sz w:val="28"/>
          <w:szCs w:val="28"/>
        </w:rPr>
        <w:t>”的一声，</w:t>
      </w:r>
      <w:r w:rsidR="0086235C" w:rsidRPr="0095594B">
        <w:rPr>
          <w:rFonts w:ascii="宋体" w:hAnsi="宋体" w:hint="eastAsia"/>
          <w:color w:val="FF0000"/>
          <w:sz w:val="28"/>
          <w:szCs w:val="28"/>
        </w:rPr>
        <w:t>大屏背面的指示灯发光</w:t>
      </w:r>
      <w:r w:rsidR="0086235C" w:rsidRPr="0095594B">
        <w:rPr>
          <w:rFonts w:ascii="宋体" w:hAnsi="宋体" w:hint="eastAsia"/>
          <w:sz w:val="28"/>
          <w:szCs w:val="28"/>
        </w:rPr>
        <w:t>，</w:t>
      </w:r>
      <w:r w:rsidRPr="0095594B">
        <w:rPr>
          <w:rFonts w:ascii="宋体" w:hAnsi="宋体" w:hint="eastAsia"/>
          <w:sz w:val="28"/>
          <w:szCs w:val="28"/>
        </w:rPr>
        <w:t>屏幕开启。</w:t>
      </w:r>
      <w:r w:rsidR="0086235C" w:rsidRPr="0095594B">
        <w:rPr>
          <w:rFonts w:ascii="宋体" w:hAnsi="宋体" w:hint="eastAsia"/>
          <w:sz w:val="28"/>
          <w:szCs w:val="28"/>
        </w:rPr>
        <w:t>（可选操作：</w:t>
      </w:r>
      <w:r w:rsidRPr="0095594B">
        <w:rPr>
          <w:rFonts w:ascii="宋体" w:hAnsi="宋体" w:hint="eastAsia"/>
          <w:sz w:val="28"/>
          <w:szCs w:val="28"/>
        </w:rPr>
        <w:t>然后在场景管理器上点击【返回主界面】按钮回到一级菜单界面，在一级菜单中点击右下角的【</w:t>
      </w:r>
      <w:r w:rsidRPr="0095594B">
        <w:rPr>
          <w:rFonts w:ascii="宋体" w:hAnsi="宋体"/>
          <w:noProof/>
          <w:sz w:val="28"/>
          <w:szCs w:val="28"/>
        </w:rPr>
        <w:drawing>
          <wp:inline distT="0" distB="0" distL="114300" distR="114300" wp14:anchorId="6437EDD4" wp14:editId="50ABC27E">
            <wp:extent cx="191135" cy="215900"/>
            <wp:effectExtent l="0" t="0" r="18415" b="12700"/>
            <wp:docPr id="38" name="图片 8" descr="蓝色的玩具&#10;&#10;低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8" descr="蓝色的玩具&#10;&#10;低可信度描述已自动生成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91135" cy="215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5594B">
        <w:rPr>
          <w:rFonts w:ascii="宋体" w:hAnsi="宋体" w:hint="eastAsia"/>
          <w:sz w:val="28"/>
          <w:szCs w:val="28"/>
        </w:rPr>
        <w:t>】按钮锁定。</w:t>
      </w:r>
      <w:r w:rsidR="0086235C" w:rsidRPr="0095594B">
        <w:rPr>
          <w:rFonts w:ascii="宋体" w:hAnsi="宋体" w:hint="eastAsia"/>
          <w:sz w:val="28"/>
          <w:szCs w:val="28"/>
        </w:rPr>
        <w:t>）</w:t>
      </w:r>
    </w:p>
    <w:p w14:paraId="4CE35281" w14:textId="04A540B3" w:rsidR="0086235C" w:rsidRPr="0095594B" w:rsidRDefault="0086235C" w:rsidP="0086235C">
      <w:pPr>
        <w:ind w:firstLineChars="83" w:firstLine="232"/>
        <w:jc w:val="center"/>
        <w:rPr>
          <w:rFonts w:ascii="宋体" w:hAnsi="宋体"/>
          <w:sz w:val="28"/>
          <w:szCs w:val="28"/>
        </w:rPr>
      </w:pPr>
      <w:r w:rsidRPr="0095594B">
        <w:rPr>
          <w:rFonts w:ascii="宋体" w:hAnsi="宋体"/>
          <w:noProof/>
          <w:sz w:val="28"/>
          <w:szCs w:val="28"/>
        </w:rPr>
        <w:drawing>
          <wp:inline distT="0" distB="0" distL="0" distR="0" wp14:anchorId="2CF08B5B" wp14:editId="252EFA55">
            <wp:extent cx="1292461" cy="2797791"/>
            <wp:effectExtent l="0" t="0" r="3175" b="3175"/>
            <wp:docPr id="66" name="图片 66" descr="夜晚亮着灯的建筑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图片 66" descr="夜晚亮着灯的建筑&#10;&#10;中度可信度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0546" cy="28152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EECFF2E" w14:textId="77777777" w:rsidR="006A7A7F" w:rsidRPr="0095594B" w:rsidRDefault="00960894">
      <w:pPr>
        <w:pStyle w:val="4"/>
        <w:ind w:firstLineChars="0"/>
        <w:rPr>
          <w:rFonts w:ascii="宋体" w:eastAsia="宋体" w:hAnsi="宋体"/>
        </w:rPr>
      </w:pPr>
      <w:r w:rsidRPr="0095594B">
        <w:rPr>
          <w:rFonts w:ascii="宋体" w:eastAsia="宋体" w:hAnsi="宋体" w:hint="eastAsia"/>
        </w:rPr>
        <w:t>发送盒开机</w:t>
      </w:r>
    </w:p>
    <w:p w14:paraId="750674A7" w14:textId="23A5ABC7" w:rsidR="006A7A7F" w:rsidRPr="0095594B" w:rsidRDefault="00960894">
      <w:pPr>
        <w:ind w:firstLine="560"/>
        <w:rPr>
          <w:rFonts w:ascii="宋体" w:hAnsi="宋体"/>
          <w:sz w:val="28"/>
          <w:szCs w:val="28"/>
        </w:rPr>
      </w:pPr>
      <w:r w:rsidRPr="0095594B">
        <w:rPr>
          <w:rFonts w:ascii="宋体" w:hAnsi="宋体" w:hint="eastAsia"/>
          <w:sz w:val="28"/>
          <w:szCs w:val="28"/>
        </w:rPr>
        <w:t>依次打开</w:t>
      </w:r>
      <w:r w:rsidR="00EA562E" w:rsidRPr="0095594B">
        <w:rPr>
          <w:rFonts w:ascii="宋体" w:hAnsi="宋体" w:hint="eastAsia"/>
          <w:sz w:val="28"/>
          <w:szCs w:val="28"/>
        </w:rPr>
        <w:t>三个</w:t>
      </w:r>
      <w:r w:rsidRPr="0095594B">
        <w:rPr>
          <w:rFonts w:ascii="宋体" w:hAnsi="宋体" w:hint="eastAsia"/>
          <w:sz w:val="28"/>
          <w:szCs w:val="28"/>
        </w:rPr>
        <w:t>发送盒开关，开关在下图框选位置。</w:t>
      </w:r>
      <w:r w:rsidR="00203627" w:rsidRPr="0095594B">
        <w:rPr>
          <w:rFonts w:ascii="宋体" w:hAnsi="宋体" w:hint="eastAsia"/>
          <w:sz w:val="28"/>
          <w:szCs w:val="28"/>
        </w:rPr>
        <w:t>（</w:t>
      </w:r>
      <w:r w:rsidR="00203627" w:rsidRPr="0095594B">
        <w:rPr>
          <w:rFonts w:ascii="宋体" w:hAnsi="宋体" w:hint="eastAsia"/>
          <w:color w:val="FF0000"/>
          <w:sz w:val="28"/>
          <w:szCs w:val="28"/>
        </w:rPr>
        <w:t>开关打开后，红色指示灯亮</w:t>
      </w:r>
      <w:r w:rsidR="00203627" w:rsidRPr="0095594B">
        <w:rPr>
          <w:rFonts w:ascii="宋体" w:hAnsi="宋体" w:hint="eastAsia"/>
          <w:sz w:val="28"/>
          <w:szCs w:val="28"/>
        </w:rPr>
        <w:t>）</w:t>
      </w:r>
    </w:p>
    <w:p w14:paraId="13B62EEB" w14:textId="77777777" w:rsidR="006A7A7F" w:rsidRPr="0095594B" w:rsidRDefault="00960894">
      <w:pPr>
        <w:ind w:firstLine="560"/>
        <w:rPr>
          <w:rFonts w:ascii="宋体" w:hAnsi="宋体"/>
          <w:sz w:val="28"/>
          <w:szCs w:val="28"/>
        </w:rPr>
      </w:pPr>
      <w:r w:rsidRPr="0095594B">
        <w:rPr>
          <w:rFonts w:ascii="宋体" w:hAnsi="宋体"/>
          <w:noProof/>
          <w:sz w:val="28"/>
          <w:szCs w:val="28"/>
        </w:rPr>
        <w:drawing>
          <wp:inline distT="0" distB="0" distL="114300" distR="114300" wp14:anchorId="6369ADFB" wp14:editId="684452F1">
            <wp:extent cx="5273040" cy="2068195"/>
            <wp:effectExtent l="0" t="0" r="3810" b="8255"/>
            <wp:docPr id="33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4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068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4BBAF7" w14:textId="0E6B9965" w:rsidR="00EA562E" w:rsidRPr="0095594B" w:rsidRDefault="00B847F0" w:rsidP="00EA562E">
      <w:pPr>
        <w:pStyle w:val="4"/>
        <w:ind w:firstLineChars="0"/>
        <w:rPr>
          <w:rFonts w:ascii="宋体" w:eastAsia="宋体" w:hAnsi="宋体"/>
          <w:highlight w:val="yellow"/>
        </w:rPr>
      </w:pPr>
      <w:r w:rsidRPr="0095594B">
        <w:rPr>
          <w:rFonts w:ascii="宋体" w:eastAsia="宋体" w:hAnsi="宋体" w:hint="eastAsia"/>
          <w:highlight w:val="yellow"/>
        </w:rPr>
        <w:lastRenderedPageBreak/>
        <w:t>教室</w:t>
      </w:r>
      <w:r w:rsidR="00EA562E" w:rsidRPr="0095594B">
        <w:rPr>
          <w:rFonts w:ascii="宋体" w:eastAsia="宋体" w:hAnsi="宋体" w:hint="eastAsia"/>
          <w:highlight w:val="yellow"/>
        </w:rPr>
        <w:t>音箱功放开机</w:t>
      </w:r>
    </w:p>
    <w:p w14:paraId="35FD5468" w14:textId="7EDB7445" w:rsidR="00EA562E" w:rsidRPr="0095594B" w:rsidRDefault="00EA562E" w:rsidP="00EA562E">
      <w:pPr>
        <w:ind w:firstLine="560"/>
        <w:rPr>
          <w:rFonts w:ascii="宋体" w:hAnsi="宋体"/>
          <w:sz w:val="28"/>
          <w:szCs w:val="28"/>
        </w:rPr>
      </w:pPr>
      <w:r w:rsidRPr="0095594B">
        <w:rPr>
          <w:rFonts w:ascii="宋体" w:hAnsi="宋体" w:hint="eastAsia"/>
          <w:sz w:val="28"/>
          <w:szCs w:val="28"/>
          <w:highlight w:val="yellow"/>
        </w:rPr>
        <w:t>打开红色箭头所示功放电源开关。（</w:t>
      </w:r>
      <w:r w:rsidRPr="0095594B">
        <w:rPr>
          <w:rFonts w:ascii="宋体" w:hAnsi="宋体" w:hint="eastAsia"/>
          <w:color w:val="FF0000"/>
          <w:sz w:val="28"/>
          <w:szCs w:val="28"/>
          <w:highlight w:val="yellow"/>
        </w:rPr>
        <w:t>开关打开后，功放上的指示灯亮</w:t>
      </w:r>
      <w:r w:rsidRPr="0095594B">
        <w:rPr>
          <w:rFonts w:ascii="宋体" w:hAnsi="宋体" w:hint="eastAsia"/>
          <w:sz w:val="28"/>
          <w:szCs w:val="28"/>
          <w:highlight w:val="yellow"/>
        </w:rPr>
        <w:t>）</w:t>
      </w:r>
      <w:r w:rsidR="00A54CAF" w:rsidRPr="0095594B">
        <w:rPr>
          <w:rFonts w:ascii="宋体" w:hAnsi="宋体" w:hint="eastAsia"/>
          <w:sz w:val="28"/>
          <w:szCs w:val="28"/>
          <w:highlight w:val="yellow"/>
        </w:rPr>
        <w:t>（遇到不需要使用大屏上课的情况，只需</w:t>
      </w:r>
      <w:r w:rsidR="00415CDE" w:rsidRPr="0095594B">
        <w:rPr>
          <w:rFonts w:ascii="宋体" w:hAnsi="宋体" w:hint="eastAsia"/>
          <w:sz w:val="28"/>
          <w:szCs w:val="28"/>
          <w:highlight w:val="yellow"/>
        </w:rPr>
        <w:t>打开</w:t>
      </w:r>
      <w:r w:rsidR="00A54CAF" w:rsidRPr="0095594B">
        <w:rPr>
          <w:rFonts w:ascii="宋体" w:hAnsi="宋体" w:hint="eastAsia"/>
          <w:sz w:val="28"/>
          <w:szCs w:val="28"/>
          <w:highlight w:val="yellow"/>
        </w:rPr>
        <w:t>功放电源开关即可，</w:t>
      </w:r>
      <w:r w:rsidR="00415CDE" w:rsidRPr="0095594B">
        <w:rPr>
          <w:rFonts w:ascii="宋体" w:hAnsi="宋体" w:hint="eastAsia"/>
          <w:sz w:val="28"/>
          <w:szCs w:val="28"/>
          <w:highlight w:val="yellow"/>
        </w:rPr>
        <w:t>锁门时关闭，</w:t>
      </w:r>
      <w:r w:rsidR="00A54CAF" w:rsidRPr="0095594B">
        <w:rPr>
          <w:rFonts w:ascii="宋体" w:hAnsi="宋体" w:hint="eastAsia"/>
          <w:sz w:val="28"/>
          <w:szCs w:val="28"/>
          <w:highlight w:val="yellow"/>
        </w:rPr>
        <w:t>不用开</w:t>
      </w:r>
      <w:r w:rsidR="00415CDE" w:rsidRPr="0095594B">
        <w:rPr>
          <w:rFonts w:ascii="宋体" w:hAnsi="宋体" w:hint="eastAsia"/>
          <w:sz w:val="28"/>
          <w:szCs w:val="28"/>
          <w:highlight w:val="yellow"/>
        </w:rPr>
        <w:t>关</w:t>
      </w:r>
      <w:r w:rsidR="00A54CAF" w:rsidRPr="0095594B">
        <w:rPr>
          <w:rFonts w:ascii="宋体" w:hAnsi="宋体" w:hint="eastAsia"/>
          <w:sz w:val="28"/>
          <w:szCs w:val="28"/>
          <w:highlight w:val="yellow"/>
        </w:rPr>
        <w:t>其他设备）</w:t>
      </w:r>
    </w:p>
    <w:p w14:paraId="139503A3" w14:textId="609101C2" w:rsidR="00EA562E" w:rsidRPr="0095594B" w:rsidRDefault="00EA562E" w:rsidP="00EA562E">
      <w:pPr>
        <w:ind w:firstLine="560"/>
        <w:rPr>
          <w:rFonts w:ascii="宋体" w:hAnsi="宋体"/>
          <w:sz w:val="28"/>
          <w:szCs w:val="28"/>
        </w:rPr>
      </w:pPr>
      <w:r w:rsidRPr="0095594B">
        <w:rPr>
          <w:rFonts w:ascii="宋体" w:hAnsi="宋体"/>
          <w:noProof/>
          <w:sz w:val="28"/>
          <w:szCs w:val="28"/>
        </w:rPr>
        <w:drawing>
          <wp:inline distT="0" distB="0" distL="0" distR="0" wp14:anchorId="3AFC6A82" wp14:editId="3195F2D1">
            <wp:extent cx="5274310" cy="3960495"/>
            <wp:effectExtent l="0" t="0" r="2540" b="1905"/>
            <wp:docPr id="1" name="图片 1" descr="音响设备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音响设备&#10;&#10;中度可信度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60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504383" w14:textId="77777777" w:rsidR="00EA562E" w:rsidRPr="0095594B" w:rsidRDefault="00EA562E" w:rsidP="00EA562E">
      <w:pPr>
        <w:pStyle w:val="4"/>
        <w:ind w:firstLineChars="0"/>
        <w:rPr>
          <w:rFonts w:ascii="宋体" w:eastAsia="宋体" w:hAnsi="宋体"/>
        </w:rPr>
      </w:pPr>
      <w:r w:rsidRPr="0095594B">
        <w:rPr>
          <w:rFonts w:ascii="宋体" w:eastAsia="宋体" w:hAnsi="宋体" w:hint="eastAsia"/>
        </w:rPr>
        <w:t>工作站开机</w:t>
      </w:r>
    </w:p>
    <w:p w14:paraId="5F92E97F" w14:textId="2FD627FF" w:rsidR="00857D58" w:rsidRPr="0095594B" w:rsidRDefault="005342E9">
      <w:pPr>
        <w:ind w:firstLine="560"/>
        <w:rPr>
          <w:rFonts w:ascii="宋体" w:hAnsi="宋体"/>
          <w:sz w:val="28"/>
          <w:szCs w:val="28"/>
        </w:rPr>
      </w:pPr>
      <w:r w:rsidRPr="0095594B">
        <w:rPr>
          <w:rFonts w:ascii="宋体" w:hAnsi="宋体" w:hint="eastAsia"/>
          <w:sz w:val="28"/>
          <w:szCs w:val="28"/>
        </w:rPr>
        <w:t>开启触摸</w:t>
      </w:r>
      <w:r w:rsidR="00F3205C" w:rsidRPr="0095594B">
        <w:rPr>
          <w:rFonts w:ascii="宋体" w:hAnsi="宋体" w:hint="eastAsia"/>
          <w:sz w:val="28"/>
          <w:szCs w:val="28"/>
        </w:rPr>
        <w:t>显示器</w:t>
      </w:r>
      <w:r w:rsidRPr="0095594B">
        <w:rPr>
          <w:rFonts w:ascii="宋体" w:hAnsi="宋体" w:hint="eastAsia"/>
          <w:sz w:val="28"/>
          <w:szCs w:val="28"/>
        </w:rPr>
        <w:t>（</w:t>
      </w:r>
      <w:r w:rsidRPr="0095594B">
        <w:rPr>
          <w:rFonts w:ascii="宋体" w:hAnsi="宋体" w:hint="eastAsia"/>
          <w:color w:val="FF0000"/>
          <w:sz w:val="28"/>
          <w:szCs w:val="28"/>
        </w:rPr>
        <w:t>此</w:t>
      </w:r>
      <w:r w:rsidR="007A36CA" w:rsidRPr="0095594B">
        <w:rPr>
          <w:rFonts w:ascii="宋体" w:hAnsi="宋体" w:hint="eastAsia"/>
          <w:color w:val="FF0000"/>
          <w:sz w:val="28"/>
          <w:szCs w:val="28"/>
        </w:rPr>
        <w:t>屏幕</w:t>
      </w:r>
      <w:r w:rsidR="00F3205C" w:rsidRPr="0095594B">
        <w:rPr>
          <w:rFonts w:ascii="宋体" w:hAnsi="宋体" w:hint="eastAsia"/>
          <w:color w:val="FF0000"/>
          <w:sz w:val="28"/>
          <w:szCs w:val="28"/>
        </w:rPr>
        <w:t>和讲台上的屏幕</w:t>
      </w:r>
      <w:r w:rsidRPr="0095594B">
        <w:rPr>
          <w:rFonts w:ascii="宋体" w:hAnsi="宋体" w:hint="eastAsia"/>
          <w:color w:val="FF0000"/>
          <w:sz w:val="28"/>
          <w:szCs w:val="28"/>
        </w:rPr>
        <w:t>可</w:t>
      </w:r>
      <w:r w:rsidR="00C85E77" w:rsidRPr="0095594B">
        <w:rPr>
          <w:rFonts w:ascii="宋体" w:hAnsi="宋体" w:hint="eastAsia"/>
          <w:color w:val="FF0000"/>
          <w:sz w:val="28"/>
          <w:szCs w:val="28"/>
        </w:rPr>
        <w:t>永</w:t>
      </w:r>
      <w:r w:rsidRPr="0095594B">
        <w:rPr>
          <w:rFonts w:ascii="宋体" w:hAnsi="宋体" w:hint="eastAsia"/>
          <w:color w:val="FF0000"/>
          <w:sz w:val="28"/>
          <w:szCs w:val="28"/>
        </w:rPr>
        <w:t>不关</w:t>
      </w:r>
      <w:r w:rsidR="001B67B0" w:rsidRPr="0095594B">
        <w:rPr>
          <w:rFonts w:ascii="宋体" w:hAnsi="宋体" w:hint="eastAsia"/>
          <w:color w:val="FF0000"/>
          <w:sz w:val="28"/>
          <w:szCs w:val="28"/>
        </w:rPr>
        <w:t>闭电源</w:t>
      </w:r>
      <w:r w:rsidRPr="0095594B">
        <w:rPr>
          <w:rFonts w:ascii="宋体" w:hAnsi="宋体" w:hint="eastAsia"/>
          <w:sz w:val="28"/>
          <w:szCs w:val="28"/>
        </w:rPr>
        <w:t>）：</w:t>
      </w:r>
      <w:r w:rsidR="00203627" w:rsidRPr="0095594B">
        <w:rPr>
          <w:rFonts w:ascii="宋体" w:hAnsi="宋体" w:hint="eastAsia"/>
          <w:sz w:val="28"/>
          <w:szCs w:val="28"/>
        </w:rPr>
        <w:t>轻按指示灯上方凹陷处的开机按钮开启屏幕电源，此按钮为触摸式。（</w:t>
      </w:r>
      <w:r w:rsidR="0073476A" w:rsidRPr="0095594B">
        <w:rPr>
          <w:rFonts w:ascii="宋体" w:hAnsi="宋体" w:hint="eastAsia"/>
          <w:color w:val="FF0000"/>
          <w:sz w:val="28"/>
          <w:szCs w:val="28"/>
        </w:rPr>
        <w:t>电源</w:t>
      </w:r>
      <w:r w:rsidR="00203627" w:rsidRPr="0095594B">
        <w:rPr>
          <w:rFonts w:ascii="宋体" w:hAnsi="宋体" w:hint="eastAsia"/>
          <w:color w:val="FF0000"/>
          <w:sz w:val="28"/>
          <w:szCs w:val="28"/>
        </w:rPr>
        <w:t>打开后，</w:t>
      </w:r>
      <w:r w:rsidR="0073476A" w:rsidRPr="0095594B">
        <w:rPr>
          <w:rFonts w:ascii="宋体" w:hAnsi="宋体" w:hint="eastAsia"/>
          <w:color w:val="FF0000"/>
          <w:sz w:val="28"/>
          <w:szCs w:val="28"/>
        </w:rPr>
        <w:t>红色</w:t>
      </w:r>
      <w:r w:rsidR="00203627" w:rsidRPr="0095594B">
        <w:rPr>
          <w:rFonts w:ascii="宋体" w:hAnsi="宋体" w:hint="eastAsia"/>
          <w:color w:val="FF0000"/>
          <w:sz w:val="28"/>
          <w:szCs w:val="28"/>
        </w:rPr>
        <w:t>箭头</w:t>
      </w:r>
      <w:r w:rsidR="0077682F">
        <w:rPr>
          <w:rFonts w:ascii="宋体" w:hAnsi="宋体" w:hint="eastAsia"/>
          <w:color w:val="FF0000"/>
          <w:sz w:val="28"/>
          <w:szCs w:val="28"/>
        </w:rPr>
        <w:t>处</w:t>
      </w:r>
      <w:r w:rsidR="00203627" w:rsidRPr="0095594B">
        <w:rPr>
          <w:rFonts w:ascii="宋体" w:hAnsi="宋体" w:hint="eastAsia"/>
          <w:color w:val="FF0000"/>
          <w:sz w:val="28"/>
          <w:szCs w:val="28"/>
        </w:rPr>
        <w:t>指示灯亮</w:t>
      </w:r>
      <w:r w:rsidR="00203627" w:rsidRPr="0095594B">
        <w:rPr>
          <w:rFonts w:ascii="宋体" w:hAnsi="宋体" w:hint="eastAsia"/>
          <w:sz w:val="28"/>
          <w:szCs w:val="28"/>
        </w:rPr>
        <w:t>）</w:t>
      </w:r>
    </w:p>
    <w:p w14:paraId="44590087" w14:textId="51A902E6" w:rsidR="00857D58" w:rsidRPr="0095594B" w:rsidRDefault="0073476A">
      <w:pPr>
        <w:ind w:firstLine="560"/>
        <w:rPr>
          <w:rFonts w:ascii="宋体" w:hAnsi="宋体"/>
          <w:sz w:val="28"/>
          <w:szCs w:val="28"/>
        </w:rPr>
      </w:pPr>
      <w:r w:rsidRPr="0095594B">
        <w:rPr>
          <w:rFonts w:ascii="宋体" w:hAnsi="宋体"/>
          <w:noProof/>
          <w:sz w:val="28"/>
          <w:szCs w:val="28"/>
        </w:rPr>
        <w:lastRenderedPageBreak/>
        <w:drawing>
          <wp:inline distT="0" distB="0" distL="0" distR="0" wp14:anchorId="54719F62" wp14:editId="7A7F4073">
            <wp:extent cx="5267960" cy="6318885"/>
            <wp:effectExtent l="0" t="0" r="8890" b="5715"/>
            <wp:docPr id="64" name="图片 64" descr="电脑显示屏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图片 64" descr="电脑显示屏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960" cy="6318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C10EEE" w14:textId="231B8E61" w:rsidR="006A7A7F" w:rsidRPr="0095594B" w:rsidRDefault="00960894">
      <w:pPr>
        <w:ind w:firstLine="560"/>
        <w:rPr>
          <w:rFonts w:ascii="宋体" w:hAnsi="宋体"/>
          <w:sz w:val="28"/>
          <w:szCs w:val="28"/>
        </w:rPr>
      </w:pPr>
      <w:r w:rsidRPr="0095594B">
        <w:rPr>
          <w:rFonts w:ascii="宋体" w:hAnsi="宋体" w:hint="eastAsia"/>
          <w:sz w:val="28"/>
          <w:szCs w:val="28"/>
        </w:rPr>
        <w:t>轻按工作站电源按钮开机，按钮在下图框选位置。</w:t>
      </w:r>
      <w:r w:rsidR="00F3205C" w:rsidRPr="0095594B">
        <w:rPr>
          <w:rFonts w:ascii="宋体" w:hAnsi="宋体" w:hint="eastAsia"/>
          <w:sz w:val="28"/>
          <w:szCs w:val="28"/>
        </w:rPr>
        <w:t>（箭头</w:t>
      </w:r>
      <w:r w:rsidR="0077682F">
        <w:rPr>
          <w:rFonts w:ascii="宋体" w:hAnsi="宋体" w:hint="eastAsia"/>
          <w:sz w:val="28"/>
          <w:szCs w:val="28"/>
        </w:rPr>
        <w:t>红框处</w:t>
      </w:r>
      <w:r w:rsidR="00F3205C" w:rsidRPr="0095594B">
        <w:rPr>
          <w:rFonts w:ascii="宋体" w:hAnsi="宋体" w:hint="eastAsia"/>
          <w:color w:val="FF0000"/>
          <w:sz w:val="28"/>
          <w:szCs w:val="28"/>
        </w:rPr>
        <w:t>指示灯亮</w:t>
      </w:r>
      <w:r w:rsidR="00F3205C" w:rsidRPr="0095594B">
        <w:rPr>
          <w:rFonts w:ascii="宋体" w:hAnsi="宋体" w:hint="eastAsia"/>
          <w:sz w:val="28"/>
          <w:szCs w:val="28"/>
        </w:rPr>
        <w:t>提示工作站已开机）</w:t>
      </w:r>
    </w:p>
    <w:p w14:paraId="74669ECB" w14:textId="27A07517" w:rsidR="006A7A7F" w:rsidRPr="0095594B" w:rsidRDefault="00960894">
      <w:pPr>
        <w:ind w:firstLine="560"/>
        <w:rPr>
          <w:rFonts w:ascii="宋体" w:hAnsi="宋体"/>
          <w:sz w:val="28"/>
          <w:szCs w:val="28"/>
        </w:rPr>
      </w:pPr>
      <w:r w:rsidRPr="0095594B">
        <w:rPr>
          <w:rFonts w:ascii="宋体" w:hAnsi="宋体"/>
          <w:noProof/>
          <w:sz w:val="28"/>
          <w:szCs w:val="28"/>
        </w:rPr>
        <w:lastRenderedPageBreak/>
        <w:drawing>
          <wp:inline distT="0" distB="0" distL="114300" distR="114300" wp14:anchorId="202EE2CF" wp14:editId="41BFF152">
            <wp:extent cx="5271135" cy="2516505"/>
            <wp:effectExtent l="0" t="0" r="5715" b="17145"/>
            <wp:docPr id="3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5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5165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4C82595" w14:textId="061F4611" w:rsidR="00182719" w:rsidRPr="0095594B" w:rsidRDefault="00182719" w:rsidP="00182719">
      <w:pPr>
        <w:pStyle w:val="4"/>
        <w:ind w:firstLineChars="0"/>
        <w:rPr>
          <w:rFonts w:ascii="宋体" w:eastAsia="宋体" w:hAnsi="宋体"/>
        </w:rPr>
      </w:pPr>
      <w:r w:rsidRPr="0095594B">
        <w:rPr>
          <w:rFonts w:ascii="宋体" w:eastAsia="宋体" w:hAnsi="宋体" w:hint="eastAsia"/>
        </w:rPr>
        <w:t>关机顺序</w:t>
      </w:r>
    </w:p>
    <w:p w14:paraId="0D2189DC" w14:textId="61B27687" w:rsidR="00C85E77" w:rsidRPr="0095594B" w:rsidRDefault="00C85E77">
      <w:pPr>
        <w:ind w:firstLine="560"/>
        <w:rPr>
          <w:rFonts w:ascii="宋体" w:hAnsi="宋体"/>
          <w:sz w:val="28"/>
          <w:szCs w:val="28"/>
        </w:rPr>
      </w:pPr>
      <w:r w:rsidRPr="0095594B">
        <w:rPr>
          <w:rFonts w:ascii="宋体" w:hAnsi="宋体" w:hint="eastAsia"/>
          <w:sz w:val="28"/>
          <w:szCs w:val="28"/>
        </w:rPr>
        <w:t>关机顺序与开机顺序相反。</w:t>
      </w:r>
    </w:p>
    <w:p w14:paraId="51B8A8EE" w14:textId="3B9003FC" w:rsidR="00182719" w:rsidRPr="0095594B" w:rsidRDefault="00C85E77">
      <w:pPr>
        <w:ind w:firstLine="560"/>
        <w:rPr>
          <w:rFonts w:ascii="宋体" w:hAnsi="宋体"/>
          <w:sz w:val="28"/>
          <w:szCs w:val="28"/>
        </w:rPr>
      </w:pPr>
      <w:r w:rsidRPr="0095594B">
        <w:rPr>
          <w:rFonts w:ascii="宋体" w:hAnsi="宋体" w:hint="eastAsia"/>
          <w:sz w:val="28"/>
          <w:szCs w:val="28"/>
        </w:rPr>
        <w:t>工作站关机：</w:t>
      </w:r>
      <w:r w:rsidR="00182719" w:rsidRPr="0095594B">
        <w:rPr>
          <w:rFonts w:ascii="宋体" w:hAnsi="宋体" w:hint="eastAsia"/>
          <w:sz w:val="28"/>
          <w:szCs w:val="28"/>
        </w:rPr>
        <w:t>用鼠标</w:t>
      </w:r>
      <w:r w:rsidR="003C3CB4">
        <w:rPr>
          <w:rFonts w:ascii="宋体" w:hAnsi="宋体" w:hint="eastAsia"/>
          <w:sz w:val="28"/>
          <w:szCs w:val="28"/>
        </w:rPr>
        <w:t>在讲台电脑显示屏</w:t>
      </w:r>
      <w:r w:rsidR="00182719" w:rsidRPr="0095594B">
        <w:rPr>
          <w:rFonts w:ascii="宋体" w:hAnsi="宋体" w:hint="eastAsia"/>
          <w:sz w:val="28"/>
          <w:szCs w:val="28"/>
        </w:rPr>
        <w:t>或</w:t>
      </w:r>
      <w:r w:rsidR="003C3CB4">
        <w:rPr>
          <w:rFonts w:ascii="宋体" w:hAnsi="宋体" w:hint="eastAsia"/>
          <w:sz w:val="28"/>
          <w:szCs w:val="28"/>
        </w:rPr>
        <w:t>用</w:t>
      </w:r>
      <w:r w:rsidR="005C2D53" w:rsidRPr="0095594B">
        <w:rPr>
          <w:rFonts w:ascii="宋体" w:hAnsi="宋体" w:hint="eastAsia"/>
          <w:sz w:val="28"/>
          <w:szCs w:val="28"/>
        </w:rPr>
        <w:t>手指</w:t>
      </w:r>
      <w:r w:rsidR="003C3CB4">
        <w:rPr>
          <w:rFonts w:ascii="宋体" w:hAnsi="宋体" w:hint="eastAsia"/>
          <w:sz w:val="28"/>
          <w:szCs w:val="28"/>
        </w:rPr>
        <w:t>操作</w:t>
      </w:r>
      <w:r w:rsidR="005C2D53" w:rsidRPr="0095594B">
        <w:rPr>
          <w:rFonts w:ascii="宋体" w:hAnsi="宋体" w:hint="eastAsia"/>
          <w:sz w:val="28"/>
          <w:szCs w:val="28"/>
        </w:rPr>
        <w:t>触摸显示屏，在屏幕左下角单击Windows徽标，选择电源，选择关机。</w:t>
      </w:r>
    </w:p>
    <w:p w14:paraId="033D44FB" w14:textId="61A896A9" w:rsidR="005C2D53" w:rsidRPr="0095594B" w:rsidRDefault="005C2D53" w:rsidP="005C2D53">
      <w:pPr>
        <w:ind w:firstLineChars="0" w:firstLine="0"/>
        <w:rPr>
          <w:rFonts w:ascii="宋体" w:hAnsi="宋体"/>
          <w:sz w:val="28"/>
          <w:szCs w:val="28"/>
        </w:rPr>
      </w:pPr>
      <w:r w:rsidRPr="0095594B">
        <w:rPr>
          <w:rFonts w:ascii="宋体" w:hAnsi="宋体"/>
          <w:noProof/>
          <w:sz w:val="28"/>
          <w:szCs w:val="28"/>
        </w:rPr>
        <w:drawing>
          <wp:inline distT="0" distB="0" distL="0" distR="0" wp14:anchorId="3F9563D1" wp14:editId="0031542F">
            <wp:extent cx="5274310" cy="2431415"/>
            <wp:effectExtent l="0" t="0" r="2540" b="6985"/>
            <wp:docPr id="45" name="图片 45" descr="电子设备的屏幕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45" descr="电子设备的屏幕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431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5B874E" w14:textId="1EF59C09" w:rsidR="001B67B0" w:rsidRDefault="00C85E77" w:rsidP="001B67B0">
      <w:pPr>
        <w:ind w:firstLine="560"/>
        <w:rPr>
          <w:rFonts w:ascii="宋体" w:hAnsi="宋体"/>
          <w:sz w:val="28"/>
          <w:szCs w:val="28"/>
        </w:rPr>
      </w:pPr>
      <w:r w:rsidRPr="0095594B">
        <w:rPr>
          <w:rFonts w:ascii="宋体" w:hAnsi="宋体" w:hint="eastAsia"/>
          <w:sz w:val="28"/>
          <w:szCs w:val="28"/>
        </w:rPr>
        <w:t>大屏关机：</w:t>
      </w:r>
      <w:r w:rsidRPr="0095594B">
        <w:rPr>
          <w:rFonts w:ascii="宋体" w:hAnsi="宋体" w:hint="eastAsia"/>
          <w:b/>
          <w:bCs/>
          <w:color w:val="FF0000"/>
          <w:sz w:val="28"/>
          <w:szCs w:val="28"/>
        </w:rPr>
        <w:t>工作站关机后</w:t>
      </w:r>
      <w:r w:rsidRPr="0095594B">
        <w:rPr>
          <w:rFonts w:ascii="宋体" w:hAnsi="宋体" w:hint="eastAsia"/>
          <w:sz w:val="28"/>
          <w:szCs w:val="28"/>
        </w:rPr>
        <w:t>，</w:t>
      </w:r>
      <w:r w:rsidR="001B67B0" w:rsidRPr="0095594B">
        <w:rPr>
          <w:rFonts w:ascii="宋体" w:hAnsi="宋体" w:hint="eastAsia"/>
          <w:sz w:val="28"/>
          <w:szCs w:val="28"/>
        </w:rPr>
        <w:t>依次关闭</w:t>
      </w:r>
      <w:r w:rsidR="000B44ED" w:rsidRPr="0095594B">
        <w:rPr>
          <w:rFonts w:ascii="宋体" w:hAnsi="宋体" w:hint="eastAsia"/>
          <w:sz w:val="28"/>
          <w:szCs w:val="28"/>
        </w:rPr>
        <w:t>功放、</w:t>
      </w:r>
      <w:r w:rsidR="001B67B0" w:rsidRPr="0095594B">
        <w:rPr>
          <w:rFonts w:ascii="宋体" w:hAnsi="宋体" w:hint="eastAsia"/>
          <w:sz w:val="28"/>
          <w:szCs w:val="28"/>
        </w:rPr>
        <w:t>发送盒开关和场景管理器。</w:t>
      </w:r>
    </w:p>
    <w:p w14:paraId="079E47A3" w14:textId="468F8572" w:rsidR="003C3CB4" w:rsidRDefault="003C3CB4" w:rsidP="003C3CB4">
      <w:pPr>
        <w:ind w:firstLineChars="71" w:firstLine="199"/>
        <w:rPr>
          <w:rFonts w:ascii="宋体" w:hAnsi="宋体"/>
          <w:sz w:val="28"/>
          <w:szCs w:val="28"/>
        </w:rPr>
      </w:pPr>
      <w:r w:rsidRPr="0095594B">
        <w:rPr>
          <w:rFonts w:ascii="宋体" w:hAnsi="宋体"/>
          <w:noProof/>
          <w:sz w:val="28"/>
          <w:szCs w:val="28"/>
        </w:rPr>
        <w:lastRenderedPageBreak/>
        <w:drawing>
          <wp:inline distT="0" distB="0" distL="0" distR="0" wp14:anchorId="0AFF4E31" wp14:editId="5F114544">
            <wp:extent cx="5274310" cy="3960495"/>
            <wp:effectExtent l="0" t="0" r="2540" b="1905"/>
            <wp:docPr id="2" name="图片 2" descr="音响设备&#10;&#10;中度可信度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音响设备&#10;&#10;中度可信度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960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C3B810" w14:textId="77777777" w:rsidR="003C3CB4" w:rsidRPr="0095594B" w:rsidRDefault="003C3CB4" w:rsidP="001B67B0">
      <w:pPr>
        <w:ind w:firstLine="560"/>
        <w:rPr>
          <w:rFonts w:ascii="宋体" w:hAnsi="宋体"/>
          <w:sz w:val="28"/>
          <w:szCs w:val="28"/>
        </w:rPr>
      </w:pPr>
    </w:p>
    <w:p w14:paraId="3E0BB034" w14:textId="4D3125BC" w:rsidR="001B67B0" w:rsidRPr="0095594B" w:rsidRDefault="001B67B0" w:rsidP="001B67B0">
      <w:pPr>
        <w:ind w:firstLineChars="83" w:firstLine="232"/>
        <w:rPr>
          <w:rFonts w:ascii="宋体" w:hAnsi="宋体"/>
          <w:sz w:val="28"/>
          <w:szCs w:val="28"/>
        </w:rPr>
      </w:pPr>
      <w:r w:rsidRPr="0095594B">
        <w:rPr>
          <w:rFonts w:ascii="宋体" w:hAnsi="宋体"/>
          <w:noProof/>
          <w:sz w:val="28"/>
          <w:szCs w:val="28"/>
        </w:rPr>
        <w:drawing>
          <wp:inline distT="0" distB="0" distL="114300" distR="114300" wp14:anchorId="292C2678" wp14:editId="1DCCA3E2">
            <wp:extent cx="5273040" cy="2068195"/>
            <wp:effectExtent l="0" t="0" r="3810" b="8255"/>
            <wp:docPr id="46" name="图片 4" descr="图片包含 户外, 汽车, 街道, 灯光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4" descr="图片包含 户外, 汽车, 街道, 灯光&#10;&#10;描述已自动生成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068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90BFE4" w14:textId="77777777" w:rsidR="000B44ED" w:rsidRPr="0095594B" w:rsidRDefault="000B44ED" w:rsidP="001B67B0">
      <w:pPr>
        <w:ind w:firstLineChars="83" w:firstLine="232"/>
        <w:rPr>
          <w:rFonts w:ascii="宋体" w:hAnsi="宋体"/>
          <w:sz w:val="28"/>
          <w:szCs w:val="28"/>
        </w:rPr>
      </w:pPr>
    </w:p>
    <w:p w14:paraId="1149F0F0" w14:textId="7C7062E3" w:rsidR="001B67B0" w:rsidRPr="0095594B" w:rsidRDefault="00323F5E" w:rsidP="001B67B0">
      <w:pPr>
        <w:ind w:firstLineChars="83" w:firstLine="232"/>
        <w:rPr>
          <w:rFonts w:ascii="宋体" w:hAnsi="宋体"/>
          <w:sz w:val="28"/>
          <w:szCs w:val="28"/>
        </w:rPr>
      </w:pPr>
      <w:r w:rsidRPr="0095594B">
        <w:rPr>
          <w:rFonts w:ascii="宋体" w:hAnsi="宋体"/>
          <w:noProof/>
          <w:sz w:val="28"/>
          <w:szCs w:val="28"/>
        </w:rPr>
        <w:lastRenderedPageBreak/>
        <w:drawing>
          <wp:inline distT="0" distB="0" distL="0" distR="0" wp14:anchorId="34138C68" wp14:editId="046381F6">
            <wp:extent cx="5267960" cy="3302635"/>
            <wp:effectExtent l="0" t="0" r="8890" b="0"/>
            <wp:docPr id="54" name="图片 54" descr="电子设备的屏幕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54" descr="电子设备的屏幕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960" cy="3302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8E8843" w14:textId="77777777" w:rsidR="00323F5E" w:rsidRPr="0095594B" w:rsidRDefault="00323F5E" w:rsidP="001B67B0">
      <w:pPr>
        <w:ind w:firstLineChars="83" w:firstLine="232"/>
        <w:rPr>
          <w:rFonts w:ascii="宋体" w:hAnsi="宋体"/>
          <w:sz w:val="28"/>
          <w:szCs w:val="28"/>
        </w:rPr>
      </w:pPr>
    </w:p>
    <w:p w14:paraId="1F22013E" w14:textId="28262973" w:rsidR="00323F5E" w:rsidRPr="0095594B" w:rsidRDefault="00323F5E" w:rsidP="001B67B0">
      <w:pPr>
        <w:ind w:firstLineChars="83" w:firstLine="232"/>
        <w:rPr>
          <w:rFonts w:ascii="宋体" w:hAnsi="宋体"/>
          <w:sz w:val="28"/>
          <w:szCs w:val="28"/>
        </w:rPr>
      </w:pPr>
      <w:r w:rsidRPr="0095594B">
        <w:rPr>
          <w:rFonts w:ascii="宋体" w:hAnsi="宋体"/>
          <w:noProof/>
          <w:sz w:val="28"/>
          <w:szCs w:val="28"/>
        </w:rPr>
        <w:drawing>
          <wp:inline distT="0" distB="0" distL="114300" distR="114300" wp14:anchorId="7CF2B05D" wp14:editId="0564DC18">
            <wp:extent cx="5269230" cy="1020445"/>
            <wp:effectExtent l="0" t="0" r="7620" b="8255"/>
            <wp:docPr id="55" name="图片 3" descr="图形用户界面, 应用程序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3" descr="图形用户界面, 应用程序&#10;&#10;描述已自动生成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1020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10E75C" w14:textId="596276D5" w:rsidR="00031ACF" w:rsidRPr="0095594B" w:rsidRDefault="00031ACF" w:rsidP="001B67B0">
      <w:pPr>
        <w:ind w:firstLineChars="83" w:firstLine="232"/>
        <w:rPr>
          <w:rFonts w:ascii="宋体" w:hAnsi="宋体"/>
          <w:sz w:val="28"/>
          <w:szCs w:val="28"/>
        </w:rPr>
      </w:pPr>
      <w:r w:rsidRPr="0095594B">
        <w:rPr>
          <w:rFonts w:ascii="宋体" w:hAnsi="宋体" w:hint="eastAsia"/>
          <w:sz w:val="28"/>
          <w:szCs w:val="28"/>
        </w:rPr>
        <w:t>此时会听打“嗒”的一声，大屏背面的指示灯关闭，屏幕关闭</w:t>
      </w:r>
      <w:r w:rsidR="00C550D6" w:rsidRPr="0095594B">
        <w:rPr>
          <w:rFonts w:ascii="宋体" w:hAnsi="宋体" w:hint="eastAsia"/>
          <w:sz w:val="28"/>
          <w:szCs w:val="28"/>
        </w:rPr>
        <w:t>，关机流程完成</w:t>
      </w:r>
      <w:r w:rsidRPr="0095594B">
        <w:rPr>
          <w:rFonts w:ascii="宋体" w:hAnsi="宋体" w:hint="eastAsia"/>
          <w:sz w:val="28"/>
          <w:szCs w:val="28"/>
        </w:rPr>
        <w:t>。</w:t>
      </w:r>
      <w:bookmarkEnd w:id="3"/>
    </w:p>
    <w:sectPr w:rsidR="00031ACF" w:rsidRPr="0095594B"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pgSz w:w="11906" w:h="16838"/>
      <w:pgMar w:top="1440" w:right="1800" w:bottom="1440" w:left="1800" w:header="624" w:footer="624" w:gutter="0"/>
      <w:pgNumType w:start="1"/>
      <w:cols w:space="425"/>
      <w:titlePg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D7FF51" w14:textId="77777777" w:rsidR="00660528" w:rsidRDefault="00660528">
      <w:pPr>
        <w:spacing w:line="240" w:lineRule="auto"/>
        <w:ind w:firstLine="480"/>
      </w:pPr>
      <w:r>
        <w:separator/>
      </w:r>
    </w:p>
  </w:endnote>
  <w:endnote w:type="continuationSeparator" w:id="0">
    <w:p w14:paraId="34846C01" w14:textId="77777777" w:rsidR="00660528" w:rsidRDefault="00660528"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,arial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E49A5B" w14:textId="77777777" w:rsidR="006A7A7F" w:rsidRDefault="006A7A7F">
    <w:pPr>
      <w:pStyle w:val="ab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828077" w14:textId="0724C482" w:rsidR="006A7A7F" w:rsidRPr="000B44ED" w:rsidRDefault="006A7A7F" w:rsidP="000B44ED">
    <w:pPr>
      <w:pStyle w:val="ab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D3E083" w14:textId="77777777" w:rsidR="006A7A7F" w:rsidRDefault="00960894">
    <w:pPr>
      <w:pStyle w:val="ab"/>
      <w:ind w:firstLine="360"/>
      <w:jc w:val="center"/>
    </w:pPr>
    <w:r>
      <w:rPr>
        <w:rFonts w:hint="eastAsia"/>
      </w:rPr>
      <w:t>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A61E02" w14:textId="77777777" w:rsidR="00660528" w:rsidRDefault="00660528">
      <w:pPr>
        <w:spacing w:line="240" w:lineRule="auto"/>
        <w:ind w:firstLine="480"/>
      </w:pPr>
      <w:r>
        <w:separator/>
      </w:r>
    </w:p>
  </w:footnote>
  <w:footnote w:type="continuationSeparator" w:id="0">
    <w:p w14:paraId="602882E6" w14:textId="77777777" w:rsidR="00660528" w:rsidRDefault="00660528">
      <w:pPr>
        <w:spacing w:line="24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622BBD" w14:textId="77777777" w:rsidR="006A7A7F" w:rsidRDefault="006A7A7F">
    <w:pPr>
      <w:pStyle w:val="ad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D76606" w14:textId="77777777" w:rsidR="006A7A7F" w:rsidRDefault="00960894">
    <w:pPr>
      <w:pStyle w:val="1"/>
      <w:numPr>
        <w:ilvl w:val="0"/>
        <w:numId w:val="0"/>
      </w:numPr>
      <w:ind w:firstLineChars="100" w:firstLine="180"/>
      <w:jc w:val="center"/>
      <w:rPr>
        <w:rFonts w:ascii="Arial" w:hAnsi="宋体" w:cs="Arial"/>
        <w:bCs/>
        <w:sz w:val="18"/>
        <w:szCs w:val="18"/>
      </w:rPr>
    </w:pPr>
    <w:r>
      <w:rPr>
        <w:rFonts w:ascii="Arial" w:hAnsi="宋体" w:cs="Arial" w:hint="eastAsia"/>
        <w:bCs/>
        <w:sz w:val="18"/>
        <w:szCs w:val="18"/>
      </w:rPr>
      <w:t>西昌学院经济管理学院虚拟现实系统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D291FC" w14:textId="77777777" w:rsidR="006A7A7F" w:rsidRDefault="006A7A7F">
    <w:pPr>
      <w:pStyle w:val="ad"/>
      <w:ind w:firstLineChars="0" w:firstLine="0"/>
      <w:jc w:val="both"/>
    </w:pPr>
  </w:p>
  <w:p w14:paraId="29372CA4" w14:textId="77777777" w:rsidR="006A7A7F" w:rsidRDefault="00960894">
    <w:pPr>
      <w:ind w:firstLineChars="0" w:firstLine="0"/>
    </w:pPr>
    <w:r>
      <w:rPr>
        <w:sz w:val="18"/>
        <w:szCs w:val="18"/>
      </w:rPr>
      <w:ptab w:relativeTo="margin" w:alignment="center" w:leader="none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BD98CD47"/>
    <w:multiLevelType w:val="singleLevel"/>
    <w:tmpl w:val="BD98CD47"/>
    <w:lvl w:ilvl="0">
      <w:start w:val="1"/>
      <w:numFmt w:val="decimal"/>
      <w:suff w:val="space"/>
      <w:lvlText w:val="%1）"/>
      <w:lvlJc w:val="left"/>
    </w:lvl>
  </w:abstractNum>
  <w:abstractNum w:abstractNumId="1" w15:restartNumberingAfterBreak="0">
    <w:nsid w:val="CC7B4532"/>
    <w:multiLevelType w:val="singleLevel"/>
    <w:tmpl w:val="CC7B4532"/>
    <w:lvl w:ilvl="0">
      <w:start w:val="1"/>
      <w:numFmt w:val="lowerLetter"/>
      <w:suff w:val="space"/>
      <w:lvlText w:val="%1."/>
      <w:lvlJc w:val="left"/>
    </w:lvl>
  </w:abstractNum>
  <w:abstractNum w:abstractNumId="2" w15:restartNumberingAfterBreak="0">
    <w:nsid w:val="00000012"/>
    <w:multiLevelType w:val="singleLevel"/>
    <w:tmpl w:val="00000012"/>
    <w:lvl w:ilvl="0">
      <w:start w:val="5"/>
      <w:numFmt w:val="chineseCounting"/>
      <w:pStyle w:val="1"/>
      <w:suff w:val="nothing"/>
      <w:lvlText w:val="%1、"/>
      <w:lvlJc w:val="left"/>
    </w:lvl>
  </w:abstractNum>
  <w:abstractNum w:abstractNumId="3" w15:restartNumberingAfterBreak="0">
    <w:nsid w:val="00991CE6"/>
    <w:multiLevelType w:val="multilevel"/>
    <w:tmpl w:val="00991CE6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decimal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0105422D"/>
    <w:multiLevelType w:val="multilevel"/>
    <w:tmpl w:val="0105422D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012D591C"/>
    <w:multiLevelType w:val="multilevel"/>
    <w:tmpl w:val="012D591C"/>
    <w:lvl w:ilvl="0">
      <w:start w:val="1"/>
      <w:numFmt w:val="decimal"/>
      <w:lvlText w:val="%1."/>
      <w:lvlJc w:val="left"/>
      <w:pPr>
        <w:ind w:left="840" w:hanging="420"/>
      </w:p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6" w15:restartNumberingAfterBreak="0">
    <w:nsid w:val="0AF921D2"/>
    <w:multiLevelType w:val="multilevel"/>
    <w:tmpl w:val="0AF921D2"/>
    <w:lvl w:ilvl="0">
      <w:start w:val="1"/>
      <w:numFmt w:val="decimal"/>
      <w:lvlText w:val="%1."/>
      <w:lvlJc w:val="left"/>
      <w:pPr>
        <w:ind w:left="840" w:hanging="420"/>
      </w:p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7" w15:restartNumberingAfterBreak="0">
    <w:nsid w:val="15366C4E"/>
    <w:multiLevelType w:val="multilevel"/>
    <w:tmpl w:val="15366C4E"/>
    <w:lvl w:ilvl="0">
      <w:start w:val="1"/>
      <w:numFmt w:val="decimal"/>
      <w:pStyle w:val="10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8" w15:restartNumberingAfterBreak="0">
    <w:nsid w:val="154C3628"/>
    <w:multiLevelType w:val="multilevel"/>
    <w:tmpl w:val="154C3628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23B34488"/>
    <w:multiLevelType w:val="multilevel"/>
    <w:tmpl w:val="23B34488"/>
    <w:lvl w:ilvl="0">
      <w:start w:val="1"/>
      <w:numFmt w:val="decimal"/>
      <w:lvlText w:val="%1."/>
      <w:lvlJc w:val="left"/>
      <w:pPr>
        <w:ind w:left="846" w:hanging="420"/>
      </w:pPr>
    </w:lvl>
    <w:lvl w:ilvl="1">
      <w:start w:val="1"/>
      <w:numFmt w:val="lowerLetter"/>
      <w:lvlText w:val="%2)"/>
      <w:lvlJc w:val="left"/>
      <w:pPr>
        <w:ind w:left="1266" w:hanging="420"/>
      </w:pPr>
    </w:lvl>
    <w:lvl w:ilvl="2">
      <w:start w:val="1"/>
      <w:numFmt w:val="lowerRoman"/>
      <w:lvlText w:val="%3."/>
      <w:lvlJc w:val="right"/>
      <w:pPr>
        <w:ind w:left="1686" w:hanging="420"/>
      </w:pPr>
    </w:lvl>
    <w:lvl w:ilvl="3">
      <w:start w:val="1"/>
      <w:numFmt w:val="decimal"/>
      <w:lvlText w:val="%4."/>
      <w:lvlJc w:val="left"/>
      <w:pPr>
        <w:ind w:left="2106" w:hanging="420"/>
      </w:pPr>
    </w:lvl>
    <w:lvl w:ilvl="4">
      <w:start w:val="1"/>
      <w:numFmt w:val="lowerLetter"/>
      <w:lvlText w:val="%5)"/>
      <w:lvlJc w:val="left"/>
      <w:pPr>
        <w:ind w:left="2526" w:hanging="420"/>
      </w:pPr>
    </w:lvl>
    <w:lvl w:ilvl="5">
      <w:start w:val="1"/>
      <w:numFmt w:val="lowerRoman"/>
      <w:lvlText w:val="%6."/>
      <w:lvlJc w:val="right"/>
      <w:pPr>
        <w:ind w:left="2946" w:hanging="420"/>
      </w:pPr>
    </w:lvl>
    <w:lvl w:ilvl="6">
      <w:start w:val="1"/>
      <w:numFmt w:val="decimal"/>
      <w:lvlText w:val="%7."/>
      <w:lvlJc w:val="left"/>
      <w:pPr>
        <w:ind w:left="3366" w:hanging="420"/>
      </w:pPr>
    </w:lvl>
    <w:lvl w:ilvl="7">
      <w:start w:val="1"/>
      <w:numFmt w:val="lowerLetter"/>
      <w:lvlText w:val="%8)"/>
      <w:lvlJc w:val="left"/>
      <w:pPr>
        <w:ind w:left="3786" w:hanging="420"/>
      </w:pPr>
    </w:lvl>
    <w:lvl w:ilvl="8">
      <w:start w:val="1"/>
      <w:numFmt w:val="lowerRoman"/>
      <w:lvlText w:val="%9."/>
      <w:lvlJc w:val="right"/>
      <w:pPr>
        <w:ind w:left="4206" w:hanging="420"/>
      </w:pPr>
    </w:lvl>
  </w:abstractNum>
  <w:abstractNum w:abstractNumId="10" w15:restartNumberingAfterBreak="0">
    <w:nsid w:val="29443D5E"/>
    <w:multiLevelType w:val="multilevel"/>
    <w:tmpl w:val="29443D5E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3208289F"/>
    <w:multiLevelType w:val="multilevel"/>
    <w:tmpl w:val="3208289F"/>
    <w:lvl w:ilvl="0">
      <w:start w:val="1"/>
      <w:numFmt w:val="decimal"/>
      <w:lvlText w:val="%1."/>
      <w:lvlJc w:val="left"/>
      <w:pPr>
        <w:ind w:left="840" w:hanging="420"/>
      </w:p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2" w15:restartNumberingAfterBreak="0">
    <w:nsid w:val="337F57F3"/>
    <w:multiLevelType w:val="singleLevel"/>
    <w:tmpl w:val="337F57F3"/>
    <w:lvl w:ilvl="0">
      <w:start w:val="1"/>
      <w:numFmt w:val="decimal"/>
      <w:suff w:val="space"/>
      <w:lvlText w:val="%1）"/>
      <w:lvlJc w:val="left"/>
    </w:lvl>
  </w:abstractNum>
  <w:abstractNum w:abstractNumId="13" w15:restartNumberingAfterBreak="0">
    <w:nsid w:val="35C63D2F"/>
    <w:multiLevelType w:val="multilevel"/>
    <w:tmpl w:val="35C63D2F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3DA528A7"/>
    <w:multiLevelType w:val="multilevel"/>
    <w:tmpl w:val="3DA528A7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3EC014D9"/>
    <w:multiLevelType w:val="multilevel"/>
    <w:tmpl w:val="3EC014D9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413136D6"/>
    <w:multiLevelType w:val="multilevel"/>
    <w:tmpl w:val="413136D6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7" w15:restartNumberingAfterBreak="0">
    <w:nsid w:val="4A8A9380"/>
    <w:multiLevelType w:val="singleLevel"/>
    <w:tmpl w:val="4A8A9380"/>
    <w:lvl w:ilvl="0">
      <w:start w:val="1"/>
      <w:numFmt w:val="decimal"/>
      <w:suff w:val="space"/>
      <w:lvlText w:val="%1）"/>
      <w:lvlJc w:val="left"/>
    </w:lvl>
  </w:abstractNum>
  <w:abstractNum w:abstractNumId="18" w15:restartNumberingAfterBreak="0">
    <w:nsid w:val="56F96117"/>
    <w:multiLevelType w:val="multilevel"/>
    <w:tmpl w:val="56F96117"/>
    <w:lvl w:ilvl="0">
      <w:start w:val="1"/>
      <w:numFmt w:val="decimal"/>
      <w:lvlText w:val="%1."/>
      <w:lvlJc w:val="left"/>
      <w:pPr>
        <w:ind w:left="840" w:hanging="420"/>
      </w:p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9" w15:restartNumberingAfterBreak="0">
    <w:nsid w:val="5CEE57F2"/>
    <w:multiLevelType w:val="multilevel"/>
    <w:tmpl w:val="5CEE57F2"/>
    <w:lvl w:ilvl="0">
      <w:start w:val="1"/>
      <w:numFmt w:val="decimal"/>
      <w:lvlText w:val="%1."/>
      <w:lvlJc w:val="left"/>
      <w:pPr>
        <w:ind w:left="846" w:hanging="420"/>
      </w:pPr>
    </w:lvl>
    <w:lvl w:ilvl="1">
      <w:start w:val="1"/>
      <w:numFmt w:val="lowerLetter"/>
      <w:lvlText w:val="%2)"/>
      <w:lvlJc w:val="left"/>
      <w:pPr>
        <w:ind w:left="1266" w:hanging="420"/>
      </w:pPr>
    </w:lvl>
    <w:lvl w:ilvl="2">
      <w:start w:val="1"/>
      <w:numFmt w:val="lowerRoman"/>
      <w:lvlText w:val="%3."/>
      <w:lvlJc w:val="right"/>
      <w:pPr>
        <w:ind w:left="1686" w:hanging="420"/>
      </w:pPr>
    </w:lvl>
    <w:lvl w:ilvl="3">
      <w:start w:val="1"/>
      <w:numFmt w:val="decimal"/>
      <w:lvlText w:val="%4."/>
      <w:lvlJc w:val="left"/>
      <w:pPr>
        <w:ind w:left="2106" w:hanging="420"/>
      </w:pPr>
    </w:lvl>
    <w:lvl w:ilvl="4">
      <w:start w:val="1"/>
      <w:numFmt w:val="lowerLetter"/>
      <w:lvlText w:val="%5)"/>
      <w:lvlJc w:val="left"/>
      <w:pPr>
        <w:ind w:left="2526" w:hanging="420"/>
      </w:pPr>
    </w:lvl>
    <w:lvl w:ilvl="5">
      <w:start w:val="1"/>
      <w:numFmt w:val="lowerRoman"/>
      <w:lvlText w:val="%6."/>
      <w:lvlJc w:val="right"/>
      <w:pPr>
        <w:ind w:left="2946" w:hanging="420"/>
      </w:pPr>
    </w:lvl>
    <w:lvl w:ilvl="6">
      <w:start w:val="1"/>
      <w:numFmt w:val="decimal"/>
      <w:lvlText w:val="%7."/>
      <w:lvlJc w:val="left"/>
      <w:pPr>
        <w:ind w:left="3366" w:hanging="420"/>
      </w:pPr>
    </w:lvl>
    <w:lvl w:ilvl="7">
      <w:start w:val="1"/>
      <w:numFmt w:val="lowerLetter"/>
      <w:lvlText w:val="%8)"/>
      <w:lvlJc w:val="left"/>
      <w:pPr>
        <w:ind w:left="3786" w:hanging="420"/>
      </w:pPr>
    </w:lvl>
    <w:lvl w:ilvl="8">
      <w:start w:val="1"/>
      <w:numFmt w:val="lowerRoman"/>
      <w:lvlText w:val="%9."/>
      <w:lvlJc w:val="right"/>
      <w:pPr>
        <w:ind w:left="4206" w:hanging="420"/>
      </w:pPr>
    </w:lvl>
  </w:abstractNum>
  <w:abstractNum w:abstractNumId="20" w15:restartNumberingAfterBreak="0">
    <w:nsid w:val="6000249D"/>
    <w:multiLevelType w:val="multilevel"/>
    <w:tmpl w:val="6000249D"/>
    <w:lvl w:ilvl="0">
      <w:start w:val="1"/>
      <w:numFmt w:val="decimal"/>
      <w:lvlText w:val="%1."/>
      <w:lvlJc w:val="left"/>
      <w:pPr>
        <w:ind w:left="840" w:hanging="420"/>
      </w:p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21" w15:restartNumberingAfterBreak="0">
    <w:nsid w:val="64F9658B"/>
    <w:multiLevelType w:val="multilevel"/>
    <w:tmpl w:val="64F9658B"/>
    <w:lvl w:ilvl="0">
      <w:start w:val="1"/>
      <w:numFmt w:val="decimal"/>
      <w:lvlText w:val="%1，"/>
      <w:lvlJc w:val="left"/>
      <w:pPr>
        <w:ind w:left="84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22" w15:restartNumberingAfterBreak="0">
    <w:nsid w:val="651C3DCB"/>
    <w:multiLevelType w:val="multilevel"/>
    <w:tmpl w:val="651C3DCB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3" w15:restartNumberingAfterBreak="0">
    <w:nsid w:val="660F252C"/>
    <w:multiLevelType w:val="multilevel"/>
    <w:tmpl w:val="660F252C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decimal"/>
      <w:lvlText w:val="%2)"/>
      <w:lvlJc w:val="left"/>
      <w:pPr>
        <w:ind w:left="7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4" w15:restartNumberingAfterBreak="0">
    <w:nsid w:val="7787573D"/>
    <w:multiLevelType w:val="multilevel"/>
    <w:tmpl w:val="7787573D"/>
    <w:lvl w:ilvl="0">
      <w:start w:val="1"/>
      <w:numFmt w:val="bullet"/>
      <w:lvlText w:val=""/>
      <w:lvlJc w:val="left"/>
      <w:pPr>
        <w:ind w:left="542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962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382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802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222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642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062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482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902" w:hanging="420"/>
      </w:pPr>
      <w:rPr>
        <w:rFonts w:ascii="Wingdings" w:hAnsi="Wingdings" w:hint="default"/>
      </w:rPr>
    </w:lvl>
  </w:abstractNum>
  <w:abstractNum w:abstractNumId="25" w15:restartNumberingAfterBreak="0">
    <w:nsid w:val="7960383D"/>
    <w:multiLevelType w:val="multilevel"/>
    <w:tmpl w:val="7960383D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7"/>
  </w:num>
  <w:num w:numId="2">
    <w:abstractNumId w:val="2"/>
  </w:num>
  <w:num w:numId="3">
    <w:abstractNumId w:val="24"/>
  </w:num>
  <w:num w:numId="4">
    <w:abstractNumId w:val="0"/>
  </w:num>
  <w:num w:numId="5">
    <w:abstractNumId w:val="1"/>
  </w:num>
  <w:num w:numId="6">
    <w:abstractNumId w:val="17"/>
  </w:num>
  <w:num w:numId="7">
    <w:abstractNumId w:val="12"/>
  </w:num>
  <w:num w:numId="8">
    <w:abstractNumId w:val="21"/>
  </w:num>
  <w:num w:numId="9">
    <w:abstractNumId w:val="15"/>
  </w:num>
  <w:num w:numId="10">
    <w:abstractNumId w:val="8"/>
  </w:num>
  <w:num w:numId="11">
    <w:abstractNumId w:val="19"/>
  </w:num>
  <w:num w:numId="12">
    <w:abstractNumId w:val="4"/>
  </w:num>
  <w:num w:numId="13">
    <w:abstractNumId w:val="11"/>
  </w:num>
  <w:num w:numId="14">
    <w:abstractNumId w:val="10"/>
  </w:num>
  <w:num w:numId="15">
    <w:abstractNumId w:val="5"/>
  </w:num>
  <w:num w:numId="16">
    <w:abstractNumId w:val="14"/>
  </w:num>
  <w:num w:numId="17">
    <w:abstractNumId w:val="9"/>
  </w:num>
  <w:num w:numId="18">
    <w:abstractNumId w:val="25"/>
  </w:num>
  <w:num w:numId="19">
    <w:abstractNumId w:val="6"/>
  </w:num>
  <w:num w:numId="20">
    <w:abstractNumId w:val="22"/>
  </w:num>
  <w:num w:numId="21">
    <w:abstractNumId w:val="20"/>
  </w:num>
  <w:num w:numId="22">
    <w:abstractNumId w:val="13"/>
  </w:num>
  <w:num w:numId="23">
    <w:abstractNumId w:val="18"/>
  </w:num>
  <w:num w:numId="24">
    <w:abstractNumId w:val="16"/>
  </w:num>
  <w:num w:numId="25">
    <w:abstractNumId w:val="23"/>
  </w:num>
  <w:num w:numId="2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bordersDoNotSurroundHeader/>
  <w:bordersDoNotSurroundFooter/>
  <w:proofState w:spelling="clean" w:grammar="clean"/>
  <w:defaultTabStop w:val="420"/>
  <w:drawingGridHorizontalSpacing w:val="120"/>
  <w:drawingGridVerticalSpacing w:val="163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8777F"/>
    <w:rsid w:val="00000023"/>
    <w:rsid w:val="000066CA"/>
    <w:rsid w:val="00013923"/>
    <w:rsid w:val="00014DDC"/>
    <w:rsid w:val="000157B2"/>
    <w:rsid w:val="00015826"/>
    <w:rsid w:val="00021604"/>
    <w:rsid w:val="000241EF"/>
    <w:rsid w:val="00031ACF"/>
    <w:rsid w:val="0003505C"/>
    <w:rsid w:val="00037930"/>
    <w:rsid w:val="00037F05"/>
    <w:rsid w:val="00042E72"/>
    <w:rsid w:val="000469C7"/>
    <w:rsid w:val="000507C8"/>
    <w:rsid w:val="000554AF"/>
    <w:rsid w:val="00055987"/>
    <w:rsid w:val="00061279"/>
    <w:rsid w:val="00063E16"/>
    <w:rsid w:val="00064874"/>
    <w:rsid w:val="00066A00"/>
    <w:rsid w:val="00070703"/>
    <w:rsid w:val="0008040C"/>
    <w:rsid w:val="000847DA"/>
    <w:rsid w:val="000863C7"/>
    <w:rsid w:val="0008777F"/>
    <w:rsid w:val="000A18C7"/>
    <w:rsid w:val="000A2388"/>
    <w:rsid w:val="000A289F"/>
    <w:rsid w:val="000A54EB"/>
    <w:rsid w:val="000B44ED"/>
    <w:rsid w:val="000B53EB"/>
    <w:rsid w:val="000B54CF"/>
    <w:rsid w:val="000C08A6"/>
    <w:rsid w:val="000C59CB"/>
    <w:rsid w:val="000C77D8"/>
    <w:rsid w:val="000D0F19"/>
    <w:rsid w:val="000D1944"/>
    <w:rsid w:val="000D69E1"/>
    <w:rsid w:val="000E7E00"/>
    <w:rsid w:val="000F42A5"/>
    <w:rsid w:val="00103A4C"/>
    <w:rsid w:val="00112199"/>
    <w:rsid w:val="00121B9E"/>
    <w:rsid w:val="00122635"/>
    <w:rsid w:val="001234C9"/>
    <w:rsid w:val="001311D3"/>
    <w:rsid w:val="00131C0E"/>
    <w:rsid w:val="00135630"/>
    <w:rsid w:val="00136300"/>
    <w:rsid w:val="00150298"/>
    <w:rsid w:val="00151440"/>
    <w:rsid w:val="001523DC"/>
    <w:rsid w:val="00160053"/>
    <w:rsid w:val="00163EE5"/>
    <w:rsid w:val="0016618F"/>
    <w:rsid w:val="00166F5F"/>
    <w:rsid w:val="00170D3F"/>
    <w:rsid w:val="00174A4E"/>
    <w:rsid w:val="00182719"/>
    <w:rsid w:val="00186822"/>
    <w:rsid w:val="0019009B"/>
    <w:rsid w:val="0019089C"/>
    <w:rsid w:val="0019210A"/>
    <w:rsid w:val="001944A4"/>
    <w:rsid w:val="001A2A07"/>
    <w:rsid w:val="001A7592"/>
    <w:rsid w:val="001B4E14"/>
    <w:rsid w:val="001B67B0"/>
    <w:rsid w:val="001C12FF"/>
    <w:rsid w:val="001C5B70"/>
    <w:rsid w:val="001C7151"/>
    <w:rsid w:val="001C7D7A"/>
    <w:rsid w:val="001D359C"/>
    <w:rsid w:val="001E34F5"/>
    <w:rsid w:val="001F0C44"/>
    <w:rsid w:val="001F13EE"/>
    <w:rsid w:val="001F23FE"/>
    <w:rsid w:val="00201AC9"/>
    <w:rsid w:val="00203627"/>
    <w:rsid w:val="00213ED3"/>
    <w:rsid w:val="00223B82"/>
    <w:rsid w:val="0022604B"/>
    <w:rsid w:val="00230937"/>
    <w:rsid w:val="0023154E"/>
    <w:rsid w:val="00242E4E"/>
    <w:rsid w:val="00243304"/>
    <w:rsid w:val="002505DD"/>
    <w:rsid w:val="002526DC"/>
    <w:rsid w:val="002604C8"/>
    <w:rsid w:val="0026213C"/>
    <w:rsid w:val="002638C2"/>
    <w:rsid w:val="00264F59"/>
    <w:rsid w:val="00270D54"/>
    <w:rsid w:val="00280605"/>
    <w:rsid w:val="00294664"/>
    <w:rsid w:val="00297554"/>
    <w:rsid w:val="00297C10"/>
    <w:rsid w:val="002A51E1"/>
    <w:rsid w:val="002B0459"/>
    <w:rsid w:val="002B7A58"/>
    <w:rsid w:val="002D005C"/>
    <w:rsid w:val="002D3AE1"/>
    <w:rsid w:val="002E0177"/>
    <w:rsid w:val="002E76C0"/>
    <w:rsid w:val="002F49F6"/>
    <w:rsid w:val="002F66F7"/>
    <w:rsid w:val="0030269B"/>
    <w:rsid w:val="00320CC8"/>
    <w:rsid w:val="00321152"/>
    <w:rsid w:val="00323F5E"/>
    <w:rsid w:val="00327E8D"/>
    <w:rsid w:val="00343DC5"/>
    <w:rsid w:val="00350104"/>
    <w:rsid w:val="00353D4C"/>
    <w:rsid w:val="00354239"/>
    <w:rsid w:val="00354A7B"/>
    <w:rsid w:val="00355F44"/>
    <w:rsid w:val="00356B4A"/>
    <w:rsid w:val="003604D4"/>
    <w:rsid w:val="00366DD2"/>
    <w:rsid w:val="0037110B"/>
    <w:rsid w:val="00375331"/>
    <w:rsid w:val="00384C78"/>
    <w:rsid w:val="00390D48"/>
    <w:rsid w:val="00393266"/>
    <w:rsid w:val="00395477"/>
    <w:rsid w:val="003959FD"/>
    <w:rsid w:val="0039634C"/>
    <w:rsid w:val="00397622"/>
    <w:rsid w:val="003A4454"/>
    <w:rsid w:val="003A6EBE"/>
    <w:rsid w:val="003B2881"/>
    <w:rsid w:val="003B4530"/>
    <w:rsid w:val="003C3CB4"/>
    <w:rsid w:val="003C74BA"/>
    <w:rsid w:val="003D0F29"/>
    <w:rsid w:val="003D23AD"/>
    <w:rsid w:val="003D2863"/>
    <w:rsid w:val="003D5315"/>
    <w:rsid w:val="003E3616"/>
    <w:rsid w:val="003E4A52"/>
    <w:rsid w:val="003E5C76"/>
    <w:rsid w:val="003E7CA8"/>
    <w:rsid w:val="004014F7"/>
    <w:rsid w:val="00402668"/>
    <w:rsid w:val="004065A1"/>
    <w:rsid w:val="00410128"/>
    <w:rsid w:val="00410B86"/>
    <w:rsid w:val="00415CDE"/>
    <w:rsid w:val="00416E6B"/>
    <w:rsid w:val="004374F6"/>
    <w:rsid w:val="00441A52"/>
    <w:rsid w:val="0044513A"/>
    <w:rsid w:val="00455A4C"/>
    <w:rsid w:val="004654FB"/>
    <w:rsid w:val="0046564E"/>
    <w:rsid w:val="00465BA2"/>
    <w:rsid w:val="00471061"/>
    <w:rsid w:val="00474EE6"/>
    <w:rsid w:val="0047775D"/>
    <w:rsid w:val="004777C1"/>
    <w:rsid w:val="00486DC1"/>
    <w:rsid w:val="0049673F"/>
    <w:rsid w:val="004A0551"/>
    <w:rsid w:val="004A384C"/>
    <w:rsid w:val="004B07F1"/>
    <w:rsid w:val="004B2EBB"/>
    <w:rsid w:val="004B3521"/>
    <w:rsid w:val="004B3D8B"/>
    <w:rsid w:val="004B5F6D"/>
    <w:rsid w:val="004B76FA"/>
    <w:rsid w:val="004C0CA5"/>
    <w:rsid w:val="004C2F17"/>
    <w:rsid w:val="004D40C9"/>
    <w:rsid w:val="004E36F7"/>
    <w:rsid w:val="004F2FB2"/>
    <w:rsid w:val="004F3C46"/>
    <w:rsid w:val="004F57A9"/>
    <w:rsid w:val="004F621B"/>
    <w:rsid w:val="00502388"/>
    <w:rsid w:val="00510C45"/>
    <w:rsid w:val="00513AED"/>
    <w:rsid w:val="00516012"/>
    <w:rsid w:val="00520EAA"/>
    <w:rsid w:val="00521F46"/>
    <w:rsid w:val="00525B81"/>
    <w:rsid w:val="005307D6"/>
    <w:rsid w:val="005342E9"/>
    <w:rsid w:val="00542EE9"/>
    <w:rsid w:val="00554A3B"/>
    <w:rsid w:val="00560399"/>
    <w:rsid w:val="00562626"/>
    <w:rsid w:val="005629AA"/>
    <w:rsid w:val="005635AD"/>
    <w:rsid w:val="00566138"/>
    <w:rsid w:val="00567DAE"/>
    <w:rsid w:val="005779C4"/>
    <w:rsid w:val="00581022"/>
    <w:rsid w:val="00581907"/>
    <w:rsid w:val="00581FC9"/>
    <w:rsid w:val="00583905"/>
    <w:rsid w:val="00583995"/>
    <w:rsid w:val="0059471E"/>
    <w:rsid w:val="00597C8D"/>
    <w:rsid w:val="005A2D58"/>
    <w:rsid w:val="005A7C6C"/>
    <w:rsid w:val="005B43F2"/>
    <w:rsid w:val="005B4F10"/>
    <w:rsid w:val="005C0733"/>
    <w:rsid w:val="005C2D53"/>
    <w:rsid w:val="005C5EEF"/>
    <w:rsid w:val="005D292D"/>
    <w:rsid w:val="005D68E5"/>
    <w:rsid w:val="005D768C"/>
    <w:rsid w:val="005E7893"/>
    <w:rsid w:val="005F12FC"/>
    <w:rsid w:val="005F35B2"/>
    <w:rsid w:val="005F40F6"/>
    <w:rsid w:val="006029BE"/>
    <w:rsid w:val="00602CF6"/>
    <w:rsid w:val="00604824"/>
    <w:rsid w:val="00606FBB"/>
    <w:rsid w:val="006115E5"/>
    <w:rsid w:val="00611E7D"/>
    <w:rsid w:val="006158E5"/>
    <w:rsid w:val="0061739E"/>
    <w:rsid w:val="00626E7E"/>
    <w:rsid w:val="006278D5"/>
    <w:rsid w:val="00632194"/>
    <w:rsid w:val="00635E0B"/>
    <w:rsid w:val="00637C22"/>
    <w:rsid w:val="00642372"/>
    <w:rsid w:val="006510E7"/>
    <w:rsid w:val="00653640"/>
    <w:rsid w:val="00660528"/>
    <w:rsid w:val="006623C1"/>
    <w:rsid w:val="00666062"/>
    <w:rsid w:val="00666D2B"/>
    <w:rsid w:val="006715CC"/>
    <w:rsid w:val="00671FCF"/>
    <w:rsid w:val="00676013"/>
    <w:rsid w:val="00676269"/>
    <w:rsid w:val="00682882"/>
    <w:rsid w:val="00691C00"/>
    <w:rsid w:val="006935B0"/>
    <w:rsid w:val="00694686"/>
    <w:rsid w:val="006A5EEA"/>
    <w:rsid w:val="006A7A7F"/>
    <w:rsid w:val="006B2E0C"/>
    <w:rsid w:val="006B4888"/>
    <w:rsid w:val="006B4EFC"/>
    <w:rsid w:val="006C0A26"/>
    <w:rsid w:val="006C2F8F"/>
    <w:rsid w:val="006D04F5"/>
    <w:rsid w:val="006D4EC4"/>
    <w:rsid w:val="006D69DB"/>
    <w:rsid w:val="006E370A"/>
    <w:rsid w:val="006E6CFD"/>
    <w:rsid w:val="006F1A8D"/>
    <w:rsid w:val="006F7633"/>
    <w:rsid w:val="00701A4E"/>
    <w:rsid w:val="00702E8C"/>
    <w:rsid w:val="00704C82"/>
    <w:rsid w:val="007224A1"/>
    <w:rsid w:val="0072481C"/>
    <w:rsid w:val="00733420"/>
    <w:rsid w:val="0073476A"/>
    <w:rsid w:val="00737164"/>
    <w:rsid w:val="0073763F"/>
    <w:rsid w:val="007409F1"/>
    <w:rsid w:val="0074346A"/>
    <w:rsid w:val="00744561"/>
    <w:rsid w:val="0075153D"/>
    <w:rsid w:val="00757B29"/>
    <w:rsid w:val="007602F0"/>
    <w:rsid w:val="007618DA"/>
    <w:rsid w:val="007717FC"/>
    <w:rsid w:val="00776551"/>
    <w:rsid w:val="0077682F"/>
    <w:rsid w:val="0079352E"/>
    <w:rsid w:val="00793A3A"/>
    <w:rsid w:val="0079427B"/>
    <w:rsid w:val="007A36CA"/>
    <w:rsid w:val="007A6FCE"/>
    <w:rsid w:val="007B28D2"/>
    <w:rsid w:val="007C640F"/>
    <w:rsid w:val="007C7903"/>
    <w:rsid w:val="007D02A0"/>
    <w:rsid w:val="007D2B7C"/>
    <w:rsid w:val="007D42C1"/>
    <w:rsid w:val="007D42C4"/>
    <w:rsid w:val="007D4F30"/>
    <w:rsid w:val="007E2FEE"/>
    <w:rsid w:val="007E57B8"/>
    <w:rsid w:val="007E636D"/>
    <w:rsid w:val="007F03C9"/>
    <w:rsid w:val="007F1C8D"/>
    <w:rsid w:val="00803206"/>
    <w:rsid w:val="0080572C"/>
    <w:rsid w:val="00810B7E"/>
    <w:rsid w:val="00812BFE"/>
    <w:rsid w:val="00817C40"/>
    <w:rsid w:val="008225C9"/>
    <w:rsid w:val="00824FA5"/>
    <w:rsid w:val="00825967"/>
    <w:rsid w:val="008303BD"/>
    <w:rsid w:val="008320AB"/>
    <w:rsid w:val="00837BDA"/>
    <w:rsid w:val="00854FDD"/>
    <w:rsid w:val="00857D58"/>
    <w:rsid w:val="0086235C"/>
    <w:rsid w:val="0086373E"/>
    <w:rsid w:val="008700C1"/>
    <w:rsid w:val="00874809"/>
    <w:rsid w:val="008764CA"/>
    <w:rsid w:val="00881963"/>
    <w:rsid w:val="008863FE"/>
    <w:rsid w:val="00890E6E"/>
    <w:rsid w:val="008922F5"/>
    <w:rsid w:val="008944FF"/>
    <w:rsid w:val="008A046D"/>
    <w:rsid w:val="008A0936"/>
    <w:rsid w:val="008A2449"/>
    <w:rsid w:val="008A2BED"/>
    <w:rsid w:val="008A5372"/>
    <w:rsid w:val="008B3A72"/>
    <w:rsid w:val="008C4589"/>
    <w:rsid w:val="008C67C5"/>
    <w:rsid w:val="008D0BBC"/>
    <w:rsid w:val="008D771D"/>
    <w:rsid w:val="008E24DE"/>
    <w:rsid w:val="008F12D1"/>
    <w:rsid w:val="008F52F7"/>
    <w:rsid w:val="00903B27"/>
    <w:rsid w:val="00903F8C"/>
    <w:rsid w:val="0091125C"/>
    <w:rsid w:val="00911914"/>
    <w:rsid w:val="00913A0D"/>
    <w:rsid w:val="00925890"/>
    <w:rsid w:val="00927024"/>
    <w:rsid w:val="00927B52"/>
    <w:rsid w:val="00930417"/>
    <w:rsid w:val="00931E39"/>
    <w:rsid w:val="00937668"/>
    <w:rsid w:val="00943AB8"/>
    <w:rsid w:val="00953E18"/>
    <w:rsid w:val="0095592B"/>
    <w:rsid w:val="0095594B"/>
    <w:rsid w:val="00956545"/>
    <w:rsid w:val="00960894"/>
    <w:rsid w:val="00975D75"/>
    <w:rsid w:val="00992142"/>
    <w:rsid w:val="00995B5C"/>
    <w:rsid w:val="00996F1A"/>
    <w:rsid w:val="009A5EF5"/>
    <w:rsid w:val="009B1395"/>
    <w:rsid w:val="009B431E"/>
    <w:rsid w:val="009B4DCC"/>
    <w:rsid w:val="009B63C4"/>
    <w:rsid w:val="009B7524"/>
    <w:rsid w:val="009C6201"/>
    <w:rsid w:val="009C6F84"/>
    <w:rsid w:val="009D1C3F"/>
    <w:rsid w:val="009D309F"/>
    <w:rsid w:val="009E39BF"/>
    <w:rsid w:val="009F0CC2"/>
    <w:rsid w:val="009F3FC3"/>
    <w:rsid w:val="00A004B9"/>
    <w:rsid w:val="00A01956"/>
    <w:rsid w:val="00A0398A"/>
    <w:rsid w:val="00A12308"/>
    <w:rsid w:val="00A13085"/>
    <w:rsid w:val="00A2019A"/>
    <w:rsid w:val="00A229B3"/>
    <w:rsid w:val="00A24870"/>
    <w:rsid w:val="00A24C54"/>
    <w:rsid w:val="00A26324"/>
    <w:rsid w:val="00A31953"/>
    <w:rsid w:val="00A353DE"/>
    <w:rsid w:val="00A440B2"/>
    <w:rsid w:val="00A54CAF"/>
    <w:rsid w:val="00A635D7"/>
    <w:rsid w:val="00A66560"/>
    <w:rsid w:val="00A71931"/>
    <w:rsid w:val="00A71E32"/>
    <w:rsid w:val="00A72F4D"/>
    <w:rsid w:val="00A8500B"/>
    <w:rsid w:val="00A8777F"/>
    <w:rsid w:val="00A87D47"/>
    <w:rsid w:val="00A92E49"/>
    <w:rsid w:val="00A97F30"/>
    <w:rsid w:val="00AA5DC0"/>
    <w:rsid w:val="00AB5C9B"/>
    <w:rsid w:val="00AC17B9"/>
    <w:rsid w:val="00AC3809"/>
    <w:rsid w:val="00AC3E84"/>
    <w:rsid w:val="00AC5F86"/>
    <w:rsid w:val="00AC70AE"/>
    <w:rsid w:val="00AC7F58"/>
    <w:rsid w:val="00AD1354"/>
    <w:rsid w:val="00AD747A"/>
    <w:rsid w:val="00AE7C77"/>
    <w:rsid w:val="00AF6ADF"/>
    <w:rsid w:val="00B016D5"/>
    <w:rsid w:val="00B01E36"/>
    <w:rsid w:val="00B116F9"/>
    <w:rsid w:val="00B11EEF"/>
    <w:rsid w:val="00B141AB"/>
    <w:rsid w:val="00B14722"/>
    <w:rsid w:val="00B214EE"/>
    <w:rsid w:val="00B26779"/>
    <w:rsid w:val="00B274A3"/>
    <w:rsid w:val="00B319DC"/>
    <w:rsid w:val="00B342D9"/>
    <w:rsid w:val="00B36A39"/>
    <w:rsid w:val="00B374F1"/>
    <w:rsid w:val="00B40952"/>
    <w:rsid w:val="00B5574F"/>
    <w:rsid w:val="00B7494F"/>
    <w:rsid w:val="00B80E10"/>
    <w:rsid w:val="00B8177F"/>
    <w:rsid w:val="00B847F0"/>
    <w:rsid w:val="00B87F52"/>
    <w:rsid w:val="00B90B38"/>
    <w:rsid w:val="00B94F99"/>
    <w:rsid w:val="00B959EB"/>
    <w:rsid w:val="00BB0373"/>
    <w:rsid w:val="00BB38C9"/>
    <w:rsid w:val="00BB43D6"/>
    <w:rsid w:val="00BB68DF"/>
    <w:rsid w:val="00BC559B"/>
    <w:rsid w:val="00BD0B19"/>
    <w:rsid w:val="00BD3EF3"/>
    <w:rsid w:val="00BD455A"/>
    <w:rsid w:val="00BD69D7"/>
    <w:rsid w:val="00BD6E0D"/>
    <w:rsid w:val="00BE3598"/>
    <w:rsid w:val="00BE4602"/>
    <w:rsid w:val="00BF1034"/>
    <w:rsid w:val="00C014DB"/>
    <w:rsid w:val="00C02ABF"/>
    <w:rsid w:val="00C103E8"/>
    <w:rsid w:val="00C11682"/>
    <w:rsid w:val="00C14244"/>
    <w:rsid w:val="00C20647"/>
    <w:rsid w:val="00C238D1"/>
    <w:rsid w:val="00C41269"/>
    <w:rsid w:val="00C4564A"/>
    <w:rsid w:val="00C4592D"/>
    <w:rsid w:val="00C51470"/>
    <w:rsid w:val="00C5155D"/>
    <w:rsid w:val="00C550D6"/>
    <w:rsid w:val="00C55B7E"/>
    <w:rsid w:val="00C63A67"/>
    <w:rsid w:val="00C63C64"/>
    <w:rsid w:val="00C6451C"/>
    <w:rsid w:val="00C67F25"/>
    <w:rsid w:val="00C701FE"/>
    <w:rsid w:val="00C712F1"/>
    <w:rsid w:val="00C75FE4"/>
    <w:rsid w:val="00C85819"/>
    <w:rsid w:val="00C85E77"/>
    <w:rsid w:val="00C90C1E"/>
    <w:rsid w:val="00C95FD4"/>
    <w:rsid w:val="00CA5554"/>
    <w:rsid w:val="00CB0ABD"/>
    <w:rsid w:val="00CB2B03"/>
    <w:rsid w:val="00CB6991"/>
    <w:rsid w:val="00CC2923"/>
    <w:rsid w:val="00CC3C31"/>
    <w:rsid w:val="00CD0D17"/>
    <w:rsid w:val="00CD6577"/>
    <w:rsid w:val="00CD7CEF"/>
    <w:rsid w:val="00CE4B1C"/>
    <w:rsid w:val="00D04EDB"/>
    <w:rsid w:val="00D13279"/>
    <w:rsid w:val="00D1343D"/>
    <w:rsid w:val="00D17C85"/>
    <w:rsid w:val="00D25AFE"/>
    <w:rsid w:val="00D25D9D"/>
    <w:rsid w:val="00D27428"/>
    <w:rsid w:val="00D41E14"/>
    <w:rsid w:val="00D436CB"/>
    <w:rsid w:val="00D44C98"/>
    <w:rsid w:val="00D4642A"/>
    <w:rsid w:val="00D47CA3"/>
    <w:rsid w:val="00D52CD9"/>
    <w:rsid w:val="00D66946"/>
    <w:rsid w:val="00D66D72"/>
    <w:rsid w:val="00D7569E"/>
    <w:rsid w:val="00D7623A"/>
    <w:rsid w:val="00D84D4C"/>
    <w:rsid w:val="00D85184"/>
    <w:rsid w:val="00D8695D"/>
    <w:rsid w:val="00D86F75"/>
    <w:rsid w:val="00D879E4"/>
    <w:rsid w:val="00D87B40"/>
    <w:rsid w:val="00D91C07"/>
    <w:rsid w:val="00D92B4E"/>
    <w:rsid w:val="00DA008C"/>
    <w:rsid w:val="00DA011E"/>
    <w:rsid w:val="00DA1910"/>
    <w:rsid w:val="00DB0CF9"/>
    <w:rsid w:val="00DB1C47"/>
    <w:rsid w:val="00DB2CAD"/>
    <w:rsid w:val="00DB2F2F"/>
    <w:rsid w:val="00DB3D39"/>
    <w:rsid w:val="00DB4D7B"/>
    <w:rsid w:val="00DB5494"/>
    <w:rsid w:val="00DB5B2D"/>
    <w:rsid w:val="00DB6D71"/>
    <w:rsid w:val="00DB764E"/>
    <w:rsid w:val="00DC620F"/>
    <w:rsid w:val="00DD2C7B"/>
    <w:rsid w:val="00DD5315"/>
    <w:rsid w:val="00DD7320"/>
    <w:rsid w:val="00DE0378"/>
    <w:rsid w:val="00DE2978"/>
    <w:rsid w:val="00DF3A44"/>
    <w:rsid w:val="00DF45C5"/>
    <w:rsid w:val="00DF6869"/>
    <w:rsid w:val="00E01BAA"/>
    <w:rsid w:val="00E04D09"/>
    <w:rsid w:val="00E06302"/>
    <w:rsid w:val="00E14C16"/>
    <w:rsid w:val="00E20FAB"/>
    <w:rsid w:val="00E23795"/>
    <w:rsid w:val="00E23C77"/>
    <w:rsid w:val="00E24E8E"/>
    <w:rsid w:val="00E25C06"/>
    <w:rsid w:val="00E309CA"/>
    <w:rsid w:val="00E35077"/>
    <w:rsid w:val="00E405B2"/>
    <w:rsid w:val="00E41AF7"/>
    <w:rsid w:val="00E42842"/>
    <w:rsid w:val="00E42CA8"/>
    <w:rsid w:val="00E447CD"/>
    <w:rsid w:val="00E447F1"/>
    <w:rsid w:val="00E450F8"/>
    <w:rsid w:val="00E46D1B"/>
    <w:rsid w:val="00E50B8E"/>
    <w:rsid w:val="00E51470"/>
    <w:rsid w:val="00E55EA3"/>
    <w:rsid w:val="00E60659"/>
    <w:rsid w:val="00E63FC0"/>
    <w:rsid w:val="00E67C34"/>
    <w:rsid w:val="00E74AC9"/>
    <w:rsid w:val="00E84265"/>
    <w:rsid w:val="00E87477"/>
    <w:rsid w:val="00E87BCE"/>
    <w:rsid w:val="00E95AF0"/>
    <w:rsid w:val="00EA0741"/>
    <w:rsid w:val="00EA562E"/>
    <w:rsid w:val="00EA73D0"/>
    <w:rsid w:val="00EB013D"/>
    <w:rsid w:val="00EB093A"/>
    <w:rsid w:val="00EB7B4A"/>
    <w:rsid w:val="00EC64AF"/>
    <w:rsid w:val="00ED4FD4"/>
    <w:rsid w:val="00EE5831"/>
    <w:rsid w:val="00EE5A3A"/>
    <w:rsid w:val="00EE7507"/>
    <w:rsid w:val="00EF001A"/>
    <w:rsid w:val="00EF0A9C"/>
    <w:rsid w:val="00EF3FA6"/>
    <w:rsid w:val="00EF453D"/>
    <w:rsid w:val="00EF4CC3"/>
    <w:rsid w:val="00EF5611"/>
    <w:rsid w:val="00EF7C8E"/>
    <w:rsid w:val="00F03F18"/>
    <w:rsid w:val="00F043EA"/>
    <w:rsid w:val="00F0506D"/>
    <w:rsid w:val="00F05B6C"/>
    <w:rsid w:val="00F070DC"/>
    <w:rsid w:val="00F13E36"/>
    <w:rsid w:val="00F17513"/>
    <w:rsid w:val="00F21901"/>
    <w:rsid w:val="00F25E52"/>
    <w:rsid w:val="00F3205C"/>
    <w:rsid w:val="00F32DDA"/>
    <w:rsid w:val="00F36F22"/>
    <w:rsid w:val="00F40DB7"/>
    <w:rsid w:val="00F500C8"/>
    <w:rsid w:val="00F50D1C"/>
    <w:rsid w:val="00F62246"/>
    <w:rsid w:val="00F70321"/>
    <w:rsid w:val="00F70D68"/>
    <w:rsid w:val="00F77F6D"/>
    <w:rsid w:val="00F817C1"/>
    <w:rsid w:val="00F83473"/>
    <w:rsid w:val="00F838D6"/>
    <w:rsid w:val="00F85D5D"/>
    <w:rsid w:val="00F8734C"/>
    <w:rsid w:val="00F914F6"/>
    <w:rsid w:val="00FB04CA"/>
    <w:rsid w:val="00FB11A3"/>
    <w:rsid w:val="00FB2B1E"/>
    <w:rsid w:val="00FB5B51"/>
    <w:rsid w:val="00FC4A2B"/>
    <w:rsid w:val="00FC50CC"/>
    <w:rsid w:val="00FC6742"/>
    <w:rsid w:val="00FD15CC"/>
    <w:rsid w:val="00FD6794"/>
    <w:rsid w:val="00FE08E6"/>
    <w:rsid w:val="00FE5123"/>
    <w:rsid w:val="00FE5794"/>
    <w:rsid w:val="00FF05A0"/>
    <w:rsid w:val="00FF14D3"/>
    <w:rsid w:val="01FA6547"/>
    <w:rsid w:val="027C3C85"/>
    <w:rsid w:val="05C14548"/>
    <w:rsid w:val="05CB4ACB"/>
    <w:rsid w:val="087B5806"/>
    <w:rsid w:val="09C40E5C"/>
    <w:rsid w:val="0AED32BF"/>
    <w:rsid w:val="0DB71BDC"/>
    <w:rsid w:val="13242E40"/>
    <w:rsid w:val="1346269C"/>
    <w:rsid w:val="13E9519C"/>
    <w:rsid w:val="197F5ACF"/>
    <w:rsid w:val="1A651042"/>
    <w:rsid w:val="1CD04065"/>
    <w:rsid w:val="1DCE1053"/>
    <w:rsid w:val="1DF42BE1"/>
    <w:rsid w:val="1E1E37F2"/>
    <w:rsid w:val="2091527C"/>
    <w:rsid w:val="242F1E65"/>
    <w:rsid w:val="250F767A"/>
    <w:rsid w:val="251B115E"/>
    <w:rsid w:val="26330AE6"/>
    <w:rsid w:val="27DA5380"/>
    <w:rsid w:val="282023D2"/>
    <w:rsid w:val="2B787EB7"/>
    <w:rsid w:val="2C0F6683"/>
    <w:rsid w:val="2C7D72B7"/>
    <w:rsid w:val="2D6A5FC6"/>
    <w:rsid w:val="2FB64263"/>
    <w:rsid w:val="30304789"/>
    <w:rsid w:val="30E2014D"/>
    <w:rsid w:val="31B413F1"/>
    <w:rsid w:val="324B4D33"/>
    <w:rsid w:val="33EA37E3"/>
    <w:rsid w:val="342C00AE"/>
    <w:rsid w:val="34DE30C4"/>
    <w:rsid w:val="375111EC"/>
    <w:rsid w:val="377C4315"/>
    <w:rsid w:val="3943287F"/>
    <w:rsid w:val="39C65B5E"/>
    <w:rsid w:val="3A1B42AC"/>
    <w:rsid w:val="3B8A03B5"/>
    <w:rsid w:val="3CB27906"/>
    <w:rsid w:val="3D380EDD"/>
    <w:rsid w:val="3DD945ED"/>
    <w:rsid w:val="3EF327BC"/>
    <w:rsid w:val="3EFD41D2"/>
    <w:rsid w:val="3F455572"/>
    <w:rsid w:val="40D4349C"/>
    <w:rsid w:val="40DB798F"/>
    <w:rsid w:val="41097A5A"/>
    <w:rsid w:val="46EA3FEE"/>
    <w:rsid w:val="476E1396"/>
    <w:rsid w:val="49E23AB0"/>
    <w:rsid w:val="49F215E3"/>
    <w:rsid w:val="4A6D12CB"/>
    <w:rsid w:val="50565B45"/>
    <w:rsid w:val="54236090"/>
    <w:rsid w:val="54AF3339"/>
    <w:rsid w:val="56121CDB"/>
    <w:rsid w:val="56CA185B"/>
    <w:rsid w:val="61810694"/>
    <w:rsid w:val="638463D2"/>
    <w:rsid w:val="64FF4276"/>
    <w:rsid w:val="665512E5"/>
    <w:rsid w:val="690565A7"/>
    <w:rsid w:val="72F459E5"/>
    <w:rsid w:val="752D2611"/>
    <w:rsid w:val="75623A59"/>
    <w:rsid w:val="766B41CD"/>
    <w:rsid w:val="7CD61D72"/>
    <w:rsid w:val="7E9C5F44"/>
    <w:rsid w:val="7F0D26AD"/>
    <w:rsid w:val="7F7146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5D428D6A"/>
  <w15:docId w15:val="{39544F1B-6147-4CB7-8374-65858C53BA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unhideWhenUsed="1" w:qFormat="1"/>
    <w:lsdException w:name="toc 3" w:uiPriority="39" w:unhideWhenUsed="1" w:qFormat="1"/>
    <w:lsdException w:name="toc 4" w:uiPriority="39" w:unhideWhenUsed="1" w:qFormat="1"/>
    <w:lsdException w:name="toc 5" w:uiPriority="39" w:unhideWhenUsed="1" w:qFormat="1"/>
    <w:lsdException w:name="toc 6" w:uiPriority="39" w:unhideWhenUsed="1" w:qFormat="1"/>
    <w:lsdException w:name="toc 7" w:uiPriority="39" w:unhideWhenUsed="1" w:qFormat="1"/>
    <w:lsdException w:name="toc 8" w:uiPriority="39" w:unhideWhenUsed="1" w:qFormat="1"/>
    <w:lsdException w:name="toc 9" w:uiPriority="39" w:unhideWhenUsed="1" w:qFormat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 w:qFormat="1"/>
    <w:lsdException w:name="endnote text" w:semiHidden="1" w:unhideWhenUsed="1" w:qFormat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pacing w:line="400" w:lineRule="atLeast"/>
      <w:ind w:firstLineChars="200" w:firstLine="200"/>
      <w:jc w:val="both"/>
    </w:pPr>
    <w:rPr>
      <w:rFonts w:cstheme="minorBidi"/>
      <w:kern w:val="2"/>
      <w:sz w:val="24"/>
      <w:szCs w:val="22"/>
    </w:rPr>
  </w:style>
  <w:style w:type="paragraph" w:styleId="10">
    <w:name w:val="heading 1"/>
    <w:basedOn w:val="a"/>
    <w:next w:val="a"/>
    <w:link w:val="11"/>
    <w:uiPriority w:val="9"/>
    <w:qFormat/>
    <w:pPr>
      <w:keepNext/>
      <w:keepLines/>
      <w:numPr>
        <w:numId w:val="1"/>
      </w:numPr>
      <w:spacing w:beforeLines="100" w:afterLines="100" w:line="240" w:lineRule="auto"/>
      <w:ind w:firstLineChars="0" w:firstLine="0"/>
      <w:jc w:val="left"/>
      <w:outlineLvl w:val="0"/>
    </w:pPr>
    <w:rPr>
      <w:rFonts w:eastAsia="黑体"/>
      <w:bCs/>
      <w:kern w:val="44"/>
      <w:sz w:val="32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numPr>
        <w:ilvl w:val="1"/>
        <w:numId w:val="1"/>
      </w:numPr>
      <w:spacing w:beforeLines="50" w:afterLines="50" w:line="240" w:lineRule="auto"/>
      <w:ind w:left="0" w:firstLineChars="0" w:firstLine="0"/>
      <w:jc w:val="left"/>
      <w:outlineLvl w:val="1"/>
    </w:pPr>
    <w:rPr>
      <w:rFonts w:eastAsia="黑体" w:cstheme="majorBidi"/>
      <w:b/>
      <w:bCs/>
      <w:sz w:val="30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numPr>
        <w:ilvl w:val="2"/>
        <w:numId w:val="1"/>
      </w:numPr>
      <w:spacing w:before="240" w:after="120" w:line="240" w:lineRule="auto"/>
      <w:ind w:left="0" w:firstLineChars="0" w:firstLine="0"/>
      <w:jc w:val="left"/>
      <w:outlineLvl w:val="2"/>
    </w:pPr>
    <w:rPr>
      <w:rFonts w:eastAsia="黑体"/>
      <w:b/>
      <w:bCs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numPr>
        <w:ilvl w:val="3"/>
        <w:numId w:val="1"/>
      </w:numPr>
      <w:spacing w:before="280" w:after="290" w:line="376" w:lineRule="atLeast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pPr>
      <w:keepNext/>
      <w:keepLines/>
      <w:numPr>
        <w:ilvl w:val="4"/>
        <w:numId w:val="1"/>
      </w:numPr>
      <w:spacing w:before="280" w:after="290" w:line="376" w:lineRule="atLeast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pPr>
      <w:keepNext/>
      <w:keepLines/>
      <w:numPr>
        <w:ilvl w:val="5"/>
        <w:numId w:val="1"/>
      </w:numPr>
      <w:spacing w:before="240" w:after="64" w:line="320" w:lineRule="atLeast"/>
      <w:outlineLvl w:val="5"/>
    </w:pPr>
    <w:rPr>
      <w:rFonts w:asciiTheme="majorHAnsi" w:eastAsiaTheme="majorEastAsia" w:hAnsiTheme="majorHAnsi" w:cstheme="majorBidi"/>
      <w:b/>
      <w:bCs/>
      <w:szCs w:val="24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pPr>
      <w:keepNext/>
      <w:keepLines/>
      <w:numPr>
        <w:ilvl w:val="6"/>
        <w:numId w:val="1"/>
      </w:numPr>
      <w:spacing w:before="240" w:after="64" w:line="320" w:lineRule="atLeast"/>
      <w:outlineLvl w:val="6"/>
    </w:pPr>
    <w:rPr>
      <w:b/>
      <w:bCs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pPr>
      <w:keepNext/>
      <w:keepLines/>
      <w:numPr>
        <w:ilvl w:val="7"/>
        <w:numId w:val="1"/>
      </w:numPr>
      <w:spacing w:before="240" w:after="64" w:line="320" w:lineRule="atLeast"/>
      <w:outlineLvl w:val="7"/>
    </w:pPr>
    <w:rPr>
      <w:rFonts w:asciiTheme="majorHAnsi" w:eastAsiaTheme="majorEastAsia" w:hAnsiTheme="majorHAnsi" w:cstheme="majorBidi"/>
      <w:szCs w:val="24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pPr>
      <w:keepNext/>
      <w:keepLines/>
      <w:numPr>
        <w:ilvl w:val="8"/>
        <w:numId w:val="1"/>
      </w:numPr>
      <w:spacing w:before="240" w:after="64" w:line="320" w:lineRule="atLeast"/>
      <w:outlineLvl w:val="8"/>
    </w:pPr>
    <w:rPr>
      <w:rFonts w:asciiTheme="majorHAnsi" w:eastAsiaTheme="majorEastAsia" w:hAnsiTheme="majorHAnsi" w:cstheme="majorBidi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TOC7">
    <w:name w:val="toc 7"/>
    <w:basedOn w:val="a"/>
    <w:next w:val="a"/>
    <w:uiPriority w:val="39"/>
    <w:unhideWhenUsed/>
    <w:qFormat/>
    <w:pPr>
      <w:ind w:left="1440"/>
      <w:jc w:val="left"/>
    </w:pPr>
    <w:rPr>
      <w:rFonts w:asciiTheme="minorHAnsi" w:hAnsiTheme="minorHAnsi" w:cstheme="minorHAnsi"/>
      <w:sz w:val="18"/>
      <w:szCs w:val="18"/>
    </w:rPr>
  </w:style>
  <w:style w:type="paragraph" w:styleId="a3">
    <w:name w:val="caption"/>
    <w:basedOn w:val="a"/>
    <w:next w:val="a"/>
    <w:uiPriority w:val="35"/>
    <w:unhideWhenUsed/>
    <w:qFormat/>
    <w:pPr>
      <w:jc w:val="center"/>
    </w:pPr>
    <w:rPr>
      <w:rFonts w:asciiTheme="majorHAnsi" w:eastAsia="黑体" w:hAnsiTheme="majorHAnsi" w:cstheme="majorBidi"/>
      <w:sz w:val="20"/>
      <w:szCs w:val="20"/>
    </w:rPr>
  </w:style>
  <w:style w:type="paragraph" w:styleId="a4">
    <w:name w:val="Body Text"/>
    <w:basedOn w:val="a"/>
    <w:uiPriority w:val="1"/>
    <w:qFormat/>
    <w:rPr>
      <w:rFonts w:ascii="宋体" w:hAnsi="宋体" w:cs="宋体"/>
      <w:szCs w:val="24"/>
      <w:lang w:val="zh-CN" w:bidi="zh-CN"/>
    </w:rPr>
  </w:style>
  <w:style w:type="paragraph" w:styleId="TOC5">
    <w:name w:val="toc 5"/>
    <w:basedOn w:val="a"/>
    <w:next w:val="a"/>
    <w:uiPriority w:val="39"/>
    <w:unhideWhenUsed/>
    <w:qFormat/>
    <w:pPr>
      <w:ind w:left="960"/>
      <w:jc w:val="left"/>
    </w:pPr>
    <w:rPr>
      <w:rFonts w:asciiTheme="minorHAnsi" w:hAnsiTheme="minorHAnsi" w:cstheme="minorHAnsi"/>
      <w:sz w:val="18"/>
      <w:szCs w:val="18"/>
    </w:rPr>
  </w:style>
  <w:style w:type="paragraph" w:styleId="TOC3">
    <w:name w:val="toc 3"/>
    <w:basedOn w:val="a"/>
    <w:next w:val="a"/>
    <w:uiPriority w:val="39"/>
    <w:unhideWhenUsed/>
    <w:qFormat/>
    <w:pPr>
      <w:ind w:left="480"/>
      <w:jc w:val="left"/>
    </w:pPr>
    <w:rPr>
      <w:rFonts w:asciiTheme="minorHAnsi" w:hAnsiTheme="minorHAnsi" w:cstheme="minorHAnsi"/>
      <w:i/>
      <w:iCs/>
      <w:sz w:val="20"/>
      <w:szCs w:val="20"/>
    </w:rPr>
  </w:style>
  <w:style w:type="paragraph" w:styleId="TOC8">
    <w:name w:val="toc 8"/>
    <w:basedOn w:val="a"/>
    <w:next w:val="a"/>
    <w:uiPriority w:val="39"/>
    <w:unhideWhenUsed/>
    <w:qFormat/>
    <w:pPr>
      <w:ind w:left="1680"/>
      <w:jc w:val="left"/>
    </w:pPr>
    <w:rPr>
      <w:rFonts w:asciiTheme="minorHAnsi" w:hAnsiTheme="minorHAnsi" w:cstheme="minorHAnsi"/>
      <w:sz w:val="18"/>
      <w:szCs w:val="18"/>
    </w:rPr>
  </w:style>
  <w:style w:type="paragraph" w:styleId="a5">
    <w:name w:val="Date"/>
    <w:basedOn w:val="a"/>
    <w:next w:val="a"/>
    <w:link w:val="a6"/>
    <w:uiPriority w:val="99"/>
    <w:unhideWhenUsed/>
    <w:qFormat/>
    <w:pPr>
      <w:ind w:leftChars="2500" w:left="100"/>
    </w:pPr>
  </w:style>
  <w:style w:type="paragraph" w:styleId="a7">
    <w:name w:val="endnote text"/>
    <w:basedOn w:val="a"/>
    <w:link w:val="a8"/>
    <w:uiPriority w:val="99"/>
    <w:semiHidden/>
    <w:unhideWhenUsed/>
    <w:qFormat/>
    <w:pPr>
      <w:snapToGrid w:val="0"/>
      <w:jc w:val="left"/>
    </w:pPr>
  </w:style>
  <w:style w:type="paragraph" w:styleId="a9">
    <w:name w:val="Balloon Text"/>
    <w:basedOn w:val="a"/>
    <w:link w:val="aa"/>
    <w:uiPriority w:val="99"/>
    <w:unhideWhenUsed/>
    <w:qFormat/>
    <w:rPr>
      <w:sz w:val="18"/>
      <w:szCs w:val="18"/>
    </w:rPr>
  </w:style>
  <w:style w:type="paragraph" w:styleId="ab">
    <w:name w:val="footer"/>
    <w:basedOn w:val="a"/>
    <w:link w:val="ac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d">
    <w:name w:val="header"/>
    <w:basedOn w:val="a"/>
    <w:link w:val="ae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unhideWhenUsed/>
    <w:qFormat/>
    <w:pPr>
      <w:spacing w:before="120" w:after="120"/>
      <w:jc w:val="left"/>
    </w:pPr>
    <w:rPr>
      <w:rFonts w:asciiTheme="minorHAnsi" w:hAnsiTheme="minorHAnsi" w:cstheme="minorHAnsi"/>
      <w:b/>
      <w:bCs/>
      <w:caps/>
      <w:sz w:val="20"/>
      <w:szCs w:val="20"/>
    </w:rPr>
  </w:style>
  <w:style w:type="paragraph" w:styleId="TOC4">
    <w:name w:val="toc 4"/>
    <w:basedOn w:val="a"/>
    <w:next w:val="a"/>
    <w:uiPriority w:val="39"/>
    <w:unhideWhenUsed/>
    <w:qFormat/>
    <w:pPr>
      <w:ind w:left="720"/>
      <w:jc w:val="left"/>
    </w:pPr>
    <w:rPr>
      <w:rFonts w:asciiTheme="minorHAnsi" w:hAnsiTheme="minorHAnsi" w:cstheme="minorHAnsi"/>
      <w:sz w:val="18"/>
      <w:szCs w:val="18"/>
    </w:rPr>
  </w:style>
  <w:style w:type="paragraph" w:styleId="TOC6">
    <w:name w:val="toc 6"/>
    <w:basedOn w:val="a"/>
    <w:next w:val="a"/>
    <w:uiPriority w:val="39"/>
    <w:unhideWhenUsed/>
    <w:qFormat/>
    <w:pPr>
      <w:ind w:left="1200"/>
      <w:jc w:val="left"/>
    </w:pPr>
    <w:rPr>
      <w:rFonts w:asciiTheme="minorHAnsi" w:hAnsiTheme="minorHAnsi" w:cstheme="minorHAnsi"/>
      <w:sz w:val="18"/>
      <w:szCs w:val="18"/>
    </w:rPr>
  </w:style>
  <w:style w:type="paragraph" w:styleId="TOC2">
    <w:name w:val="toc 2"/>
    <w:basedOn w:val="a"/>
    <w:next w:val="a"/>
    <w:uiPriority w:val="39"/>
    <w:unhideWhenUsed/>
    <w:qFormat/>
    <w:pPr>
      <w:ind w:left="240"/>
      <w:jc w:val="left"/>
    </w:pPr>
    <w:rPr>
      <w:rFonts w:asciiTheme="minorHAnsi" w:hAnsiTheme="minorHAnsi" w:cstheme="minorHAnsi"/>
      <w:smallCaps/>
      <w:sz w:val="20"/>
      <w:szCs w:val="20"/>
    </w:rPr>
  </w:style>
  <w:style w:type="paragraph" w:styleId="TOC9">
    <w:name w:val="toc 9"/>
    <w:basedOn w:val="a"/>
    <w:next w:val="a"/>
    <w:uiPriority w:val="39"/>
    <w:unhideWhenUsed/>
    <w:qFormat/>
    <w:pPr>
      <w:ind w:left="1920"/>
      <w:jc w:val="left"/>
    </w:pPr>
    <w:rPr>
      <w:rFonts w:asciiTheme="minorHAnsi" w:hAnsiTheme="minorHAnsi" w:cstheme="minorHAnsi"/>
      <w:sz w:val="18"/>
      <w:szCs w:val="18"/>
    </w:rPr>
  </w:style>
  <w:style w:type="table" w:styleId="af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endnote reference"/>
    <w:basedOn w:val="a0"/>
    <w:uiPriority w:val="99"/>
    <w:semiHidden/>
    <w:unhideWhenUsed/>
    <w:qFormat/>
    <w:rPr>
      <w:vertAlign w:val="superscript"/>
    </w:rPr>
  </w:style>
  <w:style w:type="character" w:styleId="af1">
    <w:name w:val="FollowedHyperlink"/>
    <w:basedOn w:val="a0"/>
    <w:uiPriority w:val="99"/>
    <w:unhideWhenUsed/>
    <w:qFormat/>
    <w:rPr>
      <w:color w:val="800080" w:themeColor="followedHyperlink"/>
      <w:u w:val="single"/>
    </w:rPr>
  </w:style>
  <w:style w:type="character" w:styleId="af2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ae">
    <w:name w:val="页眉 字符"/>
    <w:basedOn w:val="a0"/>
    <w:link w:val="ad"/>
    <w:uiPriority w:val="99"/>
    <w:qFormat/>
    <w:rPr>
      <w:sz w:val="18"/>
      <w:szCs w:val="18"/>
    </w:rPr>
  </w:style>
  <w:style w:type="character" w:customStyle="1" w:styleId="ac">
    <w:name w:val="页脚 字符"/>
    <w:basedOn w:val="a0"/>
    <w:link w:val="ab"/>
    <w:uiPriority w:val="99"/>
    <w:qFormat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qFormat/>
    <w:rPr>
      <w:sz w:val="18"/>
      <w:szCs w:val="18"/>
    </w:rPr>
  </w:style>
  <w:style w:type="paragraph" w:customStyle="1" w:styleId="12">
    <w:name w:val="列出段落1"/>
    <w:basedOn w:val="a"/>
    <w:uiPriority w:val="34"/>
    <w:qFormat/>
    <w:pPr>
      <w:ind w:firstLine="420"/>
    </w:p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Arial" w:hAnsi="Arial"/>
      <w:color w:val="000000"/>
      <w:kern w:val="2"/>
      <w:sz w:val="24"/>
    </w:rPr>
  </w:style>
  <w:style w:type="character" w:customStyle="1" w:styleId="11">
    <w:name w:val="标题 1 字符"/>
    <w:basedOn w:val="a0"/>
    <w:link w:val="10"/>
    <w:uiPriority w:val="9"/>
    <w:qFormat/>
    <w:rPr>
      <w:rFonts w:eastAsia="黑体" w:cstheme="minorBidi"/>
      <w:bCs/>
      <w:kern w:val="44"/>
      <w:sz w:val="32"/>
      <w:szCs w:val="44"/>
    </w:rPr>
  </w:style>
  <w:style w:type="paragraph" w:customStyle="1" w:styleId="TOC10">
    <w:name w:val="TOC 标题1"/>
    <w:basedOn w:val="10"/>
    <w:next w:val="a"/>
    <w:uiPriority w:val="39"/>
    <w:unhideWhenUsed/>
    <w:qFormat/>
    <w:pPr>
      <w:widowControl/>
      <w:spacing w:before="480" w:line="276" w:lineRule="auto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character" w:customStyle="1" w:styleId="20">
    <w:name w:val="标题 2 字符"/>
    <w:basedOn w:val="a0"/>
    <w:link w:val="2"/>
    <w:uiPriority w:val="9"/>
    <w:qFormat/>
    <w:rPr>
      <w:rFonts w:eastAsia="黑体" w:cstheme="majorBidi"/>
      <w:b/>
      <w:bCs/>
      <w:kern w:val="2"/>
      <w:sz w:val="30"/>
      <w:szCs w:val="32"/>
    </w:rPr>
  </w:style>
  <w:style w:type="character" w:customStyle="1" w:styleId="30">
    <w:name w:val="标题 3 字符"/>
    <w:basedOn w:val="a0"/>
    <w:link w:val="3"/>
    <w:uiPriority w:val="9"/>
    <w:qFormat/>
    <w:rPr>
      <w:rFonts w:eastAsia="黑体" w:cstheme="minorBidi"/>
      <w:b/>
      <w:bCs/>
      <w:kern w:val="2"/>
      <w:sz w:val="24"/>
      <w:szCs w:val="32"/>
    </w:rPr>
  </w:style>
  <w:style w:type="character" w:customStyle="1" w:styleId="a6">
    <w:name w:val="日期 字符"/>
    <w:basedOn w:val="a0"/>
    <w:link w:val="a5"/>
    <w:uiPriority w:val="99"/>
    <w:semiHidden/>
    <w:qFormat/>
    <w:rPr>
      <w:kern w:val="2"/>
      <w:sz w:val="21"/>
      <w:szCs w:val="22"/>
    </w:rPr>
  </w:style>
  <w:style w:type="character" w:customStyle="1" w:styleId="13">
    <w:name w:val="书籍标题1"/>
    <w:basedOn w:val="a0"/>
    <w:uiPriority w:val="33"/>
    <w:qFormat/>
    <w:rPr>
      <w:b/>
      <w:bCs/>
      <w:smallCaps/>
      <w:spacing w:val="5"/>
    </w:rPr>
  </w:style>
  <w:style w:type="paragraph" w:styleId="af3">
    <w:name w:val="List Paragraph"/>
    <w:basedOn w:val="a"/>
    <w:uiPriority w:val="34"/>
    <w:qFormat/>
    <w:pPr>
      <w:ind w:firstLine="420"/>
    </w:pPr>
    <w:rPr>
      <w:rFonts w:ascii="Calibri" w:hAnsi="Calibri" w:cs="Times New Roman"/>
    </w:rPr>
  </w:style>
  <w:style w:type="paragraph" w:customStyle="1" w:styleId="TOC20">
    <w:name w:val="TOC 标题2"/>
    <w:basedOn w:val="10"/>
    <w:next w:val="a"/>
    <w:uiPriority w:val="39"/>
    <w:unhideWhenUsed/>
    <w:qFormat/>
    <w:pPr>
      <w:widowControl/>
      <w:numPr>
        <w:numId w:val="0"/>
      </w:numPr>
      <w:spacing w:before="480" w:line="276" w:lineRule="auto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character" w:customStyle="1" w:styleId="40">
    <w:name w:val="标题 4 字符"/>
    <w:basedOn w:val="a0"/>
    <w:link w:val="4"/>
    <w:uiPriority w:val="9"/>
    <w:semiHidden/>
    <w:qFormat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qFormat/>
    <w:rPr>
      <w:rFonts w:cstheme="minorBidi"/>
      <w:b/>
      <w:bCs/>
      <w:kern w:val="2"/>
      <w:sz w:val="28"/>
      <w:szCs w:val="28"/>
    </w:rPr>
  </w:style>
  <w:style w:type="character" w:customStyle="1" w:styleId="60">
    <w:name w:val="标题 6 字符"/>
    <w:basedOn w:val="a0"/>
    <w:link w:val="6"/>
    <w:uiPriority w:val="9"/>
    <w:semiHidden/>
    <w:qFormat/>
    <w:rPr>
      <w:rFonts w:asciiTheme="majorHAnsi" w:eastAsiaTheme="majorEastAsia" w:hAnsiTheme="majorHAnsi" w:cstheme="majorBidi"/>
      <w:b/>
      <w:bCs/>
      <w:kern w:val="2"/>
      <w:sz w:val="24"/>
      <w:szCs w:val="24"/>
    </w:rPr>
  </w:style>
  <w:style w:type="character" w:customStyle="1" w:styleId="70">
    <w:name w:val="标题 7 字符"/>
    <w:basedOn w:val="a0"/>
    <w:link w:val="7"/>
    <w:uiPriority w:val="9"/>
    <w:semiHidden/>
    <w:qFormat/>
    <w:rPr>
      <w:rFonts w:cstheme="minorBidi"/>
      <w:b/>
      <w:bCs/>
      <w:kern w:val="2"/>
      <w:sz w:val="24"/>
      <w:szCs w:val="24"/>
    </w:rPr>
  </w:style>
  <w:style w:type="character" w:customStyle="1" w:styleId="80">
    <w:name w:val="标题 8 字符"/>
    <w:basedOn w:val="a0"/>
    <w:link w:val="8"/>
    <w:uiPriority w:val="9"/>
    <w:semiHidden/>
    <w:qFormat/>
    <w:rPr>
      <w:rFonts w:asciiTheme="majorHAnsi" w:eastAsiaTheme="majorEastAsia" w:hAnsiTheme="majorHAnsi" w:cstheme="majorBidi"/>
      <w:kern w:val="2"/>
      <w:sz w:val="24"/>
      <w:szCs w:val="24"/>
    </w:rPr>
  </w:style>
  <w:style w:type="character" w:customStyle="1" w:styleId="90">
    <w:name w:val="标题 9 字符"/>
    <w:basedOn w:val="a0"/>
    <w:link w:val="9"/>
    <w:uiPriority w:val="9"/>
    <w:semiHidden/>
    <w:qFormat/>
    <w:rPr>
      <w:rFonts w:asciiTheme="majorHAnsi" w:eastAsiaTheme="majorEastAsia" w:hAnsiTheme="majorHAnsi" w:cstheme="majorBidi"/>
      <w:kern w:val="2"/>
      <w:sz w:val="21"/>
      <w:szCs w:val="21"/>
    </w:rPr>
  </w:style>
  <w:style w:type="paragraph" w:styleId="af4">
    <w:name w:val="No Spacing"/>
    <w:link w:val="af5"/>
    <w:uiPriority w:val="1"/>
    <w:qFormat/>
    <w:rPr>
      <w:rFonts w:asciiTheme="minorHAnsi" w:eastAsiaTheme="minorEastAsia" w:hAnsiTheme="minorHAnsi" w:cstheme="minorBidi"/>
      <w:sz w:val="22"/>
      <w:szCs w:val="22"/>
    </w:rPr>
  </w:style>
  <w:style w:type="character" w:customStyle="1" w:styleId="af5">
    <w:name w:val="无间隔 字符"/>
    <w:basedOn w:val="a0"/>
    <w:link w:val="af4"/>
    <w:uiPriority w:val="1"/>
    <w:qFormat/>
    <w:rPr>
      <w:rFonts w:asciiTheme="minorHAnsi" w:eastAsiaTheme="minorEastAsia" w:hAnsiTheme="minorHAnsi" w:cstheme="minorBidi"/>
      <w:sz w:val="22"/>
      <w:szCs w:val="22"/>
    </w:rPr>
  </w:style>
  <w:style w:type="character" w:customStyle="1" w:styleId="a8">
    <w:name w:val="尾注文本 字符"/>
    <w:basedOn w:val="a0"/>
    <w:link w:val="a7"/>
    <w:uiPriority w:val="99"/>
    <w:semiHidden/>
    <w:qFormat/>
    <w:rPr>
      <w:rFonts w:cstheme="minorBidi"/>
      <w:kern w:val="2"/>
      <w:sz w:val="24"/>
      <w:szCs w:val="22"/>
    </w:rPr>
  </w:style>
  <w:style w:type="paragraph" w:customStyle="1" w:styleId="1">
    <w:name w:val="样式1"/>
    <w:basedOn w:val="a"/>
    <w:qFormat/>
    <w:pPr>
      <w:numPr>
        <w:numId w:val="2"/>
      </w:numPr>
      <w:tabs>
        <w:tab w:val="left" w:pos="720"/>
      </w:tabs>
    </w:pPr>
    <w:rPr>
      <w:rFonts w:ascii=",arial" w:hAnsi=",arial" w:cs="Times New Roman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png"/><Relationship Id="rId18" Type="http://schemas.openxmlformats.org/officeDocument/2006/relationships/image" Target="media/image10.jpeg"/><Relationship Id="rId26" Type="http://schemas.openxmlformats.org/officeDocument/2006/relationships/footer" Target="footer2.xml"/><Relationship Id="rId3" Type="http://schemas.openxmlformats.org/officeDocument/2006/relationships/numbering" Target="numbering.xml"/><Relationship Id="rId21" Type="http://schemas.openxmlformats.org/officeDocument/2006/relationships/image" Target="media/image13.jpeg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5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image" Target="media/image8.jpeg"/><Relationship Id="rId20" Type="http://schemas.openxmlformats.org/officeDocument/2006/relationships/image" Target="media/image12.png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24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image" Target="media/image7.png"/><Relationship Id="rId23" Type="http://schemas.openxmlformats.org/officeDocument/2006/relationships/header" Target="header1.xml"/><Relationship Id="rId28" Type="http://schemas.openxmlformats.org/officeDocument/2006/relationships/footer" Target="footer3.xml"/><Relationship Id="rId10" Type="http://schemas.openxmlformats.org/officeDocument/2006/relationships/image" Target="media/image2.png"/><Relationship Id="rId19" Type="http://schemas.openxmlformats.org/officeDocument/2006/relationships/image" Target="media/image11.jpeg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image" Target="media/image6.png"/><Relationship Id="rId22" Type="http://schemas.openxmlformats.org/officeDocument/2006/relationships/image" Target="media/image14.png"/><Relationship Id="rId27" Type="http://schemas.openxmlformats.org/officeDocument/2006/relationships/header" Target="header3.xml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3400D634-6498-4EE2-AF9A-3E2D868ECD03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99</TotalTime>
  <Pages>10</Pages>
  <Words>128</Words>
  <Characters>730</Characters>
  <Application>Microsoft Office Word</Application>
  <DocSecurity>0</DocSecurity>
  <Lines>6</Lines>
  <Paragraphs>1</Paragraphs>
  <ScaleCrop>false</ScaleCrop>
  <Company>Hewlett-Packard Company</Company>
  <LinksUpToDate>false</LinksUpToDate>
  <CharactersWithSpaces>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zhou haili</cp:lastModifiedBy>
  <cp:revision>46</cp:revision>
  <dcterms:created xsi:type="dcterms:W3CDTF">2018-11-22T09:48:00Z</dcterms:created>
  <dcterms:modified xsi:type="dcterms:W3CDTF">2022-03-23T09:48:00Z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B361D59DBF9C480098C601D600FA7F35</vt:lpwstr>
  </property>
</Properties>
</file>