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“</w:t>
      </w:r>
      <w:bookmarkStart w:id="0" w:name="_GoBack"/>
      <w:r>
        <w:rPr>
          <w:rFonts w:hint="eastAsia"/>
        </w:rPr>
        <w:t>国家体育总局体育文化发展中心·西华师范大学体育文化研究基地”2021年度课题申报通知</w:t>
      </w:r>
      <w:bookmarkEnd w:id="0"/>
    </w:p>
    <w:p>
      <w:pPr>
        <w:rPr>
          <w:rFonts w:hint="eastAsia"/>
        </w:rPr>
      </w:pPr>
      <w:r>
        <w:rPr>
          <w:rFonts w:hint="eastAsia"/>
        </w:rPr>
        <w:t>作者：    文章来源：     点击数：125    更新时间：2021/04/06      ★★★</w:t>
      </w:r>
    </w:p>
    <w:p>
      <w:pPr>
        <w:rPr>
          <w:rFonts w:hint="eastAsia"/>
        </w:rPr>
      </w:pPr>
      <w:r>
        <w:rPr>
          <w:rFonts w:hint="eastAsia"/>
        </w:rPr>
        <w:t>省内各高校及有关单位：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为有效推动西部地区基层体育文化发展，促进体育文化研究工作开展，“国家体育总局体育文化发展中心·西华师范大学体育文化研究基地”从即日起开始受理2021年度课题申报工作，现将有关事项通知如下：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一、2021年度项目设置重点项目、一般项目和青年项目。申报重点项目的负责人原则上应具有副教授及以上专业技术职称；申请一般项目的负责人须具有讲师及以上专业技术职称；申报青年项目的负责人年龄在35周岁（以申报截止日期为准）以下的青年教师、学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二、每位项目负责人只能申报一个项目，课题组成员不能同时参加两个以上项目的申报。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三、重点项目研究时间一般为2年，一般项目和青年项目研究时间一般为1年。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四、选题应围绕指南，鼓励研究者结合地方实际和个人研究专长进行体育文化方面的选题。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五、申报所需材料课题申报书、论证活页在西华师范大学科研处-通知公告中下载（网址：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http://dar.cwnu.edu.cn/）。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六、申报程序：申报书及论证活页（申报书原件1份，论证活页6份）由申报人所在单位审查合格、签署同意申报意见后汇总并集中报送至“西华师范大学体育文化研究基地”，所有材料电子文稿请发送至wangkun1988@cwnu.edu.cn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七、申报时限：申报工作从即日起，2021年4月30日（以当地邮戳为准）截止，逾期不予受理。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八、申报材料邮寄地址及联系方式：四川省南充市师大路1号，西华师范大学体育学院。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邮政编码：637000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联系人：王鯤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电话：13547567590（微信同号）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电子信箱：wangkun1988@cwnu.edu.cn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           国家体育总局体育文化发展中心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           西华师范大学体育文化研究基地</w:t>
      </w:r>
    </w:p>
    <w:p>
      <w:pPr>
        <w:rPr>
          <w:rFonts w:hint="eastAsia"/>
        </w:rPr>
      </w:pPr>
    </w:p>
    <w:p>
      <w:r>
        <w:rPr>
          <w:rFonts w:hint="eastAsia"/>
        </w:rPr>
        <w:t xml:space="preserve">                                                                                                                                         二〇二一年四月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5488B"/>
    <w:rsid w:val="1F05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2021-04-12T07:08:00Z</dcterms:created>
  <dc:creator>寒秋</dc:creator>
  <cp:lastModifiedBy>寒秋</cp:lastModifiedBy>
  <dcterms:modified xsi:type="dcterms:W3CDTF">2021-04-12T07:08:38Z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E5F3401AAD5D43FBA65110CDDD5E4D25</vt:lpwstr>
  </property>
</Properties>
</file>