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2024年度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四川省文化和旅游科研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的通知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Style w:val="6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6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566" w:firstLineChars="23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val="en-US" w:eastAsia="zh-CN"/>
        </w:rPr>
        <w:t>四川省文化与旅游厅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《四川省文化和旅游厅关于开展2024年度四川省文化和旅游科研项目申报工作的通知》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09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20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09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11:00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前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登录智游天府文化和旅游科研课题申报系统http://kyktsb.tsichuan.com，并如实填写《2022年度四川省文化和旅游科研课题申报书》。</w:t>
      </w:r>
      <w:r>
        <w:rPr>
          <w:rFonts w:hint="eastAsia" w:ascii="宋体" w:hAnsi="宋体" w:eastAsia="宋体" w:cs="宋体"/>
          <w:kern w:val="0"/>
          <w:sz w:val="24"/>
          <w:szCs w:val="24"/>
        </w:rPr>
        <w:t>并请申报人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将项目申报信息登记至科研管理系统“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2024年度四川省文化和旅游科研项目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”申报计划中，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项目电子版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申报书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论证活页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》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（命名方式：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四川省文旅厅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-西昌学院-姓名-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项目名称-申报书/活页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作为附件上传，“项目类别/项目来源”填写“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/>
        </w:rPr>
        <w:t>四川省文旅厅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请申报老师于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2024年09月02日11:00前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将审查合格的纸质《申报书》2份，《论证活页》1份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报送至科技处项目管理科4-21办公室，其中1份申报书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科技处审核盖章后取回，按申报系统要求扫描上传至申报系统。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20"/>
        <w:textAlignment w:val="auto"/>
        <w:rPr>
          <w:rStyle w:val="6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6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注：</w:t>
      </w:r>
    </w:p>
    <w:p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420" w:leftChars="0" w:right="0" w:rightChars="0"/>
        <w:textAlignment w:val="auto"/>
        <w:rPr>
          <w:rStyle w:val="6"/>
          <w:rFonts w:hint="default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6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  <w:lang w:val="en-US" w:eastAsia="zh-CN"/>
        </w:rPr>
        <w:t>A3纸双面打印，中缝装订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481"/>
        <w:textAlignment w:val="auto"/>
        <w:rPr>
          <w:rStyle w:val="6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6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  <w:lang w:val="en-US" w:eastAsia="zh-CN"/>
        </w:rPr>
        <w:t>资助强度：一般项目2万元/项，重点项目3万元/项。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481"/>
        <w:textAlignment w:val="auto"/>
        <w:rPr>
          <w:rStyle w:val="6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6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  <w:lang w:val="en-US" w:eastAsia="zh-CN"/>
        </w:rPr>
        <w:t>负责人所在单位请填写“西昌学院”，填写二级单位的不予受理。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both"/>
        <w:textAlignment w:val="auto"/>
        <w:rPr>
          <w:rStyle w:val="6"/>
          <w:rFonts w:hint="default" w:asciiTheme="minorEastAsia" w:hAnsiTheme="minorEastAsia" w:eastAsiaTheme="minorEastAsia" w:cstheme="minorEastAsia"/>
          <w:b/>
          <w:bCs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单位开户银行信息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请规范填写，详见计财处官网。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420"/>
        <w:textAlignment w:val="auto"/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《申请书》中“项目负责人所在单位审核意见”请代为填写：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“《申报、评审书》所填写的内容属实；该课题负责人和参加者的政治、业务素质适合承担本课题的研究工作；本单位能提供完成本课题所需的时间和条件；本单位同意承担本课题的管理任务和信誉保证。”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480" w:leftChars="0" w:righ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未尽事宜，详见《申报通知》。如有疑问，请咨询科技处张文锋181082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16877.文旅厅不受理个人咨询，严禁个人直接咨询文旅厅。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right"/>
        <w:textAlignment w:val="auto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24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08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06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002960D0"/>
    <w:rsid w:val="002960D0"/>
    <w:rsid w:val="05760BDC"/>
    <w:rsid w:val="097728F1"/>
    <w:rsid w:val="0C401306"/>
    <w:rsid w:val="0CFB4371"/>
    <w:rsid w:val="14E44945"/>
    <w:rsid w:val="1AE00D12"/>
    <w:rsid w:val="1DA54C43"/>
    <w:rsid w:val="21A8143A"/>
    <w:rsid w:val="243773D8"/>
    <w:rsid w:val="24BB3FA1"/>
    <w:rsid w:val="2A660AA3"/>
    <w:rsid w:val="2B2C25C4"/>
    <w:rsid w:val="2D364456"/>
    <w:rsid w:val="2E9749F2"/>
    <w:rsid w:val="312A1710"/>
    <w:rsid w:val="31FE52D9"/>
    <w:rsid w:val="3D7604D6"/>
    <w:rsid w:val="3F5D1FD9"/>
    <w:rsid w:val="42C8013B"/>
    <w:rsid w:val="47292EE6"/>
    <w:rsid w:val="51B8129B"/>
    <w:rsid w:val="538166C2"/>
    <w:rsid w:val="55446525"/>
    <w:rsid w:val="55466CE5"/>
    <w:rsid w:val="5A3706C3"/>
    <w:rsid w:val="5A7A662E"/>
    <w:rsid w:val="637140E1"/>
    <w:rsid w:val="68EE3F10"/>
    <w:rsid w:val="71F40796"/>
    <w:rsid w:val="76A97681"/>
    <w:rsid w:val="7B2A56F6"/>
    <w:rsid w:val="7B8B720A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8">
    <w:name w:val="Hyperlink"/>
    <w:basedOn w:val="5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9">
    <w:name w:val="common_over_page_btn2"/>
    <w:basedOn w:val="5"/>
    <w:qFormat/>
    <w:uiPriority w:val="0"/>
  </w:style>
  <w:style w:type="character" w:customStyle="1" w:styleId="10">
    <w:name w:val="button2"/>
    <w:basedOn w:val="5"/>
    <w:qFormat/>
    <w:uiPriority w:val="0"/>
  </w:style>
  <w:style w:type="character" w:customStyle="1" w:styleId="11">
    <w:name w:val="cy"/>
    <w:basedOn w:val="5"/>
    <w:qFormat/>
    <w:uiPriority w:val="0"/>
  </w:style>
  <w:style w:type="character" w:customStyle="1" w:styleId="12">
    <w:name w:val="hilite"/>
    <w:basedOn w:val="5"/>
    <w:qFormat/>
    <w:uiPriority w:val="0"/>
    <w:rPr>
      <w:color w:val="FFFFFF"/>
      <w:shd w:val="clear" w:fill="666677"/>
    </w:rPr>
  </w:style>
  <w:style w:type="character" w:customStyle="1" w:styleId="13">
    <w:name w:val="drapbtn"/>
    <w:basedOn w:val="5"/>
    <w:qFormat/>
    <w:uiPriority w:val="0"/>
  </w:style>
  <w:style w:type="character" w:customStyle="1" w:styleId="14">
    <w:name w:val="tmpztreemove_arrow"/>
    <w:basedOn w:val="5"/>
    <w:qFormat/>
    <w:uiPriority w:val="0"/>
  </w:style>
  <w:style w:type="character" w:customStyle="1" w:styleId="15">
    <w:name w:val="active6"/>
    <w:basedOn w:val="5"/>
    <w:qFormat/>
    <w:uiPriority w:val="0"/>
    <w:rPr>
      <w:color w:val="00FF00"/>
      <w:shd w:val="clear" w:fill="111111"/>
    </w:rPr>
  </w:style>
  <w:style w:type="character" w:customStyle="1" w:styleId="16">
    <w:name w:val="pagechatarealistclose_box"/>
    <w:basedOn w:val="5"/>
    <w:qFormat/>
    <w:uiPriority w:val="0"/>
  </w:style>
  <w:style w:type="character" w:customStyle="1" w:styleId="17">
    <w:name w:val="pagechatarealistclose_box1"/>
    <w:basedOn w:val="5"/>
    <w:qFormat/>
    <w:uiPriority w:val="0"/>
  </w:style>
  <w:style w:type="character" w:customStyle="1" w:styleId="18">
    <w:name w:val="cdropright"/>
    <w:basedOn w:val="5"/>
    <w:qFormat/>
    <w:uiPriority w:val="0"/>
  </w:style>
  <w:style w:type="character" w:customStyle="1" w:styleId="19">
    <w:name w:val="cdropleft"/>
    <w:basedOn w:val="5"/>
    <w:qFormat/>
    <w:uiPriority w:val="0"/>
  </w:style>
  <w:style w:type="character" w:customStyle="1" w:styleId="20">
    <w:name w:val="ico1654"/>
    <w:basedOn w:val="5"/>
    <w:qFormat/>
    <w:uiPriority w:val="0"/>
  </w:style>
  <w:style w:type="character" w:customStyle="1" w:styleId="21">
    <w:name w:val="ico1655"/>
    <w:basedOn w:val="5"/>
    <w:qFormat/>
    <w:uiPriority w:val="0"/>
  </w:style>
  <w:style w:type="character" w:customStyle="1" w:styleId="22">
    <w:name w:val="w32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554</Words>
  <Characters>646</Characters>
  <Lines>0</Lines>
  <Paragraphs>0</Paragraphs>
  <TotalTime>2</TotalTime>
  <ScaleCrop>false</ScaleCrop>
  <LinksUpToDate>false</LinksUpToDate>
  <CharactersWithSpaces>660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Administrator</cp:lastModifiedBy>
  <dcterms:modified xsi:type="dcterms:W3CDTF">2024-08-06T08:56:43Z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BB967D42363947E3AD3AA458DF0FB5C7</vt:lpwstr>
  </property>
</Properties>
</file>