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835" w:rsidRPr="00BD5260" w:rsidRDefault="00960ADF" w:rsidP="007E3835">
      <w:pPr>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业务复核</w:t>
      </w:r>
      <w:r w:rsidR="00F06631">
        <w:rPr>
          <w:rFonts w:ascii="华文楷体" w:eastAsia="华文楷体" w:hAnsi="华文楷体" w:cs="宋体" w:hint="eastAsia"/>
          <w:b/>
          <w:bCs/>
          <w:sz w:val="40"/>
          <w:szCs w:val="40"/>
        </w:rPr>
        <w:t>核对表</w:t>
      </w:r>
      <w:r w:rsidR="007E3835">
        <w:rPr>
          <w:rFonts w:ascii="华文楷体" w:eastAsia="华文楷体" w:hAnsi="华文楷体" w:cs="宋体" w:hint="eastAsia"/>
          <w:b/>
          <w:bCs/>
          <w:sz w:val="40"/>
          <w:szCs w:val="40"/>
        </w:rPr>
        <w:t>(样表)</w:t>
      </w:r>
    </w:p>
    <w:p w:rsidR="007E3835" w:rsidRDefault="007E3835" w:rsidP="007E3835">
      <w:pPr>
        <w:spacing w:after="0"/>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6700   _</w:t>
      </w:r>
      <w:r w:rsidRPr="00FC0500">
        <w:rPr>
          <w:rFonts w:ascii="宋体" w:hAnsi="宋体"/>
          <w:szCs w:val="21"/>
          <w:u w:val="single" w:color="000000"/>
        </w:rPr>
        <w:t xml:space="preserve">  </w:t>
      </w:r>
      <w:r>
        <w:rPr>
          <w:rFonts w:ascii="宋体" w:hAnsi="宋体" w:hint="eastAsia"/>
          <w:b/>
          <w:szCs w:val="21"/>
        </w:rPr>
        <w:t xml:space="preserve">  </w:t>
      </w:r>
    </w:p>
    <w:p w:rsidR="007E3835" w:rsidRPr="00D352C6" w:rsidRDefault="007E3835" w:rsidP="007E3835">
      <w:pPr>
        <w:spacing w:after="0"/>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业务</w:t>
      </w:r>
      <w:r w:rsidRPr="007E3835">
        <w:rPr>
          <w:rFonts w:ascii="楷体" w:eastAsia="楷体" w:hAnsi="楷体" w:hint="eastAsia"/>
          <w:i/>
          <w:szCs w:val="21"/>
          <w:u w:val="single"/>
        </w:rPr>
        <w:t>复核核对</w:t>
      </w:r>
      <w:r>
        <w:rPr>
          <w:rFonts w:ascii="楷体" w:eastAsia="楷体" w:hAnsi="楷体" w:hint="eastAsia"/>
          <w:i/>
          <w:szCs w:val="21"/>
          <w:u w:val="single"/>
        </w:rPr>
        <w:t>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7E3835" w:rsidRPr="00FC0500" w:rsidRDefault="007E3835" w:rsidP="007E3835">
      <w:pPr>
        <w:spacing w:after="0"/>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7E3835" w:rsidRDefault="007E3835" w:rsidP="007E3835">
      <w:pPr>
        <w:spacing w:after="0"/>
        <w:rPr>
          <w:rFonts w:ascii="宋体" w:hAnsi="宋体" w:hint="eastAsia"/>
          <w:b/>
          <w:szCs w:val="21"/>
        </w:rPr>
      </w:pPr>
      <w:r w:rsidRPr="00062B6F">
        <w:rPr>
          <w:rFonts w:ascii="宋体" w:hAnsi="宋体"/>
          <w:b/>
          <w:szCs w:val="21"/>
        </w:rPr>
        <w:t>日</w:t>
      </w:r>
      <w:r w:rsidRPr="00062B6F">
        <w:rPr>
          <w:rFonts w:ascii="宋体" w:hAnsi="宋体" w:hint="eastAsia"/>
          <w:b/>
          <w:szCs w:val="21"/>
        </w:rPr>
        <w:t xml:space="preserve">  </w:t>
      </w:r>
      <w:r w:rsidRPr="00062B6F">
        <w:rPr>
          <w:rFonts w:ascii="宋体" w:hAnsi="宋体" w:hint="eastAsia"/>
          <w:b/>
          <w:szCs w:val="21"/>
        </w:rPr>
        <w:t xml:space="preserve">　　</w:t>
      </w:r>
      <w:r w:rsidRPr="00062B6F">
        <w:rPr>
          <w:rFonts w:ascii="宋体" w:hAnsi="宋体"/>
          <w:b/>
          <w:szCs w:val="21"/>
        </w:rPr>
        <w:t>期：</w:t>
      </w:r>
      <w:r w:rsidRPr="00062B6F">
        <w:rPr>
          <w:rFonts w:asciiTheme="minorEastAsia" w:eastAsiaTheme="minorEastAsia" w:hAnsiTheme="minorEastAsia"/>
          <w:i/>
          <w:sz w:val="21"/>
          <w:szCs w:val="21"/>
          <w:u w:val="single"/>
        </w:rPr>
        <w:t xml:space="preserve">   </w:t>
      </w:r>
      <w:r w:rsidRPr="00062B6F">
        <w:rPr>
          <w:rFonts w:asciiTheme="minorEastAsia" w:eastAsiaTheme="minorEastAsia" w:hAnsiTheme="minorEastAsia" w:hint="eastAsia"/>
          <w:i/>
          <w:sz w:val="21"/>
          <w:szCs w:val="21"/>
          <w:u w:val="single"/>
        </w:rPr>
        <w:t xml:space="preserve">    ＿XX           ＿</w:t>
      </w:r>
      <w:r w:rsidRPr="00062B6F">
        <w:rPr>
          <w:rFonts w:asciiTheme="minorEastAsia" w:eastAsiaTheme="minorEastAsia" w:hAnsiTheme="minorEastAsia"/>
          <w:i/>
          <w:sz w:val="21"/>
          <w:szCs w:val="21"/>
          <w:u w:val="single"/>
        </w:rPr>
        <w:t xml:space="preserve"> </w:t>
      </w:r>
      <w:r w:rsidRPr="00062B6F">
        <w:rPr>
          <w:rFonts w:asciiTheme="minorEastAsia" w:eastAsiaTheme="minorEastAsia" w:hAnsiTheme="minorEastAsia" w:hint="eastAsia"/>
          <w:i/>
          <w:sz w:val="21"/>
          <w:szCs w:val="21"/>
          <w:u w:val="single"/>
        </w:rPr>
        <w:t xml:space="preserve"> </w:t>
      </w:r>
      <w:r w:rsidRPr="00062B6F">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sidRPr="00062B6F">
        <w:rPr>
          <w:rFonts w:ascii="宋体" w:hAnsi="宋体" w:hint="eastAsia"/>
          <w:i/>
          <w:sz w:val="21"/>
          <w:szCs w:val="21"/>
          <w:u w:val="single"/>
        </w:rPr>
        <w:t xml:space="preserve">       XX________</w:t>
      </w:r>
      <w:r w:rsidRPr="00062B6F">
        <w:rPr>
          <w:rFonts w:ascii="宋体" w:hAnsi="宋体" w:hint="eastAsia"/>
          <w:b/>
          <w:szCs w:val="21"/>
        </w:rPr>
        <w:t xml:space="preserve">  </w:t>
      </w:r>
    </w:p>
    <w:p w:rsidR="00FB59C1" w:rsidRPr="007E3835" w:rsidRDefault="00FB59C1" w:rsidP="007E3835">
      <w:pPr>
        <w:adjustRightInd/>
        <w:snapToGrid/>
        <w:spacing w:after="0"/>
        <w:jc w:val="center"/>
        <w:rPr>
          <w:rFonts w:ascii="华文楷体" w:eastAsia="华文楷体" w:hAnsi="华文楷体" w:cs="宋体"/>
          <w:b/>
          <w:bCs/>
        </w:rPr>
      </w:pPr>
    </w:p>
    <w:tbl>
      <w:tblPr>
        <w:tblW w:w="5000" w:type="pct"/>
        <w:tblLayout w:type="fixed"/>
        <w:tblLook w:val="04A0"/>
      </w:tblPr>
      <w:tblGrid>
        <w:gridCol w:w="3161"/>
        <w:gridCol w:w="534"/>
        <w:gridCol w:w="1539"/>
        <w:gridCol w:w="1539"/>
        <w:gridCol w:w="1131"/>
        <w:gridCol w:w="1380"/>
        <w:gridCol w:w="296"/>
        <w:gridCol w:w="274"/>
      </w:tblGrid>
      <w:tr w:rsidR="00960ADF" w:rsidRPr="00960ADF" w:rsidTr="00960ADF">
        <w:trPr>
          <w:trHeight w:val="345"/>
        </w:trPr>
        <w:tc>
          <w:tcPr>
            <w:tcW w:w="1875" w:type="pct"/>
            <w:gridSpan w:val="2"/>
            <w:tcBorders>
              <w:top w:val="nil"/>
              <w:left w:val="nil"/>
              <w:bottom w:val="nil"/>
              <w:right w:val="nil"/>
            </w:tcBorders>
            <w:shd w:val="clear" w:color="auto" w:fill="auto"/>
            <w:noWrap/>
            <w:vAlign w:val="bottom"/>
            <w:hideMark/>
          </w:tcPr>
          <w:p w:rsidR="00960ADF" w:rsidRPr="007E3835" w:rsidRDefault="00B935C5" w:rsidP="00B935C5">
            <w:pPr>
              <w:adjustRightInd/>
              <w:snapToGrid/>
              <w:spacing w:after="0"/>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一、项目</w:t>
            </w:r>
            <w:r w:rsidR="00960ADF" w:rsidRPr="007E3835">
              <w:rPr>
                <w:rFonts w:asciiTheme="minorEastAsia" w:eastAsiaTheme="minorEastAsia" w:hAnsiTheme="minorEastAsia" w:cs="宋体" w:hint="eastAsia"/>
                <w:b/>
                <w:bCs/>
                <w:sz w:val="21"/>
                <w:szCs w:val="21"/>
              </w:rPr>
              <w:t>经理复核</w:t>
            </w:r>
          </w:p>
        </w:tc>
        <w:tc>
          <w:tcPr>
            <w:tcW w:w="781" w:type="pct"/>
            <w:tcBorders>
              <w:top w:val="nil"/>
              <w:left w:val="nil"/>
              <w:bottom w:val="nil"/>
              <w:right w:val="nil"/>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p>
        </w:tc>
        <w:tc>
          <w:tcPr>
            <w:tcW w:w="781" w:type="pct"/>
            <w:tcBorders>
              <w:top w:val="nil"/>
              <w:left w:val="nil"/>
              <w:bottom w:val="nil"/>
              <w:right w:val="nil"/>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p>
        </w:tc>
        <w:tc>
          <w:tcPr>
            <w:tcW w:w="574" w:type="pct"/>
            <w:tcBorders>
              <w:top w:val="nil"/>
              <w:left w:val="nil"/>
              <w:bottom w:val="nil"/>
              <w:right w:val="nil"/>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p>
        </w:tc>
        <w:tc>
          <w:tcPr>
            <w:tcW w:w="700" w:type="pct"/>
            <w:tcBorders>
              <w:top w:val="nil"/>
              <w:left w:val="nil"/>
              <w:bottom w:val="nil"/>
              <w:right w:val="nil"/>
            </w:tcBorders>
            <w:shd w:val="clear" w:color="auto" w:fill="auto"/>
            <w:noWrap/>
            <w:vAlign w:val="bottom"/>
            <w:hideMark/>
          </w:tcPr>
          <w:p w:rsidR="00960ADF" w:rsidRPr="007E3835" w:rsidRDefault="00960ADF" w:rsidP="00960ADF">
            <w:pPr>
              <w:adjustRightInd/>
              <w:snapToGrid/>
              <w:spacing w:after="0"/>
              <w:jc w:val="center"/>
              <w:rPr>
                <w:rFonts w:asciiTheme="minorEastAsia" w:eastAsiaTheme="minorEastAsia" w:hAnsiTheme="minorEastAsia" w:cs="宋体"/>
                <w:sz w:val="21"/>
                <w:szCs w:val="21"/>
              </w:rPr>
            </w:pPr>
          </w:p>
        </w:tc>
        <w:tc>
          <w:tcPr>
            <w:tcW w:w="150" w:type="pct"/>
            <w:tcBorders>
              <w:top w:val="nil"/>
              <w:left w:val="nil"/>
              <w:bottom w:val="nil"/>
              <w:right w:val="nil"/>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p>
        </w:tc>
        <w:tc>
          <w:tcPr>
            <w:tcW w:w="139" w:type="pct"/>
            <w:tcBorders>
              <w:top w:val="nil"/>
              <w:left w:val="nil"/>
              <w:bottom w:val="nil"/>
              <w:right w:val="nil"/>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p>
        </w:tc>
      </w:tr>
      <w:tr w:rsidR="00960ADF" w:rsidRPr="00960ADF" w:rsidTr="00960ADF">
        <w:trPr>
          <w:trHeight w:val="690"/>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0ADF" w:rsidRPr="007E3835" w:rsidRDefault="00960ADF"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复核事项</w:t>
            </w:r>
          </w:p>
        </w:tc>
        <w:tc>
          <w:tcPr>
            <w:tcW w:w="700" w:type="pct"/>
            <w:tcBorders>
              <w:top w:val="single" w:sz="4" w:space="0" w:color="auto"/>
              <w:left w:val="nil"/>
              <w:bottom w:val="single" w:sz="4" w:space="0" w:color="auto"/>
              <w:right w:val="nil"/>
            </w:tcBorders>
            <w:shd w:val="clear" w:color="auto" w:fill="auto"/>
            <w:vAlign w:val="center"/>
            <w:hideMark/>
          </w:tcPr>
          <w:p w:rsidR="00960ADF" w:rsidRPr="007E3835" w:rsidRDefault="00960ADF"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是/否/</w:t>
            </w:r>
            <w:r w:rsidRPr="007E3835">
              <w:rPr>
                <w:rFonts w:asciiTheme="minorEastAsia" w:eastAsiaTheme="minorEastAsia" w:hAnsiTheme="minorEastAsia" w:cs="宋体" w:hint="eastAsia"/>
                <w:b/>
                <w:bCs/>
                <w:sz w:val="21"/>
                <w:szCs w:val="21"/>
              </w:rPr>
              <w:br/>
              <w:t>不适用</w:t>
            </w:r>
          </w:p>
        </w:tc>
        <w:tc>
          <w:tcPr>
            <w:tcW w:w="2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0ADF" w:rsidRPr="007E3835" w:rsidRDefault="00960ADF"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备注</w:t>
            </w:r>
          </w:p>
        </w:tc>
      </w:tr>
      <w:tr w:rsidR="00960ADF" w:rsidRPr="00960ADF" w:rsidTr="00960ADF">
        <w:trPr>
          <w:trHeight w:val="521"/>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1．是否已复核审计计划，以及导致对审计计划作出重大修改的事项？</w:t>
            </w:r>
          </w:p>
        </w:tc>
        <w:tc>
          <w:tcPr>
            <w:tcW w:w="700" w:type="pct"/>
            <w:tcBorders>
              <w:top w:val="nil"/>
              <w:left w:val="nil"/>
              <w:bottom w:val="single" w:sz="4" w:space="0" w:color="auto"/>
              <w:right w:val="single" w:sz="4" w:space="0" w:color="auto"/>
            </w:tcBorders>
            <w:shd w:val="clear" w:color="auto" w:fill="auto"/>
            <w:noWrap/>
            <w:vAlign w:val="bottom"/>
            <w:hideMark/>
          </w:tcPr>
          <w:p w:rsidR="00960ADF" w:rsidRPr="007E3835" w:rsidRDefault="007E3835" w:rsidP="00960ADF">
            <w:pPr>
              <w:adjustRightInd/>
              <w:snapToGrid/>
              <w:spacing w:after="0"/>
              <w:jc w:val="center"/>
              <w:rPr>
                <w:rFonts w:ascii="楷体" w:eastAsia="楷体" w:hAnsi="楷体" w:cs="宋体"/>
                <w:i/>
                <w:sz w:val="21"/>
                <w:szCs w:val="21"/>
              </w:rPr>
            </w:pPr>
            <w:r w:rsidRPr="007E3835">
              <w:rPr>
                <w:rFonts w:ascii="楷体" w:eastAsia="楷体" w:hAnsi="楷体" w:cs="宋体" w:hint="eastAsia"/>
                <w:i/>
                <w:sz w:val="21"/>
                <w:szCs w:val="21"/>
              </w:rPr>
              <w:t>是</w:t>
            </w:r>
            <w:r w:rsidR="00960ADF" w:rsidRPr="007E3835">
              <w:rPr>
                <w:rFonts w:ascii="楷体" w:eastAsia="楷体" w:hAnsi="楷体" w:cs="宋体" w:hint="eastAsia"/>
                <w:i/>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960ADF" w:rsidRPr="00960ADF" w:rsidTr="00960ADF">
        <w:trPr>
          <w:trHeight w:val="420"/>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2．是否已复核重要的财务报表项目？</w:t>
            </w:r>
          </w:p>
        </w:tc>
        <w:tc>
          <w:tcPr>
            <w:tcW w:w="700" w:type="pct"/>
            <w:tcBorders>
              <w:top w:val="nil"/>
              <w:left w:val="nil"/>
              <w:bottom w:val="single" w:sz="4" w:space="0" w:color="auto"/>
              <w:right w:val="single" w:sz="4" w:space="0" w:color="auto"/>
            </w:tcBorders>
            <w:shd w:val="clear" w:color="auto" w:fill="auto"/>
            <w:noWrap/>
            <w:vAlign w:val="bottom"/>
            <w:hideMark/>
          </w:tcPr>
          <w:p w:rsidR="00960ADF" w:rsidRPr="007E3835" w:rsidRDefault="007E3835" w:rsidP="00960AD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00960ADF"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960ADF" w:rsidRPr="00960ADF" w:rsidTr="00960ADF">
        <w:trPr>
          <w:trHeight w:val="720"/>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3．是否已复核特殊交易或事项，包括债务重组、关联方交易、非货币性交易、或有事项、期后事项、持续经营能力等？</w:t>
            </w:r>
          </w:p>
        </w:tc>
        <w:tc>
          <w:tcPr>
            <w:tcW w:w="700" w:type="pct"/>
            <w:tcBorders>
              <w:top w:val="nil"/>
              <w:left w:val="nil"/>
              <w:bottom w:val="single" w:sz="4" w:space="0" w:color="auto"/>
              <w:right w:val="single" w:sz="4" w:space="0" w:color="auto"/>
            </w:tcBorders>
            <w:shd w:val="clear" w:color="auto" w:fill="auto"/>
            <w:noWrap/>
            <w:vAlign w:val="bottom"/>
            <w:hideMark/>
          </w:tcPr>
          <w:p w:rsidR="00960ADF" w:rsidRPr="007E3835" w:rsidRDefault="007E3835" w:rsidP="00960ADF">
            <w:pPr>
              <w:adjustRightInd/>
              <w:snapToGrid/>
              <w:spacing w:after="0"/>
              <w:jc w:val="center"/>
              <w:rPr>
                <w:rFonts w:ascii="楷体" w:eastAsia="楷体" w:hAnsi="楷体" w:cs="宋体"/>
                <w:i/>
                <w:sz w:val="21"/>
                <w:szCs w:val="21"/>
              </w:rPr>
            </w:pPr>
            <w:r w:rsidRPr="007E3835">
              <w:rPr>
                <w:rFonts w:ascii="楷体" w:eastAsia="楷体" w:hAnsi="楷体" w:cs="宋体" w:hint="eastAsia"/>
                <w:i/>
                <w:sz w:val="21"/>
                <w:szCs w:val="21"/>
              </w:rPr>
              <w:t>不适用</w:t>
            </w:r>
            <w:r w:rsidR="00960ADF" w:rsidRPr="007E3835">
              <w:rPr>
                <w:rFonts w:ascii="楷体" w:eastAsia="楷体" w:hAnsi="楷体" w:cs="宋体" w:hint="eastAsia"/>
                <w:i/>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960ADF" w:rsidRPr="00960ADF" w:rsidTr="00960ADF">
        <w:trPr>
          <w:trHeight w:val="40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4．是否已复核重要会计政策、会计估计的变更？</w:t>
            </w:r>
          </w:p>
        </w:tc>
        <w:tc>
          <w:tcPr>
            <w:tcW w:w="700" w:type="pct"/>
            <w:tcBorders>
              <w:top w:val="nil"/>
              <w:left w:val="nil"/>
              <w:bottom w:val="single" w:sz="4" w:space="0" w:color="auto"/>
              <w:right w:val="single" w:sz="4" w:space="0" w:color="auto"/>
            </w:tcBorders>
            <w:shd w:val="clear" w:color="auto" w:fill="auto"/>
            <w:noWrap/>
            <w:vAlign w:val="bottom"/>
            <w:hideMark/>
          </w:tcPr>
          <w:p w:rsidR="00960ADF" w:rsidRPr="007E3835" w:rsidRDefault="007E3835" w:rsidP="00960AD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00960ADF"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960ADF" w:rsidRPr="00960ADF" w:rsidTr="00960ADF">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5．是否已复核重大事项概要？</w:t>
            </w:r>
          </w:p>
        </w:tc>
        <w:tc>
          <w:tcPr>
            <w:tcW w:w="700" w:type="pct"/>
            <w:tcBorders>
              <w:top w:val="nil"/>
              <w:left w:val="nil"/>
              <w:bottom w:val="single" w:sz="4" w:space="0" w:color="auto"/>
              <w:right w:val="single" w:sz="4" w:space="0" w:color="auto"/>
            </w:tcBorders>
            <w:shd w:val="clear" w:color="auto" w:fill="auto"/>
            <w:noWrap/>
            <w:vAlign w:val="bottom"/>
            <w:hideMark/>
          </w:tcPr>
          <w:p w:rsidR="00960ADF" w:rsidRPr="007E3835" w:rsidRDefault="007E3835" w:rsidP="00960AD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00960ADF"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960ADF" w:rsidRPr="007E3835" w:rsidRDefault="00960ADF"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7E3835" w:rsidRPr="00960ADF" w:rsidTr="00960ADF">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6．是否已复核建议调整事项？</w:t>
            </w:r>
          </w:p>
        </w:tc>
        <w:tc>
          <w:tcPr>
            <w:tcW w:w="700" w:type="pct"/>
            <w:tcBorders>
              <w:top w:val="nil"/>
              <w:left w:val="nil"/>
              <w:bottom w:val="single" w:sz="4" w:space="0" w:color="auto"/>
              <w:right w:val="single" w:sz="4" w:space="0" w:color="auto"/>
            </w:tcBorders>
            <w:shd w:val="clear" w:color="auto" w:fill="auto"/>
            <w:noWrap/>
            <w:vAlign w:val="bottom"/>
            <w:hideMark/>
          </w:tcPr>
          <w:p w:rsidR="007E3835" w:rsidRPr="007E3835" w:rsidRDefault="007E3835" w:rsidP="00EA507D">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7E3835" w:rsidRPr="00960ADF" w:rsidTr="00960ADF">
        <w:trPr>
          <w:trHeight w:val="67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3835" w:rsidRPr="007E3835" w:rsidRDefault="007E3835" w:rsidP="00960ADF">
            <w:pPr>
              <w:adjustRightInd/>
              <w:snapToGrid/>
              <w:spacing w:after="0"/>
              <w:rPr>
                <w:rFonts w:asciiTheme="minorEastAsia" w:eastAsiaTheme="minorEastAsia" w:hAnsiTheme="minorEastAsia" w:cs="宋体"/>
                <w:color w:val="000000"/>
                <w:sz w:val="21"/>
                <w:szCs w:val="21"/>
              </w:rPr>
            </w:pPr>
            <w:r w:rsidRPr="007E3835">
              <w:rPr>
                <w:rFonts w:asciiTheme="minorEastAsia" w:eastAsiaTheme="minorEastAsia" w:hAnsiTheme="minorEastAsia" w:cs="宋体" w:hint="eastAsia"/>
                <w:color w:val="000000"/>
                <w:sz w:val="21"/>
                <w:szCs w:val="21"/>
              </w:rPr>
              <w:t>7．是否已复核管理层声明书，股东（大）会、董事会相关会议纪要，与客户的沟通记录及重要会谈记录，律师询证函复函？</w:t>
            </w:r>
          </w:p>
        </w:tc>
        <w:tc>
          <w:tcPr>
            <w:tcW w:w="700" w:type="pct"/>
            <w:tcBorders>
              <w:top w:val="nil"/>
              <w:left w:val="nil"/>
              <w:bottom w:val="single" w:sz="4" w:space="0" w:color="auto"/>
              <w:right w:val="single" w:sz="4" w:space="0" w:color="auto"/>
            </w:tcBorders>
            <w:shd w:val="clear" w:color="auto" w:fill="auto"/>
            <w:noWrap/>
            <w:vAlign w:val="bottom"/>
            <w:hideMark/>
          </w:tcPr>
          <w:p w:rsidR="007E3835" w:rsidRPr="007E3835" w:rsidRDefault="007E3835" w:rsidP="00EA507D">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7E3835" w:rsidRPr="00960ADF" w:rsidTr="00960ADF">
        <w:trPr>
          <w:trHeight w:val="40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3835" w:rsidRPr="007E3835" w:rsidRDefault="007E3835" w:rsidP="00960ADF">
            <w:pPr>
              <w:adjustRightInd/>
              <w:snapToGrid/>
              <w:spacing w:after="0"/>
              <w:rPr>
                <w:rFonts w:asciiTheme="minorEastAsia" w:eastAsiaTheme="minorEastAsia" w:hAnsiTheme="minorEastAsia" w:cs="宋体"/>
                <w:color w:val="000000"/>
                <w:sz w:val="21"/>
                <w:szCs w:val="21"/>
              </w:rPr>
            </w:pPr>
            <w:r w:rsidRPr="007E3835">
              <w:rPr>
                <w:rFonts w:asciiTheme="minorEastAsia" w:eastAsiaTheme="minorEastAsia" w:hAnsiTheme="minorEastAsia" w:cs="宋体" w:hint="eastAsia"/>
                <w:color w:val="000000"/>
                <w:sz w:val="21"/>
                <w:szCs w:val="21"/>
              </w:rPr>
              <w:t>8．是否已复核审计总结？</w:t>
            </w:r>
          </w:p>
        </w:tc>
        <w:tc>
          <w:tcPr>
            <w:tcW w:w="700" w:type="pct"/>
            <w:tcBorders>
              <w:top w:val="nil"/>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Pr="007E3835">
              <w:rPr>
                <w:rFonts w:asciiTheme="minorEastAsia" w:eastAsiaTheme="minorEastAsia" w:hAnsiTheme="minorEastAsia" w:cs="宋体" w:hint="eastAsia"/>
                <w:sz w:val="21"/>
                <w:szCs w:val="21"/>
              </w:rPr>
              <w:t xml:space="preserve">　</w:t>
            </w:r>
            <w:r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7E3835" w:rsidRPr="00960ADF" w:rsidTr="00960ADF">
        <w:trPr>
          <w:trHeight w:val="300"/>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9．是否已复核已审计财务报表和拟出具的审计报告？</w:t>
            </w:r>
          </w:p>
        </w:tc>
        <w:tc>
          <w:tcPr>
            <w:tcW w:w="700" w:type="pct"/>
            <w:tcBorders>
              <w:top w:val="nil"/>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r w:rsidRPr="007E3835">
              <w:rPr>
                <w:rFonts w:asciiTheme="minorEastAsia" w:eastAsiaTheme="minorEastAsia" w:hAnsiTheme="minorEastAsia" w:cs="宋体" w:hint="eastAsia"/>
                <w:sz w:val="21"/>
                <w:szCs w:val="21"/>
              </w:rPr>
              <w:t xml:space="preserve">　</w:t>
            </w:r>
            <w:r w:rsidRPr="007E3835">
              <w:rPr>
                <w:rFonts w:asciiTheme="minorEastAsia" w:eastAsiaTheme="minorEastAsia" w:hAnsiTheme="minorEastAsia" w:cs="宋体" w:hint="eastAsia"/>
                <w:sz w:val="21"/>
                <w:szCs w:val="21"/>
              </w:rPr>
              <w:t xml:space="preserve">　</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7E3835" w:rsidRPr="00960ADF" w:rsidTr="007E3835">
        <w:trPr>
          <w:trHeight w:val="300"/>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10. 实施上述复核后，是否可以确定下列事项：</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（1）审计工作底稿提供了充分、适当的记录，作为审计报告的基础？</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（2）已按照中国注册会计师审计准则的规定执行了审计工作？</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（3）对重大错报风险的评估及采取的应对措施是恰当的，针对存在特别风险的审计领域，设计并实施了针对性的审计程序，且得出了恰当的审计结论？</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（4）作出的重大判断恰当合理？</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（5）提出的建议调整事项恰当，相关调整分录正确？</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（6）未更正错报无论是单独还是汇总起来对财务报表整体均不具有重大影响？</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（7）已审计财务报表的编制符合企业会计准则的规定，在所有重大方面公允反映了被审计单位的财务状况、经营成果和现金流量？</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（8）已按照中国注册会计师审计准则的规定发表了恰当的审计意见，拟出具的审计报告措辞恰当？</w:t>
            </w:r>
          </w:p>
        </w:tc>
        <w:tc>
          <w:tcPr>
            <w:tcW w:w="700" w:type="pct"/>
            <w:tcBorders>
              <w:top w:val="nil"/>
              <w:left w:val="nil"/>
              <w:bottom w:val="single" w:sz="4" w:space="0" w:color="auto"/>
              <w:right w:val="single" w:sz="4" w:space="0" w:color="auto"/>
            </w:tcBorders>
            <w:shd w:val="clear" w:color="auto" w:fill="auto"/>
            <w:noWrap/>
            <w:hideMark/>
          </w:tcPr>
          <w:p w:rsidR="007E3835" w:rsidRDefault="007E3835" w:rsidP="007E3835">
            <w:pPr>
              <w:adjustRightInd/>
              <w:snapToGrid/>
              <w:spacing w:after="0"/>
              <w:jc w:val="center"/>
              <w:rPr>
                <w:rFonts w:ascii="楷体" w:eastAsia="楷体" w:hAnsi="楷体" w:cs="宋体" w:hint="eastAsia"/>
                <w:i/>
                <w:sz w:val="21"/>
                <w:szCs w:val="21"/>
              </w:rPr>
            </w:pP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r>
      <w:tr w:rsidR="007E3835" w:rsidRPr="00960ADF" w:rsidTr="007E3835">
        <w:trPr>
          <w:trHeight w:val="840"/>
        </w:trPr>
        <w:tc>
          <w:tcPr>
            <w:tcW w:w="4011" w:type="pct"/>
            <w:gridSpan w:val="5"/>
            <w:tcBorders>
              <w:top w:val="single" w:sz="4" w:space="0" w:color="auto"/>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u w:val="single"/>
              </w:rPr>
            </w:pPr>
            <w:r w:rsidRPr="007E3835">
              <w:rPr>
                <w:rFonts w:asciiTheme="minorEastAsia" w:eastAsiaTheme="minorEastAsia" w:hAnsiTheme="minorEastAsia" w:cs="宋体" w:hint="eastAsia"/>
                <w:sz w:val="21"/>
                <w:szCs w:val="21"/>
              </w:rPr>
              <w:t>签字：</w:t>
            </w:r>
            <w:r>
              <w:rPr>
                <w:rFonts w:asciiTheme="minorEastAsia" w:eastAsiaTheme="minorEastAsia" w:hAnsiTheme="minorEastAsia" w:cs="宋体" w:hint="eastAsia"/>
                <w:sz w:val="21"/>
                <w:szCs w:val="21"/>
              </w:rPr>
              <w:t xml:space="preserve">  </w:t>
            </w:r>
            <w:r w:rsidRPr="007E3835">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u w:val="single"/>
              </w:rPr>
              <w:t xml:space="preserve"> </w:t>
            </w:r>
            <w:r w:rsidRPr="007E3835">
              <w:rPr>
                <w:rFonts w:asciiTheme="minorEastAsia" w:eastAsiaTheme="minorEastAsia" w:hAnsiTheme="minorEastAsia" w:cs="宋体" w:hint="eastAsia"/>
                <w:sz w:val="21"/>
                <w:szCs w:val="21"/>
                <w:u w:val="single"/>
              </w:rPr>
              <w:t xml:space="preserve"> </w:t>
            </w:r>
            <w:r w:rsidRPr="007E3835">
              <w:rPr>
                <w:rFonts w:ascii="楷体" w:eastAsia="楷体" w:hAnsi="楷体" w:cs="宋体" w:hint="eastAsia"/>
                <w:i/>
                <w:sz w:val="21"/>
                <w:szCs w:val="21"/>
                <w:u w:val="single"/>
              </w:rPr>
              <w:t>XX</w:t>
            </w:r>
            <w:r w:rsidRPr="007E3835">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u w:val="single"/>
              </w:rPr>
              <w:t xml:space="preserve">                              </w:t>
            </w:r>
            <w:r w:rsidRPr="007E3835">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 xml:space="preserve">     </w:t>
            </w:r>
            <w:r w:rsidRPr="007E3835">
              <w:rPr>
                <w:rFonts w:asciiTheme="minorEastAsia" w:eastAsiaTheme="minorEastAsia" w:hAnsiTheme="minorEastAsia" w:cs="宋体" w:hint="eastAsia"/>
                <w:sz w:val="21"/>
                <w:szCs w:val="21"/>
              </w:rPr>
              <w:t>日期：</w:t>
            </w:r>
          </w:p>
        </w:tc>
        <w:tc>
          <w:tcPr>
            <w:tcW w:w="989" w:type="pct"/>
            <w:gridSpan w:val="3"/>
            <w:tcBorders>
              <w:top w:val="single" w:sz="4" w:space="0" w:color="auto"/>
              <w:left w:val="nil"/>
              <w:bottom w:val="single" w:sz="4" w:space="0" w:color="auto"/>
              <w:right w:val="nil"/>
            </w:tcBorders>
            <w:shd w:val="clear" w:color="auto" w:fill="auto"/>
            <w:noWrap/>
            <w:vAlign w:val="bottom"/>
            <w:hideMark/>
          </w:tcPr>
          <w:p w:rsidR="007E3835" w:rsidRPr="007E3835" w:rsidRDefault="007E3835" w:rsidP="00960ADF">
            <w:pPr>
              <w:adjustRightInd/>
              <w:snapToGrid/>
              <w:spacing w:after="0"/>
              <w:jc w:val="center"/>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p w:rsidR="007E3835" w:rsidRPr="007E3835" w:rsidRDefault="007E3835" w:rsidP="00960ADF">
            <w:pPr>
              <w:adjustRightInd/>
              <w:snapToGrid/>
              <w:spacing w:after="0"/>
              <w:rPr>
                <w:rFonts w:ascii="楷体" w:eastAsia="楷体" w:hAnsi="楷体" w:cs="宋体"/>
                <w:i/>
                <w:sz w:val="21"/>
                <w:szCs w:val="21"/>
              </w:rPr>
            </w:pPr>
            <w:r w:rsidRPr="007E3835">
              <w:rPr>
                <w:rFonts w:ascii="楷体" w:eastAsia="楷体" w:hAnsi="楷体" w:cs="宋体" w:hint="eastAsia"/>
                <w:i/>
                <w:sz w:val="21"/>
                <w:szCs w:val="21"/>
              </w:rPr>
              <w:t>2015年2月25日</w:t>
            </w:r>
          </w:p>
        </w:tc>
      </w:tr>
      <w:tr w:rsidR="007E3835" w:rsidRPr="00960ADF" w:rsidTr="00960ADF">
        <w:trPr>
          <w:trHeight w:val="675"/>
        </w:trPr>
        <w:tc>
          <w:tcPr>
            <w:tcW w:w="1875" w:type="pct"/>
            <w:gridSpan w:val="2"/>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二、部门经理复核</w:t>
            </w:r>
          </w:p>
        </w:tc>
        <w:tc>
          <w:tcPr>
            <w:tcW w:w="781"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c>
          <w:tcPr>
            <w:tcW w:w="781"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c>
          <w:tcPr>
            <w:tcW w:w="574"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c>
          <w:tcPr>
            <w:tcW w:w="700"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jc w:val="center"/>
              <w:rPr>
                <w:rFonts w:asciiTheme="minorEastAsia" w:eastAsiaTheme="minorEastAsia" w:hAnsiTheme="minorEastAsia" w:cs="宋体"/>
                <w:sz w:val="21"/>
                <w:szCs w:val="21"/>
              </w:rPr>
            </w:pPr>
          </w:p>
        </w:tc>
        <w:tc>
          <w:tcPr>
            <w:tcW w:w="150"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c>
          <w:tcPr>
            <w:tcW w:w="139"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r>
      <w:tr w:rsidR="007E3835" w:rsidRPr="00960ADF" w:rsidTr="00960ADF">
        <w:trPr>
          <w:trHeight w:val="690"/>
        </w:trPr>
        <w:tc>
          <w:tcPr>
            <w:tcW w:w="40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复核事项</w:t>
            </w:r>
          </w:p>
        </w:tc>
        <w:tc>
          <w:tcPr>
            <w:tcW w:w="700" w:type="pct"/>
            <w:tcBorders>
              <w:top w:val="single" w:sz="4" w:space="0" w:color="auto"/>
              <w:left w:val="nil"/>
              <w:bottom w:val="single" w:sz="4" w:space="0" w:color="auto"/>
              <w:right w:val="nil"/>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是/否/</w:t>
            </w:r>
            <w:r w:rsidRPr="007E3835">
              <w:rPr>
                <w:rFonts w:asciiTheme="minorEastAsia" w:eastAsiaTheme="minorEastAsia" w:hAnsiTheme="minorEastAsia" w:cs="宋体" w:hint="eastAsia"/>
                <w:b/>
                <w:bCs/>
                <w:sz w:val="21"/>
                <w:szCs w:val="21"/>
              </w:rPr>
              <w:br/>
              <w:t>不适用</w:t>
            </w:r>
          </w:p>
        </w:tc>
        <w:tc>
          <w:tcPr>
            <w:tcW w:w="2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备注</w:t>
            </w:r>
          </w:p>
        </w:tc>
      </w:tr>
      <w:tr w:rsidR="007E3835" w:rsidRPr="00960ADF" w:rsidTr="007E3835">
        <w:trPr>
          <w:trHeight w:val="67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1．是否已复核审计计划，以及导致对审计计划作出重大修改的事项？</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7E3835">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2．是否已复核重大事项概要？</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7E3835">
        <w:trPr>
          <w:trHeight w:val="476"/>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lastRenderedPageBreak/>
              <w:t>3．是否已复核存在特别风险的审计领域，以及项目组采取的应对措施？</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7E3835">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4．是否已复核项目组作出的重大判断？</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7E3835">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5．是否已复核建议调整事项？</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7E3835">
        <w:trPr>
          <w:trHeight w:val="64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rPr>
                <w:rFonts w:asciiTheme="minorEastAsia" w:eastAsiaTheme="minorEastAsia" w:hAnsiTheme="minorEastAsia" w:cs="宋体"/>
                <w:color w:val="000000"/>
                <w:sz w:val="21"/>
                <w:szCs w:val="21"/>
              </w:rPr>
            </w:pPr>
            <w:r w:rsidRPr="007E3835">
              <w:rPr>
                <w:rFonts w:asciiTheme="minorEastAsia" w:eastAsiaTheme="minorEastAsia" w:hAnsiTheme="minorEastAsia" w:cs="宋体" w:hint="eastAsia"/>
                <w:color w:val="000000"/>
                <w:sz w:val="21"/>
                <w:szCs w:val="21"/>
              </w:rPr>
              <w:t>6．是否已复核管理层声明书，股东大会、董事会相关会议纪要,与客户的沟通记录及重要会谈记录,律师询证函复函？</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7E3835">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960ADF">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7．是否已复核审计总结？</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CC468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960ADF">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8．是否已复核已审计财务报表和拟出具的审计报告？</w:t>
            </w:r>
          </w:p>
        </w:tc>
        <w:tc>
          <w:tcPr>
            <w:tcW w:w="700" w:type="pct"/>
            <w:tcBorders>
              <w:top w:val="nil"/>
              <w:left w:val="nil"/>
              <w:bottom w:val="single" w:sz="4" w:space="0" w:color="auto"/>
              <w:right w:val="nil"/>
            </w:tcBorders>
            <w:shd w:val="clear" w:color="auto" w:fill="auto"/>
            <w:vAlign w:val="center"/>
            <w:hideMark/>
          </w:tcPr>
          <w:p w:rsidR="007E3835" w:rsidRPr="007E3835" w:rsidRDefault="007E3835" w:rsidP="00CC468F">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7E3835" w:rsidRPr="00960ADF" w:rsidTr="007E3835">
        <w:trPr>
          <w:trHeight w:val="345"/>
        </w:trPr>
        <w:tc>
          <w:tcPr>
            <w:tcW w:w="401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9．实施上述复核后，是否可以确定：</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（1）对项目负责经理实施的复核结果满意？</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（2）对重大错报风险的评估及采取的应对措施是恰当的，针对存在特别风险的审计领域，设计并实施了针对性的审计程序，且得出了恰当的审计结论？</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（3）项目组作出的重大判断恰当合理？</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（4）提出的建议调整事项恰当合理，未更正错报无论是单独还是汇总起来对财务报表整体均不具有重大影响？</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（5）已审计财务报表的编制符合企业会计准则的规定，在所有重大方面公允反映了被审计单位的财务状况、经营成果和现金流量？</w:t>
            </w:r>
          </w:p>
          <w:p w:rsidR="007E3835" w:rsidRPr="007E3835" w:rsidRDefault="007E383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（6）已按照中国注册会计师审计准则的规定发表了恰当的审计意见，拟出具的审计报告措辞恰当？</w:t>
            </w:r>
          </w:p>
        </w:tc>
        <w:tc>
          <w:tcPr>
            <w:tcW w:w="700" w:type="pct"/>
            <w:tcBorders>
              <w:top w:val="nil"/>
              <w:left w:val="nil"/>
              <w:bottom w:val="single" w:sz="4" w:space="0" w:color="auto"/>
              <w:right w:val="nil"/>
            </w:tcBorders>
            <w:shd w:val="clear" w:color="auto" w:fill="auto"/>
            <w:hideMark/>
          </w:tcPr>
          <w:p w:rsidR="007E3835" w:rsidRDefault="007E3835" w:rsidP="007E3835">
            <w:pPr>
              <w:adjustRightInd/>
              <w:snapToGrid/>
              <w:spacing w:after="0"/>
              <w:jc w:val="center"/>
              <w:rPr>
                <w:rFonts w:ascii="楷体" w:eastAsia="楷体" w:hAnsi="楷体" w:cs="宋体" w:hint="eastAsia"/>
                <w:i/>
                <w:sz w:val="21"/>
                <w:szCs w:val="21"/>
              </w:rPr>
            </w:pP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p>
          <w:p w:rsidR="007E3835" w:rsidRDefault="007E3835" w:rsidP="007E3835">
            <w:pPr>
              <w:adjustRightInd/>
              <w:snapToGrid/>
              <w:spacing w:after="0"/>
              <w:jc w:val="center"/>
              <w:rPr>
                <w:rFonts w:ascii="楷体" w:eastAsia="楷体" w:hAnsi="楷体" w:cs="宋体" w:hint="eastAsia"/>
                <w:i/>
                <w:sz w:val="21"/>
                <w:szCs w:val="21"/>
              </w:rPr>
            </w:pPr>
            <w:r w:rsidRPr="007E3835">
              <w:rPr>
                <w:rFonts w:ascii="楷体" w:eastAsia="楷体" w:hAnsi="楷体" w:cs="宋体" w:hint="eastAsia"/>
                <w:i/>
                <w:sz w:val="21"/>
                <w:szCs w:val="21"/>
              </w:rPr>
              <w:t>是</w:t>
            </w:r>
          </w:p>
          <w:p w:rsidR="007E3835" w:rsidRDefault="007E3835" w:rsidP="007E3835">
            <w:pPr>
              <w:adjustRightInd/>
              <w:snapToGrid/>
              <w:spacing w:after="0"/>
              <w:jc w:val="center"/>
              <w:rPr>
                <w:rFonts w:ascii="楷体" w:eastAsia="楷体" w:hAnsi="楷体" w:cs="宋体" w:hint="eastAsia"/>
                <w:i/>
                <w:sz w:val="21"/>
                <w:szCs w:val="21"/>
              </w:rPr>
            </w:pPr>
          </w:p>
          <w:p w:rsidR="007E3835" w:rsidRPr="007E3835" w:rsidRDefault="007E3835" w:rsidP="007E3835">
            <w:pPr>
              <w:adjustRightInd/>
              <w:snapToGrid/>
              <w:spacing w:after="0"/>
              <w:jc w:val="center"/>
              <w:rPr>
                <w:rFonts w:asciiTheme="minorEastAsia" w:eastAsiaTheme="minorEastAsia" w:hAnsiTheme="minorEastAsia" w:cs="宋体"/>
                <w:b/>
                <w:bCs/>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p>
        </w:tc>
      </w:tr>
      <w:tr w:rsidR="000D4EC5" w:rsidRPr="00960ADF" w:rsidTr="000D4EC5">
        <w:trPr>
          <w:trHeight w:val="960"/>
        </w:trPr>
        <w:tc>
          <w:tcPr>
            <w:tcW w:w="1604" w:type="pct"/>
            <w:tcBorders>
              <w:top w:val="nil"/>
              <w:left w:val="nil"/>
              <w:bottom w:val="nil"/>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签字：</w:t>
            </w:r>
          </w:p>
        </w:tc>
        <w:tc>
          <w:tcPr>
            <w:tcW w:w="271" w:type="pct"/>
            <w:tcBorders>
              <w:top w:val="nil"/>
              <w:left w:val="nil"/>
              <w:bottom w:val="single" w:sz="4" w:space="0" w:color="auto"/>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c>
          <w:tcPr>
            <w:tcW w:w="781" w:type="pct"/>
            <w:tcBorders>
              <w:top w:val="nil"/>
              <w:left w:val="nil"/>
              <w:bottom w:val="single" w:sz="4" w:space="0" w:color="auto"/>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r w:rsidRPr="007E3835">
              <w:rPr>
                <w:rFonts w:ascii="楷体" w:eastAsia="楷体" w:hAnsi="楷体" w:cs="宋体" w:hint="eastAsia"/>
                <w:i/>
                <w:sz w:val="21"/>
                <w:szCs w:val="21"/>
              </w:rPr>
              <w:t>XX</w:t>
            </w:r>
          </w:p>
        </w:tc>
        <w:tc>
          <w:tcPr>
            <w:tcW w:w="781" w:type="pct"/>
            <w:tcBorders>
              <w:top w:val="nil"/>
              <w:left w:val="nil"/>
              <w:bottom w:val="single" w:sz="4" w:space="0" w:color="auto"/>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c>
          <w:tcPr>
            <w:tcW w:w="1424" w:type="pct"/>
            <w:gridSpan w:val="3"/>
            <w:tcBorders>
              <w:top w:val="nil"/>
              <w:left w:val="nil"/>
              <w:bottom w:val="nil"/>
              <w:right w:val="nil"/>
            </w:tcBorders>
            <w:shd w:val="clear" w:color="auto" w:fill="auto"/>
            <w:noWrap/>
            <w:vAlign w:val="bottom"/>
            <w:hideMark/>
          </w:tcPr>
          <w:p w:rsidR="000D4EC5" w:rsidRPr="000D4EC5" w:rsidRDefault="000D4EC5" w:rsidP="000D4EC5">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日期：</w:t>
            </w:r>
            <w:r>
              <w:rPr>
                <w:rFonts w:asciiTheme="minorEastAsia" w:eastAsiaTheme="minorEastAsia" w:hAnsiTheme="minorEastAsia" w:cs="宋体" w:hint="eastAsia"/>
                <w:sz w:val="21"/>
                <w:szCs w:val="21"/>
              </w:rPr>
              <w:t xml:space="preserve"> </w:t>
            </w:r>
            <w:r w:rsidRPr="000D4EC5">
              <w:rPr>
                <w:rFonts w:ascii="楷体" w:eastAsia="楷体" w:hAnsi="楷体" w:cs="宋体" w:hint="eastAsia"/>
                <w:i/>
                <w:sz w:val="21"/>
                <w:szCs w:val="21"/>
                <w:u w:val="single"/>
              </w:rPr>
              <w:t>2015年2月25日</w:t>
            </w:r>
          </w:p>
        </w:tc>
        <w:tc>
          <w:tcPr>
            <w:tcW w:w="139" w:type="pct"/>
            <w:tcBorders>
              <w:top w:val="nil"/>
              <w:left w:val="nil"/>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p>
        </w:tc>
      </w:tr>
      <w:tr w:rsidR="007E3835" w:rsidRPr="00960ADF" w:rsidTr="00960ADF">
        <w:trPr>
          <w:trHeight w:val="675"/>
        </w:trPr>
        <w:tc>
          <w:tcPr>
            <w:tcW w:w="3437" w:type="pct"/>
            <w:gridSpan w:val="4"/>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三、项目外人员复核：主任（副主任）会计师</w:t>
            </w:r>
          </w:p>
        </w:tc>
        <w:tc>
          <w:tcPr>
            <w:tcW w:w="574" w:type="pct"/>
            <w:tcBorders>
              <w:top w:val="nil"/>
              <w:left w:val="nil"/>
              <w:bottom w:val="nil"/>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c>
          <w:tcPr>
            <w:tcW w:w="700" w:type="pct"/>
            <w:tcBorders>
              <w:top w:val="nil"/>
              <w:left w:val="nil"/>
              <w:bottom w:val="single" w:sz="4" w:space="0" w:color="auto"/>
              <w:right w:val="nil"/>
            </w:tcBorders>
            <w:shd w:val="clear" w:color="auto" w:fill="auto"/>
            <w:noWrap/>
            <w:vAlign w:val="bottom"/>
            <w:hideMark/>
          </w:tcPr>
          <w:p w:rsidR="007E3835" w:rsidRPr="007E3835" w:rsidRDefault="007E3835" w:rsidP="00960ADF">
            <w:pPr>
              <w:adjustRightInd/>
              <w:snapToGrid/>
              <w:spacing w:after="0"/>
              <w:jc w:val="center"/>
              <w:rPr>
                <w:rFonts w:asciiTheme="minorEastAsia" w:eastAsiaTheme="minorEastAsia" w:hAnsiTheme="minorEastAsia" w:cs="宋体"/>
                <w:sz w:val="21"/>
                <w:szCs w:val="21"/>
              </w:rPr>
            </w:pPr>
          </w:p>
        </w:tc>
        <w:tc>
          <w:tcPr>
            <w:tcW w:w="150" w:type="pct"/>
            <w:tcBorders>
              <w:top w:val="nil"/>
              <w:left w:val="nil"/>
              <w:bottom w:val="single" w:sz="4" w:space="0" w:color="auto"/>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c>
          <w:tcPr>
            <w:tcW w:w="139" w:type="pct"/>
            <w:tcBorders>
              <w:top w:val="nil"/>
              <w:left w:val="nil"/>
              <w:bottom w:val="single" w:sz="4" w:space="0" w:color="auto"/>
              <w:right w:val="nil"/>
            </w:tcBorders>
            <w:shd w:val="clear" w:color="auto" w:fill="auto"/>
            <w:noWrap/>
            <w:vAlign w:val="bottom"/>
            <w:hideMark/>
          </w:tcPr>
          <w:p w:rsidR="007E3835" w:rsidRPr="007E3835" w:rsidRDefault="007E3835" w:rsidP="00960ADF">
            <w:pPr>
              <w:adjustRightInd/>
              <w:snapToGrid/>
              <w:spacing w:after="0"/>
              <w:rPr>
                <w:rFonts w:asciiTheme="minorEastAsia" w:eastAsiaTheme="minorEastAsia" w:hAnsiTheme="minorEastAsia" w:cs="宋体"/>
                <w:sz w:val="21"/>
                <w:szCs w:val="21"/>
              </w:rPr>
            </w:pPr>
          </w:p>
        </w:tc>
      </w:tr>
      <w:tr w:rsidR="007E3835" w:rsidRPr="00960ADF" w:rsidTr="00960ADF">
        <w:trPr>
          <w:trHeight w:val="754"/>
        </w:trPr>
        <w:tc>
          <w:tcPr>
            <w:tcW w:w="4011" w:type="pct"/>
            <w:gridSpan w:val="5"/>
            <w:tcBorders>
              <w:top w:val="single" w:sz="4" w:space="0" w:color="auto"/>
              <w:left w:val="single" w:sz="4" w:space="0" w:color="auto"/>
              <w:bottom w:val="nil"/>
              <w:right w:val="single" w:sz="4" w:space="0" w:color="000000"/>
            </w:tcBorders>
            <w:shd w:val="clear" w:color="auto" w:fill="auto"/>
            <w:vAlign w:val="bottom"/>
            <w:hideMark/>
          </w:tcPr>
          <w:p w:rsidR="007E3835" w:rsidRPr="007E3835" w:rsidRDefault="007E3835" w:rsidP="00960ADF">
            <w:pPr>
              <w:adjustRightInd/>
              <w:snapToGrid/>
              <w:spacing w:after="24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复核事项</w:t>
            </w:r>
          </w:p>
        </w:tc>
        <w:tc>
          <w:tcPr>
            <w:tcW w:w="700" w:type="pct"/>
            <w:tcBorders>
              <w:top w:val="single" w:sz="4" w:space="0" w:color="auto"/>
              <w:left w:val="nil"/>
              <w:bottom w:val="single" w:sz="4" w:space="0" w:color="auto"/>
              <w:right w:val="single" w:sz="4" w:space="0" w:color="auto"/>
            </w:tcBorders>
            <w:shd w:val="clear" w:color="auto" w:fill="auto"/>
            <w:vAlign w:val="bottom"/>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是/否/</w:t>
            </w:r>
            <w:r w:rsidRPr="007E3835">
              <w:rPr>
                <w:rFonts w:asciiTheme="minorEastAsia" w:eastAsiaTheme="minorEastAsia" w:hAnsiTheme="minorEastAsia" w:cs="宋体" w:hint="eastAsia"/>
                <w:b/>
                <w:bCs/>
                <w:sz w:val="21"/>
                <w:szCs w:val="21"/>
              </w:rPr>
              <w:br/>
              <w:t>不适用</w:t>
            </w:r>
          </w:p>
        </w:tc>
        <w:tc>
          <w:tcPr>
            <w:tcW w:w="289"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E3835" w:rsidRPr="007E3835" w:rsidRDefault="007E383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备注</w:t>
            </w:r>
          </w:p>
        </w:tc>
      </w:tr>
      <w:tr w:rsidR="000D4EC5" w:rsidRPr="00960ADF" w:rsidTr="00960ADF">
        <w:trPr>
          <w:trHeight w:val="411"/>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1．复核之前进行的复核是否均已得到满意的执行？</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960ADF">
        <w:trPr>
          <w:trHeight w:val="67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2．是否已复核项目组针对本业务对本所独立性作出的评价，并认为该评价是恰当的？</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960ADF">
        <w:trPr>
          <w:trHeight w:val="990"/>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3．是否已复核项目组在审计过程中识别的特别风险以及采取的应对措施，包括项目组对舞弊风险的评估及采取的应对措施，认为项目组作出的判断和应对措施是恰当的？</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960ADF">
        <w:trPr>
          <w:trHeight w:val="70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4．是否已复核项目组作出的判断，包括关于重要性和特别风险的判断，认为这些判断恰当合理？</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960ADF">
        <w:trPr>
          <w:trHeight w:val="76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5．是否确定项目组已就存在的意见分歧、其他疑难问题或争议事项进行适当咨询，且咨询得出的结论是恰当的？</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960ADF">
        <w:trPr>
          <w:trHeight w:val="73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6．是否已复核项目组与管理层和治理层沟通的记录以及拟与其沟通的事项，对沟通情况表示满意？</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960ADF">
        <w:trPr>
          <w:trHeight w:val="645"/>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7．是否认为所复核的审计工作底稿反映了项目组针对重大判断执行的工作，能够支持得出的结论？</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C115CD">
        <w:trPr>
          <w:trHeight w:val="896"/>
        </w:trPr>
        <w:tc>
          <w:tcPr>
            <w:tcW w:w="4011"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8．是否已复核审计后的财务报表和拟出具的审计报告，认为审计后的财务报表符合企业会计准则的规定，拟出具的审计报告已按照中国注册会计师审计准则的规定发表了恰当的审计意见？</w:t>
            </w:r>
          </w:p>
        </w:tc>
        <w:tc>
          <w:tcPr>
            <w:tcW w:w="700" w:type="pct"/>
            <w:tcBorders>
              <w:top w:val="nil"/>
              <w:left w:val="nil"/>
              <w:bottom w:val="single" w:sz="4" w:space="0" w:color="auto"/>
              <w:right w:val="nil"/>
            </w:tcBorders>
            <w:shd w:val="clear" w:color="auto" w:fill="auto"/>
            <w:vAlign w:val="center"/>
            <w:hideMark/>
          </w:tcPr>
          <w:p w:rsidR="000D4EC5" w:rsidRPr="007E3835" w:rsidRDefault="000D4EC5" w:rsidP="00EF7C73">
            <w:pPr>
              <w:adjustRightInd/>
              <w:snapToGrid/>
              <w:spacing w:after="0"/>
              <w:jc w:val="center"/>
              <w:rPr>
                <w:rFonts w:asciiTheme="minorEastAsia" w:eastAsiaTheme="minorEastAsia" w:hAnsiTheme="minorEastAsia" w:cs="宋体"/>
                <w:sz w:val="21"/>
                <w:szCs w:val="21"/>
              </w:rPr>
            </w:pPr>
            <w:r w:rsidRPr="007E3835">
              <w:rPr>
                <w:rFonts w:ascii="楷体" w:eastAsia="楷体" w:hAnsi="楷体" w:cs="宋体" w:hint="eastAsia"/>
                <w:i/>
                <w:sz w:val="21"/>
                <w:szCs w:val="21"/>
              </w:rPr>
              <w:t>是</w:t>
            </w:r>
          </w:p>
        </w:tc>
        <w:tc>
          <w:tcPr>
            <w:tcW w:w="28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EC5" w:rsidRPr="007E3835" w:rsidRDefault="000D4EC5" w:rsidP="00960ADF">
            <w:pPr>
              <w:adjustRightInd/>
              <w:snapToGrid/>
              <w:spacing w:after="0"/>
              <w:jc w:val="center"/>
              <w:rPr>
                <w:rFonts w:asciiTheme="minorEastAsia" w:eastAsiaTheme="minorEastAsia" w:hAnsiTheme="minorEastAsia" w:cs="宋体"/>
                <w:b/>
                <w:bCs/>
                <w:sz w:val="21"/>
                <w:szCs w:val="21"/>
              </w:rPr>
            </w:pPr>
            <w:r w:rsidRPr="007E3835">
              <w:rPr>
                <w:rFonts w:asciiTheme="minorEastAsia" w:eastAsiaTheme="minorEastAsia" w:hAnsiTheme="minorEastAsia" w:cs="宋体" w:hint="eastAsia"/>
                <w:b/>
                <w:bCs/>
                <w:sz w:val="21"/>
                <w:szCs w:val="21"/>
              </w:rPr>
              <w:t xml:space="preserve">　</w:t>
            </w:r>
          </w:p>
        </w:tc>
      </w:tr>
      <w:tr w:rsidR="000D4EC5" w:rsidRPr="00960ADF" w:rsidTr="000D4EC5">
        <w:trPr>
          <w:trHeight w:val="795"/>
        </w:trPr>
        <w:tc>
          <w:tcPr>
            <w:tcW w:w="1604" w:type="pct"/>
            <w:tcBorders>
              <w:top w:val="nil"/>
              <w:left w:val="nil"/>
              <w:bottom w:val="nil"/>
              <w:right w:val="nil"/>
            </w:tcBorders>
            <w:shd w:val="clear" w:color="auto" w:fill="auto"/>
            <w:noWrap/>
            <w:vAlign w:val="bottom"/>
            <w:hideMark/>
          </w:tcPr>
          <w:p w:rsidR="000D4EC5" w:rsidRPr="007E3835" w:rsidRDefault="000D4EC5" w:rsidP="00C115CD">
            <w:pPr>
              <w:adjustRightInd/>
              <w:snapToGrid/>
              <w:spacing w:after="0"/>
              <w:ind w:leftChars="100" w:left="22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lastRenderedPageBreak/>
              <w:t>签字：</w:t>
            </w:r>
          </w:p>
        </w:tc>
        <w:tc>
          <w:tcPr>
            <w:tcW w:w="271" w:type="pct"/>
            <w:tcBorders>
              <w:top w:val="nil"/>
              <w:left w:val="nil"/>
              <w:bottom w:val="single" w:sz="4" w:space="0" w:color="auto"/>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c>
          <w:tcPr>
            <w:tcW w:w="781" w:type="pct"/>
            <w:tcBorders>
              <w:top w:val="nil"/>
              <w:left w:val="nil"/>
              <w:bottom w:val="single" w:sz="4" w:space="0" w:color="auto"/>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r w:rsidRPr="007E3835">
              <w:rPr>
                <w:rFonts w:ascii="楷体" w:eastAsia="楷体" w:hAnsi="楷体" w:cs="宋体" w:hint="eastAsia"/>
                <w:i/>
                <w:sz w:val="21"/>
                <w:szCs w:val="21"/>
              </w:rPr>
              <w:t>XX</w:t>
            </w:r>
          </w:p>
        </w:tc>
        <w:tc>
          <w:tcPr>
            <w:tcW w:w="781" w:type="pct"/>
            <w:tcBorders>
              <w:top w:val="nil"/>
              <w:left w:val="nil"/>
              <w:bottom w:val="single" w:sz="4" w:space="0" w:color="auto"/>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c>
          <w:tcPr>
            <w:tcW w:w="1424" w:type="pct"/>
            <w:gridSpan w:val="3"/>
            <w:tcBorders>
              <w:top w:val="nil"/>
              <w:left w:val="nil"/>
              <w:bottom w:val="nil"/>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p>
          <w:p w:rsidR="000D4EC5" w:rsidRPr="000D4EC5" w:rsidRDefault="000D4EC5" w:rsidP="00960ADF">
            <w:pPr>
              <w:adjustRightInd/>
              <w:snapToGrid/>
              <w:spacing w:after="0"/>
              <w:jc w:val="center"/>
              <w:rPr>
                <w:rFonts w:asciiTheme="minorEastAsia" w:eastAsiaTheme="minorEastAsia" w:hAnsiTheme="minorEastAsia" w:cs="宋体"/>
                <w:sz w:val="21"/>
                <w:szCs w:val="21"/>
              </w:rPr>
            </w:pPr>
            <w:r>
              <w:rPr>
                <w:rFonts w:ascii="楷体" w:eastAsia="楷体" w:hAnsi="楷体" w:cs="宋体" w:hint="eastAsia"/>
                <w:i/>
                <w:sz w:val="21"/>
                <w:szCs w:val="21"/>
              </w:rPr>
              <w:t xml:space="preserve">      </w:t>
            </w:r>
            <w:r w:rsidRPr="000D4EC5">
              <w:rPr>
                <w:rFonts w:asciiTheme="minorEastAsia" w:eastAsiaTheme="minorEastAsia" w:hAnsiTheme="minorEastAsia" w:cs="宋体" w:hint="eastAsia"/>
                <w:sz w:val="21"/>
                <w:szCs w:val="21"/>
              </w:rPr>
              <w:t xml:space="preserve">　</w:t>
            </w:r>
          </w:p>
          <w:p w:rsidR="000D4EC5" w:rsidRPr="007E3835" w:rsidRDefault="000D4EC5" w:rsidP="000D4EC5">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日期：</w:t>
            </w:r>
            <w:r w:rsidRPr="000D4EC5">
              <w:rPr>
                <w:rFonts w:ascii="楷体" w:eastAsia="楷体" w:hAnsi="楷体" w:cs="宋体" w:hint="eastAsia"/>
                <w:i/>
                <w:sz w:val="21"/>
                <w:szCs w:val="21"/>
                <w:u w:val="single"/>
              </w:rPr>
              <w:t>2015年2月2</w:t>
            </w:r>
            <w:r>
              <w:rPr>
                <w:rFonts w:ascii="楷体" w:eastAsia="楷体" w:hAnsi="楷体" w:cs="宋体" w:hint="eastAsia"/>
                <w:i/>
                <w:sz w:val="21"/>
                <w:szCs w:val="21"/>
                <w:u w:val="single"/>
              </w:rPr>
              <w:t>7</w:t>
            </w:r>
            <w:r w:rsidRPr="000D4EC5">
              <w:rPr>
                <w:rFonts w:ascii="楷体" w:eastAsia="楷体" w:hAnsi="楷体" w:cs="宋体" w:hint="eastAsia"/>
                <w:i/>
                <w:sz w:val="21"/>
                <w:szCs w:val="21"/>
                <w:u w:val="single"/>
              </w:rPr>
              <w:t>日</w:t>
            </w:r>
          </w:p>
        </w:tc>
        <w:tc>
          <w:tcPr>
            <w:tcW w:w="139" w:type="pct"/>
            <w:tcBorders>
              <w:top w:val="nil"/>
              <w:left w:val="nil"/>
              <w:right w:val="nil"/>
            </w:tcBorders>
            <w:shd w:val="clear" w:color="auto" w:fill="auto"/>
            <w:noWrap/>
            <w:vAlign w:val="bottom"/>
            <w:hideMark/>
          </w:tcPr>
          <w:p w:rsidR="000D4EC5" w:rsidRPr="007E3835" w:rsidRDefault="000D4EC5" w:rsidP="00960ADF">
            <w:pPr>
              <w:adjustRightInd/>
              <w:snapToGrid/>
              <w:spacing w:after="0"/>
              <w:rPr>
                <w:rFonts w:asciiTheme="minorEastAsia" w:eastAsiaTheme="minorEastAsia" w:hAnsiTheme="minorEastAsia" w:cs="宋体"/>
                <w:sz w:val="21"/>
                <w:szCs w:val="21"/>
              </w:rPr>
            </w:pPr>
            <w:r w:rsidRPr="007E3835">
              <w:rPr>
                <w:rFonts w:asciiTheme="minorEastAsia" w:eastAsiaTheme="minorEastAsia" w:hAnsiTheme="minorEastAsia" w:cs="宋体" w:hint="eastAsia"/>
                <w:sz w:val="21"/>
                <w:szCs w:val="21"/>
              </w:rPr>
              <w:t xml:space="preserve">　</w:t>
            </w:r>
          </w:p>
        </w:tc>
      </w:tr>
      <w:tr w:rsidR="007E3835" w:rsidRPr="00960ADF" w:rsidTr="00960ADF">
        <w:trPr>
          <w:trHeight w:val="285"/>
        </w:trPr>
        <w:tc>
          <w:tcPr>
            <w:tcW w:w="1604"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p>
        </w:tc>
        <w:tc>
          <w:tcPr>
            <w:tcW w:w="271"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p>
        </w:tc>
        <w:tc>
          <w:tcPr>
            <w:tcW w:w="781"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p>
        </w:tc>
        <w:tc>
          <w:tcPr>
            <w:tcW w:w="781"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r w:rsidRPr="00960ADF">
              <w:rPr>
                <w:rFonts w:ascii="华文仿宋" w:eastAsia="华文仿宋" w:hAnsi="华文仿宋" w:cs="宋体" w:hint="eastAsia"/>
                <w:sz w:val="24"/>
                <w:szCs w:val="24"/>
              </w:rPr>
              <w:t xml:space="preserve">　</w:t>
            </w:r>
          </w:p>
        </w:tc>
        <w:tc>
          <w:tcPr>
            <w:tcW w:w="574"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p>
        </w:tc>
        <w:tc>
          <w:tcPr>
            <w:tcW w:w="700"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jc w:val="center"/>
              <w:rPr>
                <w:rFonts w:ascii="华文仿宋" w:eastAsia="华文仿宋" w:hAnsi="华文仿宋" w:cs="宋体"/>
                <w:sz w:val="24"/>
                <w:szCs w:val="24"/>
              </w:rPr>
            </w:pPr>
          </w:p>
        </w:tc>
        <w:tc>
          <w:tcPr>
            <w:tcW w:w="150"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p>
        </w:tc>
        <w:tc>
          <w:tcPr>
            <w:tcW w:w="139" w:type="pct"/>
            <w:tcBorders>
              <w:top w:val="nil"/>
              <w:left w:val="nil"/>
              <w:bottom w:val="nil"/>
              <w:right w:val="nil"/>
            </w:tcBorders>
            <w:shd w:val="clear" w:color="auto" w:fill="auto"/>
            <w:noWrap/>
            <w:vAlign w:val="bottom"/>
            <w:hideMark/>
          </w:tcPr>
          <w:p w:rsidR="007E3835" w:rsidRPr="00960ADF" w:rsidRDefault="007E3835" w:rsidP="00960ADF">
            <w:pPr>
              <w:adjustRightInd/>
              <w:snapToGrid/>
              <w:spacing w:after="0"/>
              <w:rPr>
                <w:rFonts w:ascii="华文仿宋" w:eastAsia="华文仿宋" w:hAnsi="华文仿宋" w:cs="宋体"/>
                <w:sz w:val="24"/>
                <w:szCs w:val="24"/>
              </w:rPr>
            </w:pPr>
          </w:p>
        </w:tc>
      </w:tr>
    </w:tbl>
    <w:p w:rsidR="00FB59C1" w:rsidRPr="00C115CD" w:rsidRDefault="00C115CD" w:rsidP="00C115CD">
      <w:pPr>
        <w:adjustRightInd/>
        <w:spacing w:after="0"/>
        <w:rPr>
          <w:rFonts w:ascii="微软雅黑" w:hAnsi="微软雅黑" w:cs="宋体" w:hint="eastAsia"/>
          <w:bCs/>
        </w:rPr>
      </w:pPr>
      <w:r w:rsidRPr="00C115CD">
        <w:rPr>
          <w:rFonts w:ascii="微软雅黑" w:hAnsi="微软雅黑" w:cs="宋体" w:hint="eastAsia"/>
          <w:bCs/>
        </w:rPr>
        <w:t>编制说明：</w:t>
      </w:r>
    </w:p>
    <w:p w:rsidR="00C115CD" w:rsidRPr="00C115CD" w:rsidRDefault="00C115CD" w:rsidP="00C115CD">
      <w:pPr>
        <w:adjustRightInd/>
        <w:spacing w:after="0"/>
        <w:rPr>
          <w:rFonts w:ascii="微软雅黑" w:hAnsi="微软雅黑" w:cs="宋体"/>
          <w:bCs/>
        </w:rPr>
      </w:pPr>
      <w:r w:rsidRPr="00C115CD">
        <w:rPr>
          <w:rFonts w:ascii="微软雅黑" w:hAnsi="微软雅黑" w:cs="宋体" w:hint="eastAsia"/>
          <w:bCs/>
        </w:rPr>
        <w:t xml:space="preserve">      本工作底稿分别由</w:t>
      </w:r>
      <w:r w:rsidRPr="00C115CD">
        <w:rPr>
          <w:rFonts w:ascii="微软雅黑" w:hAnsi="微软雅黑" w:cs="宋体" w:hint="eastAsia"/>
          <w:bCs/>
          <w:sz w:val="21"/>
          <w:szCs w:val="21"/>
        </w:rPr>
        <w:t>项目经理、部门经理和项目外人员根据完成的工作底稿情况进行复核</w:t>
      </w:r>
    </w:p>
    <w:p w:rsidR="00FB59C1" w:rsidRPr="00E441D9" w:rsidRDefault="00FB59C1" w:rsidP="00E441D9">
      <w:pPr>
        <w:adjustRightInd/>
        <w:snapToGrid/>
        <w:spacing w:after="0"/>
        <w:ind w:firstLineChars="100" w:firstLine="220"/>
        <w:rPr>
          <w:rFonts w:ascii="华文楷体" w:eastAsia="华文楷体" w:hAnsi="华文楷体" w:cs="宋体"/>
        </w:rPr>
      </w:pPr>
    </w:p>
    <w:p w:rsidR="00FB59C1" w:rsidRPr="00E441D9" w:rsidRDefault="00FB59C1" w:rsidP="00E441D9">
      <w:pPr>
        <w:adjustRightInd/>
        <w:snapToGrid/>
        <w:spacing w:after="0"/>
        <w:jc w:val="center"/>
        <w:rPr>
          <w:rFonts w:ascii="华文楷体" w:eastAsia="华文楷体" w:hAnsi="华文楷体" w:cs="宋体"/>
        </w:rPr>
      </w:pPr>
      <w:r w:rsidRPr="00E441D9">
        <w:rPr>
          <w:rFonts w:ascii="华文楷体" w:eastAsia="华文楷体" w:hAnsi="华文楷体" w:cs="宋体" w:hint="eastAsia"/>
        </w:rPr>
        <w:t xml:space="preserve">　</w:t>
      </w:r>
    </w:p>
    <w:p w:rsidR="00FB59C1" w:rsidRPr="00E441D9" w:rsidRDefault="00FB59C1" w:rsidP="00E441D9">
      <w:pPr>
        <w:adjustRightInd/>
        <w:snapToGrid/>
        <w:spacing w:after="0"/>
        <w:ind w:firstLineChars="200" w:firstLine="440"/>
        <w:rPr>
          <w:rFonts w:ascii="华文楷体" w:eastAsia="华文楷体" w:hAnsi="华文楷体" w:cs="宋体"/>
        </w:rPr>
      </w:pPr>
    </w:p>
    <w:p w:rsidR="00FB59C1" w:rsidRPr="00E441D9" w:rsidRDefault="00FB59C1" w:rsidP="00E441D9">
      <w:pPr>
        <w:adjustRightInd/>
        <w:snapToGrid/>
        <w:spacing w:after="0"/>
        <w:rPr>
          <w:rFonts w:ascii="华文楷体" w:eastAsia="华文楷体" w:hAnsi="华文楷体" w:cs="宋体"/>
        </w:rPr>
      </w:pPr>
    </w:p>
    <w:p w:rsidR="00FB59C1" w:rsidRPr="00E441D9" w:rsidRDefault="00FB59C1" w:rsidP="00E441D9">
      <w:pPr>
        <w:adjustRightInd/>
        <w:snapToGrid/>
        <w:spacing w:after="0"/>
        <w:rPr>
          <w:rFonts w:ascii="华文楷体" w:eastAsia="华文楷体" w:hAnsi="华文楷体" w:cs="宋体"/>
          <w:color w:val="FF0000"/>
        </w:rPr>
      </w:pPr>
      <w:r w:rsidRPr="00E441D9">
        <w:rPr>
          <w:rFonts w:ascii="华文楷体" w:eastAsia="华文楷体" w:hAnsi="华文楷体" w:cs="宋体" w:hint="eastAsia"/>
          <w:color w:val="FF0000"/>
        </w:rPr>
        <w:t xml:space="preserve">　</w:t>
      </w:r>
    </w:p>
    <w:p w:rsidR="00FB59C1" w:rsidRPr="00E441D9" w:rsidRDefault="00FB59C1" w:rsidP="00E441D9">
      <w:pPr>
        <w:adjustRightInd/>
        <w:snapToGrid/>
        <w:spacing w:after="0"/>
        <w:rPr>
          <w:rFonts w:ascii="华文楷体" w:eastAsia="华文楷体" w:hAnsi="华文楷体" w:cs="宋体"/>
          <w:color w:val="FF0000"/>
        </w:rPr>
      </w:pPr>
      <w:r w:rsidRPr="00E441D9">
        <w:rPr>
          <w:rFonts w:ascii="华文楷体" w:eastAsia="华文楷体" w:hAnsi="华文楷体" w:cs="宋体" w:hint="eastAsia"/>
          <w:color w:val="FF0000"/>
        </w:rPr>
        <w:t xml:space="preserve">　</w:t>
      </w:r>
    </w:p>
    <w:p w:rsidR="004358AB" w:rsidRDefault="004358AB" w:rsidP="00323B43"/>
    <w:sectPr w:rsidR="004358AB" w:rsidSect="00F06631">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C03" w:rsidRDefault="002C4C03" w:rsidP="00B82F16">
      <w:pPr>
        <w:spacing w:after="0"/>
      </w:pPr>
      <w:r>
        <w:separator/>
      </w:r>
    </w:p>
  </w:endnote>
  <w:endnote w:type="continuationSeparator" w:id="1">
    <w:p w:rsidR="002C4C03" w:rsidRDefault="002C4C03" w:rsidP="00B82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C03" w:rsidRDefault="002C4C03" w:rsidP="00B82F16">
      <w:pPr>
        <w:spacing w:after="0"/>
      </w:pPr>
      <w:r>
        <w:separator/>
      </w:r>
    </w:p>
  </w:footnote>
  <w:footnote w:type="continuationSeparator" w:id="1">
    <w:p w:rsidR="002C4C03" w:rsidRDefault="002C4C03" w:rsidP="00B82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8674"/>
  </w:hdrShapeDefaults>
  <w:footnotePr>
    <w:footnote w:id="0"/>
    <w:footnote w:id="1"/>
  </w:footnotePr>
  <w:endnotePr>
    <w:endnote w:id="0"/>
    <w:endnote w:id="1"/>
  </w:endnotePr>
  <w:compat>
    <w:useFELayout/>
  </w:compat>
  <w:rsids>
    <w:rsidRoot w:val="00E441D9"/>
    <w:rsid w:val="00036D5F"/>
    <w:rsid w:val="000B4C38"/>
    <w:rsid w:val="000D4EC5"/>
    <w:rsid w:val="001539F7"/>
    <w:rsid w:val="001A3184"/>
    <w:rsid w:val="002062B3"/>
    <w:rsid w:val="002555FC"/>
    <w:rsid w:val="00290D86"/>
    <w:rsid w:val="002C4C03"/>
    <w:rsid w:val="00312DA5"/>
    <w:rsid w:val="00323B43"/>
    <w:rsid w:val="00323EB6"/>
    <w:rsid w:val="003D37D8"/>
    <w:rsid w:val="003E5A96"/>
    <w:rsid w:val="004358AB"/>
    <w:rsid w:val="00505B41"/>
    <w:rsid w:val="005075B3"/>
    <w:rsid w:val="00536920"/>
    <w:rsid w:val="00577172"/>
    <w:rsid w:val="006561FB"/>
    <w:rsid w:val="00704853"/>
    <w:rsid w:val="00736D87"/>
    <w:rsid w:val="00776177"/>
    <w:rsid w:val="00793555"/>
    <w:rsid w:val="007B47B5"/>
    <w:rsid w:val="007E3835"/>
    <w:rsid w:val="0089710E"/>
    <w:rsid w:val="008B7726"/>
    <w:rsid w:val="0096051A"/>
    <w:rsid w:val="00960ADF"/>
    <w:rsid w:val="00960B13"/>
    <w:rsid w:val="0098638B"/>
    <w:rsid w:val="009E0944"/>
    <w:rsid w:val="00A91216"/>
    <w:rsid w:val="00AE08CE"/>
    <w:rsid w:val="00AF7644"/>
    <w:rsid w:val="00B10CA9"/>
    <w:rsid w:val="00B317AC"/>
    <w:rsid w:val="00B82F16"/>
    <w:rsid w:val="00B935C5"/>
    <w:rsid w:val="00BE1A95"/>
    <w:rsid w:val="00C115CD"/>
    <w:rsid w:val="00CB60C0"/>
    <w:rsid w:val="00D0744C"/>
    <w:rsid w:val="00D818F9"/>
    <w:rsid w:val="00DA2589"/>
    <w:rsid w:val="00DE3274"/>
    <w:rsid w:val="00E211E1"/>
    <w:rsid w:val="00E23FAB"/>
    <w:rsid w:val="00E441D9"/>
    <w:rsid w:val="00EC1BAB"/>
    <w:rsid w:val="00F06631"/>
    <w:rsid w:val="00F64A89"/>
    <w:rsid w:val="00FA05D4"/>
    <w:rsid w:val="00FB4C62"/>
    <w:rsid w:val="00FB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tabs>
        <w:tab w:val="center" w:pos="4153"/>
        <w:tab w:val="right" w:pos="8306"/>
      </w:tabs>
    </w:pPr>
    <w:rPr>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ind w:firstLineChars="200" w:firstLine="420"/>
    </w:pPr>
  </w:style>
</w:styles>
</file>

<file path=word/webSettings.xml><?xml version="1.0" encoding="utf-8"?>
<w:webSettings xmlns:r="http://schemas.openxmlformats.org/officeDocument/2006/relationships" xmlns:w="http://schemas.openxmlformats.org/wordprocessingml/2006/main">
  <w:divs>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340</Words>
  <Characters>1939</Characters>
  <Application>Microsoft Office Word</Application>
  <DocSecurity>0</DocSecurity>
  <Lines>16</Lines>
  <Paragraphs>4</Paragraphs>
  <ScaleCrop>false</ScaleCrop>
  <Company>Microsoft</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14</cp:revision>
  <dcterms:created xsi:type="dcterms:W3CDTF">2015-08-24T08:59:00Z</dcterms:created>
  <dcterms:modified xsi:type="dcterms:W3CDTF">2015-12-25T07:40:00Z</dcterms:modified>
</cp:coreProperties>
</file>