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B6F" w:rsidRPr="00BD5260" w:rsidRDefault="008B41EA" w:rsidP="00062B6F">
      <w:pPr>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已更正</w:t>
      </w:r>
      <w:r w:rsidR="00F60608">
        <w:rPr>
          <w:rFonts w:ascii="华文楷体" w:eastAsia="华文楷体" w:hAnsi="华文楷体" w:cs="宋体" w:hint="eastAsia"/>
          <w:b/>
          <w:bCs/>
          <w:sz w:val="40"/>
          <w:szCs w:val="40"/>
        </w:rPr>
        <w:t>错报</w:t>
      </w:r>
      <w:r>
        <w:rPr>
          <w:rFonts w:ascii="华文楷体" w:eastAsia="华文楷体" w:hAnsi="华文楷体" w:cs="宋体" w:hint="eastAsia"/>
          <w:b/>
          <w:bCs/>
          <w:sz w:val="40"/>
          <w:szCs w:val="40"/>
        </w:rPr>
        <w:t>汇总</w:t>
      </w:r>
      <w:r w:rsidR="00F06631">
        <w:rPr>
          <w:rFonts w:ascii="华文楷体" w:eastAsia="华文楷体" w:hAnsi="华文楷体" w:cs="宋体" w:hint="eastAsia"/>
          <w:b/>
          <w:bCs/>
          <w:sz w:val="40"/>
          <w:szCs w:val="40"/>
        </w:rPr>
        <w:t>表</w:t>
      </w:r>
      <w:r w:rsidR="00062B6F">
        <w:rPr>
          <w:rFonts w:ascii="华文楷体" w:eastAsia="华文楷体" w:hAnsi="华文楷体" w:cs="宋体" w:hint="eastAsia"/>
          <w:b/>
          <w:bCs/>
          <w:sz w:val="40"/>
          <w:szCs w:val="40"/>
        </w:rPr>
        <w:t>(样表)</w:t>
      </w:r>
    </w:p>
    <w:p w:rsidR="00062B6F" w:rsidRDefault="00062B6F" w:rsidP="00062B6F">
      <w:pPr>
        <w:spacing w:after="0"/>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6110   _</w:t>
      </w:r>
      <w:r w:rsidRPr="00FC0500">
        <w:rPr>
          <w:rFonts w:ascii="宋体" w:hAnsi="宋体"/>
          <w:szCs w:val="21"/>
          <w:u w:val="single" w:color="000000"/>
        </w:rPr>
        <w:t xml:space="preserve">  </w:t>
      </w:r>
      <w:r>
        <w:rPr>
          <w:rFonts w:ascii="宋体" w:hAnsi="宋体" w:hint="eastAsia"/>
          <w:b/>
          <w:szCs w:val="21"/>
        </w:rPr>
        <w:t xml:space="preserve">  </w:t>
      </w:r>
    </w:p>
    <w:p w:rsidR="00062B6F" w:rsidRPr="00D352C6" w:rsidRDefault="00062B6F" w:rsidP="00062B6F">
      <w:pPr>
        <w:spacing w:after="0"/>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已更正错报汇总表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062B6F" w:rsidRPr="00FC0500" w:rsidRDefault="00062B6F" w:rsidP="00062B6F">
      <w:pPr>
        <w:spacing w:after="0"/>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FB59C1" w:rsidRDefault="00062B6F" w:rsidP="00062B6F">
      <w:pPr>
        <w:spacing w:after="0"/>
        <w:rPr>
          <w:rFonts w:ascii="宋体" w:hAnsi="宋体"/>
          <w:b/>
          <w:szCs w:val="21"/>
        </w:rPr>
      </w:pPr>
      <w:r w:rsidRPr="00062B6F">
        <w:rPr>
          <w:rFonts w:ascii="宋体" w:hAnsi="宋体"/>
          <w:b/>
          <w:szCs w:val="21"/>
        </w:rPr>
        <w:t>日</w:t>
      </w:r>
      <w:r w:rsidRPr="00062B6F">
        <w:rPr>
          <w:rFonts w:ascii="宋体" w:hAnsi="宋体" w:hint="eastAsia"/>
          <w:b/>
          <w:szCs w:val="21"/>
        </w:rPr>
        <w:t xml:space="preserve">  </w:t>
      </w:r>
      <w:r w:rsidRPr="00062B6F">
        <w:rPr>
          <w:rFonts w:ascii="宋体" w:hAnsi="宋体" w:hint="eastAsia"/>
          <w:b/>
          <w:szCs w:val="21"/>
        </w:rPr>
        <w:t xml:space="preserve">　　</w:t>
      </w:r>
      <w:r w:rsidRPr="00062B6F">
        <w:rPr>
          <w:rFonts w:ascii="宋体" w:hAnsi="宋体"/>
          <w:b/>
          <w:szCs w:val="21"/>
        </w:rPr>
        <w:t>期：</w:t>
      </w:r>
      <w:r w:rsidRPr="00062B6F">
        <w:rPr>
          <w:rFonts w:asciiTheme="minorEastAsia" w:eastAsiaTheme="minorEastAsia" w:hAnsiTheme="minorEastAsia"/>
          <w:i/>
          <w:sz w:val="21"/>
          <w:szCs w:val="21"/>
          <w:u w:val="single"/>
        </w:rPr>
        <w:t xml:space="preserve">   </w:t>
      </w:r>
      <w:r w:rsidRPr="00062B6F">
        <w:rPr>
          <w:rFonts w:asciiTheme="minorEastAsia" w:eastAsiaTheme="minorEastAsia" w:hAnsiTheme="minorEastAsia" w:hint="eastAsia"/>
          <w:i/>
          <w:sz w:val="21"/>
          <w:szCs w:val="21"/>
          <w:u w:val="single"/>
        </w:rPr>
        <w:t xml:space="preserve">    ＿</w:t>
      </w:r>
      <w:r w:rsidRPr="0080037A">
        <w:rPr>
          <w:rFonts w:ascii="楷体" w:eastAsia="楷体" w:hAnsi="楷体" w:hint="eastAsia"/>
          <w:i/>
          <w:szCs w:val="21"/>
          <w:u w:val="single" w:color="000000"/>
        </w:rPr>
        <w:t xml:space="preserve">XX  </w:t>
      </w:r>
      <w:r w:rsidRPr="00062B6F">
        <w:rPr>
          <w:rFonts w:asciiTheme="minorEastAsia" w:eastAsiaTheme="minorEastAsia" w:hAnsiTheme="minorEastAsia" w:hint="eastAsia"/>
          <w:i/>
          <w:sz w:val="21"/>
          <w:szCs w:val="21"/>
          <w:u w:val="single"/>
        </w:rPr>
        <w:t xml:space="preserve">         ＿</w:t>
      </w:r>
      <w:r w:rsidRPr="00062B6F">
        <w:rPr>
          <w:rFonts w:asciiTheme="minorEastAsia" w:eastAsiaTheme="minorEastAsia" w:hAnsiTheme="minorEastAsia"/>
          <w:i/>
          <w:sz w:val="21"/>
          <w:szCs w:val="21"/>
          <w:u w:val="single"/>
        </w:rPr>
        <w:t xml:space="preserve"> </w:t>
      </w:r>
      <w:r w:rsidRPr="00062B6F">
        <w:rPr>
          <w:rFonts w:asciiTheme="minorEastAsia" w:eastAsiaTheme="minorEastAsia" w:hAnsiTheme="minorEastAsia" w:hint="eastAsia"/>
          <w:i/>
          <w:sz w:val="21"/>
          <w:szCs w:val="21"/>
          <w:u w:val="single"/>
        </w:rPr>
        <w:t xml:space="preserve"> </w:t>
      </w:r>
      <w:r w:rsidRPr="00062B6F">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sidRPr="00062B6F">
        <w:rPr>
          <w:rFonts w:ascii="宋体" w:hAnsi="宋体" w:hint="eastAsia"/>
          <w:i/>
          <w:sz w:val="21"/>
          <w:szCs w:val="21"/>
          <w:u w:val="single"/>
        </w:rPr>
        <w:t xml:space="preserve">      </w:t>
      </w:r>
      <w:r w:rsidRPr="0080037A">
        <w:rPr>
          <w:rFonts w:ascii="楷体" w:eastAsia="楷体" w:hAnsi="楷体" w:hint="eastAsia"/>
          <w:i/>
          <w:szCs w:val="21"/>
          <w:u w:val="single" w:color="000000"/>
        </w:rPr>
        <w:t xml:space="preserve"> XX__</w:t>
      </w:r>
      <w:r w:rsidRPr="00062B6F">
        <w:rPr>
          <w:rFonts w:ascii="宋体" w:hAnsi="宋体" w:hint="eastAsia"/>
          <w:i/>
          <w:sz w:val="21"/>
          <w:szCs w:val="21"/>
          <w:u w:val="single"/>
        </w:rPr>
        <w:t>______</w:t>
      </w:r>
      <w:r w:rsidRPr="00062B6F">
        <w:rPr>
          <w:rFonts w:ascii="宋体" w:hAnsi="宋体" w:hint="eastAsia"/>
          <w:b/>
          <w:szCs w:val="21"/>
        </w:rPr>
        <w:t xml:space="preserve">  </w:t>
      </w:r>
    </w:p>
    <w:p w:rsidR="00062B6F" w:rsidRPr="00062B6F" w:rsidRDefault="00062B6F" w:rsidP="00062B6F">
      <w:pPr>
        <w:spacing w:after="0"/>
        <w:rPr>
          <w:rFonts w:ascii="宋体" w:hAnsi="宋体"/>
          <w:b/>
          <w:szCs w:val="21"/>
        </w:rPr>
      </w:pPr>
    </w:p>
    <w:tbl>
      <w:tblPr>
        <w:tblW w:w="5000" w:type="pct"/>
        <w:tblLook w:val="04A0"/>
      </w:tblPr>
      <w:tblGrid>
        <w:gridCol w:w="435"/>
        <w:gridCol w:w="1518"/>
        <w:gridCol w:w="847"/>
        <w:gridCol w:w="987"/>
        <w:gridCol w:w="1127"/>
        <w:gridCol w:w="1129"/>
        <w:gridCol w:w="1027"/>
        <w:gridCol w:w="847"/>
        <w:gridCol w:w="1123"/>
        <w:gridCol w:w="814"/>
      </w:tblGrid>
      <w:tr w:rsidR="000D3FD4" w:rsidRPr="008B41EA" w:rsidTr="000D3FD4">
        <w:trPr>
          <w:trHeight w:val="540"/>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序号</w:t>
            </w:r>
          </w:p>
        </w:tc>
        <w:tc>
          <w:tcPr>
            <w:tcW w:w="77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内容及说明</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索引号</w:t>
            </w:r>
          </w:p>
        </w:tc>
        <w:tc>
          <w:tcPr>
            <w:tcW w:w="2167" w:type="pct"/>
            <w:gridSpan w:val="4"/>
            <w:tcBorders>
              <w:top w:val="single" w:sz="4" w:space="0" w:color="auto"/>
              <w:left w:val="nil"/>
              <w:bottom w:val="single" w:sz="4" w:space="0" w:color="auto"/>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调整内容</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影响利润表</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影响资产负债表</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错报性质</w:t>
            </w:r>
          </w:p>
        </w:tc>
      </w:tr>
      <w:tr w:rsidR="000D3FD4" w:rsidRPr="008B41EA" w:rsidTr="000D3FD4">
        <w:trPr>
          <w:trHeight w:val="400"/>
        </w:trPr>
        <w:tc>
          <w:tcPr>
            <w:tcW w:w="220" w:type="pct"/>
            <w:vMerge/>
            <w:tcBorders>
              <w:top w:val="single" w:sz="4" w:space="0" w:color="auto"/>
              <w:left w:val="single" w:sz="4" w:space="0" w:color="auto"/>
              <w:bottom w:val="single" w:sz="4" w:space="0" w:color="auto"/>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770" w:type="pct"/>
            <w:vMerge/>
            <w:tcBorders>
              <w:top w:val="single" w:sz="4" w:space="0" w:color="auto"/>
              <w:left w:val="single" w:sz="4" w:space="0" w:color="auto"/>
              <w:bottom w:val="single" w:sz="4" w:space="0" w:color="000000"/>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501" w:type="pct"/>
            <w:tcBorders>
              <w:top w:val="nil"/>
              <w:left w:val="nil"/>
              <w:bottom w:val="nil"/>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借方</w:t>
            </w:r>
          </w:p>
        </w:tc>
        <w:tc>
          <w:tcPr>
            <w:tcW w:w="572" w:type="pct"/>
            <w:tcBorders>
              <w:top w:val="nil"/>
              <w:left w:val="nil"/>
              <w:bottom w:val="nil"/>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借方</w:t>
            </w:r>
          </w:p>
        </w:tc>
        <w:tc>
          <w:tcPr>
            <w:tcW w:w="573" w:type="pct"/>
            <w:tcBorders>
              <w:top w:val="nil"/>
              <w:left w:val="nil"/>
              <w:bottom w:val="nil"/>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贷方</w:t>
            </w:r>
          </w:p>
        </w:tc>
        <w:tc>
          <w:tcPr>
            <w:tcW w:w="521" w:type="pct"/>
            <w:tcBorders>
              <w:top w:val="nil"/>
              <w:left w:val="nil"/>
              <w:bottom w:val="nil"/>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贷方</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w:t>
            </w:r>
          </w:p>
        </w:tc>
        <w:tc>
          <w:tcPr>
            <w:tcW w:w="570" w:type="pct"/>
            <w:vMerge w:val="restart"/>
            <w:tcBorders>
              <w:top w:val="nil"/>
              <w:left w:val="single" w:sz="4" w:space="0" w:color="auto"/>
              <w:bottom w:val="single" w:sz="4" w:space="0" w:color="000000"/>
              <w:right w:val="single" w:sz="4" w:space="0" w:color="auto"/>
            </w:tcBorders>
            <w:shd w:val="clear" w:color="auto" w:fill="auto"/>
            <w:vAlign w:val="center"/>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w:t>
            </w:r>
          </w:p>
        </w:tc>
        <w:tc>
          <w:tcPr>
            <w:tcW w:w="414" w:type="pct"/>
            <w:vMerge/>
            <w:tcBorders>
              <w:top w:val="nil"/>
              <w:left w:val="single" w:sz="4" w:space="0" w:color="auto"/>
              <w:bottom w:val="single" w:sz="4" w:space="0" w:color="000000"/>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r>
      <w:tr w:rsidR="000D3FD4" w:rsidRPr="008B41EA" w:rsidTr="000D3FD4">
        <w:trPr>
          <w:trHeight w:val="240"/>
        </w:trPr>
        <w:tc>
          <w:tcPr>
            <w:tcW w:w="220" w:type="pct"/>
            <w:vMerge/>
            <w:tcBorders>
              <w:top w:val="single" w:sz="4" w:space="0" w:color="auto"/>
              <w:left w:val="single" w:sz="4" w:space="0" w:color="auto"/>
              <w:bottom w:val="single" w:sz="4" w:space="0" w:color="auto"/>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770" w:type="pct"/>
            <w:vMerge/>
            <w:tcBorders>
              <w:top w:val="single" w:sz="4" w:space="0" w:color="auto"/>
              <w:left w:val="single" w:sz="4" w:space="0" w:color="auto"/>
              <w:bottom w:val="single" w:sz="4" w:space="0" w:color="000000"/>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501" w:type="pct"/>
            <w:tcBorders>
              <w:top w:val="nil"/>
              <w:left w:val="nil"/>
              <w:bottom w:val="single" w:sz="4" w:space="0" w:color="auto"/>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科目</w:t>
            </w:r>
          </w:p>
        </w:tc>
        <w:tc>
          <w:tcPr>
            <w:tcW w:w="572" w:type="pct"/>
            <w:tcBorders>
              <w:top w:val="nil"/>
              <w:left w:val="nil"/>
              <w:bottom w:val="single" w:sz="4" w:space="0" w:color="auto"/>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金额</w:t>
            </w:r>
          </w:p>
        </w:tc>
        <w:tc>
          <w:tcPr>
            <w:tcW w:w="573" w:type="pct"/>
            <w:tcBorders>
              <w:top w:val="nil"/>
              <w:left w:val="nil"/>
              <w:bottom w:val="single" w:sz="4" w:space="0" w:color="auto"/>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科目</w:t>
            </w:r>
          </w:p>
        </w:tc>
        <w:tc>
          <w:tcPr>
            <w:tcW w:w="521" w:type="pct"/>
            <w:tcBorders>
              <w:top w:val="nil"/>
              <w:left w:val="nil"/>
              <w:bottom w:val="single" w:sz="4" w:space="0" w:color="auto"/>
              <w:right w:val="single" w:sz="4" w:space="0" w:color="auto"/>
            </w:tcBorders>
            <w:shd w:val="clear" w:color="auto" w:fill="auto"/>
            <w:hideMark/>
          </w:tcPr>
          <w:p w:rsidR="008B41EA" w:rsidRPr="008B41EA" w:rsidRDefault="008B41EA" w:rsidP="008B41EA">
            <w:pPr>
              <w:adjustRightInd/>
              <w:snapToGrid/>
              <w:spacing w:after="0"/>
              <w:jc w:val="center"/>
              <w:rPr>
                <w:rFonts w:ascii="宋体" w:eastAsia="宋体" w:hAnsi="宋体" w:cs="宋体"/>
                <w:color w:val="000000"/>
                <w:sz w:val="20"/>
                <w:szCs w:val="20"/>
              </w:rPr>
            </w:pPr>
            <w:r w:rsidRPr="008B41EA">
              <w:rPr>
                <w:rFonts w:ascii="宋体" w:eastAsia="宋体" w:hAnsi="宋体" w:cs="宋体" w:hint="eastAsia"/>
                <w:color w:val="000000"/>
                <w:sz w:val="20"/>
                <w:szCs w:val="20"/>
              </w:rPr>
              <w:t>金额</w:t>
            </w:r>
          </w:p>
        </w:tc>
        <w:tc>
          <w:tcPr>
            <w:tcW w:w="430" w:type="pct"/>
            <w:vMerge/>
            <w:tcBorders>
              <w:top w:val="nil"/>
              <w:left w:val="single" w:sz="4" w:space="0" w:color="auto"/>
              <w:bottom w:val="single" w:sz="4" w:space="0" w:color="000000"/>
              <w:right w:val="single" w:sz="4" w:space="0" w:color="auto"/>
            </w:tcBorders>
            <w:shd w:val="clear" w:color="auto" w:fill="auto"/>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570" w:type="pct"/>
            <w:vMerge/>
            <w:tcBorders>
              <w:top w:val="nil"/>
              <w:left w:val="single" w:sz="4" w:space="0" w:color="auto"/>
              <w:bottom w:val="single" w:sz="4" w:space="0" w:color="000000"/>
              <w:right w:val="single" w:sz="4" w:space="0" w:color="auto"/>
            </w:tcBorders>
            <w:shd w:val="clear" w:color="auto" w:fill="auto"/>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c>
          <w:tcPr>
            <w:tcW w:w="414" w:type="pct"/>
            <w:vMerge/>
            <w:tcBorders>
              <w:top w:val="nil"/>
              <w:left w:val="single" w:sz="4" w:space="0" w:color="auto"/>
              <w:bottom w:val="single" w:sz="4" w:space="0" w:color="000000"/>
              <w:right w:val="single" w:sz="4" w:space="0" w:color="auto"/>
            </w:tcBorders>
            <w:vAlign w:val="center"/>
            <w:hideMark/>
          </w:tcPr>
          <w:p w:rsidR="008B41EA" w:rsidRPr="008B41EA" w:rsidRDefault="008B41EA" w:rsidP="008B41EA">
            <w:pPr>
              <w:adjustRightInd/>
              <w:snapToGrid/>
              <w:spacing w:after="0"/>
              <w:rPr>
                <w:rFonts w:ascii="宋体" w:eastAsia="宋体" w:hAnsi="宋体" w:cs="宋体"/>
                <w:color w:val="000000"/>
                <w:sz w:val="20"/>
                <w:szCs w:val="20"/>
              </w:rPr>
            </w:pPr>
          </w:p>
        </w:tc>
      </w:tr>
      <w:tr w:rsidR="000D3FD4" w:rsidRPr="008B41EA" w:rsidTr="000D3FD4">
        <w:trPr>
          <w:trHeight w:val="552"/>
        </w:trPr>
        <w:tc>
          <w:tcPr>
            <w:tcW w:w="2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color w:val="000000"/>
                <w:sz w:val="18"/>
                <w:szCs w:val="18"/>
              </w:rPr>
              <w:t>1</w:t>
            </w:r>
          </w:p>
        </w:tc>
        <w:tc>
          <w:tcPr>
            <w:tcW w:w="770"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B贸易公司销售推迟入账调整</w:t>
            </w:r>
          </w:p>
        </w:tc>
        <w:tc>
          <w:tcPr>
            <w:tcW w:w="430"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color w:val="000000"/>
                <w:sz w:val="18"/>
                <w:szCs w:val="18"/>
              </w:rPr>
              <w:t>4401-1</w:t>
            </w:r>
          </w:p>
        </w:tc>
        <w:tc>
          <w:tcPr>
            <w:tcW w:w="501"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应收账款</w:t>
            </w:r>
          </w:p>
        </w:tc>
        <w:tc>
          <w:tcPr>
            <w:tcW w:w="572"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419 619.33</w:t>
            </w:r>
          </w:p>
        </w:tc>
        <w:tc>
          <w:tcPr>
            <w:tcW w:w="573"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主营业务收入</w:t>
            </w:r>
          </w:p>
        </w:tc>
        <w:tc>
          <w:tcPr>
            <w:tcW w:w="521"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358,649</w:t>
            </w:r>
          </w:p>
        </w:tc>
        <w:tc>
          <w:tcPr>
            <w:tcW w:w="430" w:type="pct"/>
            <w:tcBorders>
              <w:top w:val="nil"/>
              <w:left w:val="nil"/>
              <w:bottom w:val="single" w:sz="4" w:space="0" w:color="auto"/>
              <w:right w:val="single" w:sz="4" w:space="0" w:color="auto"/>
            </w:tcBorders>
            <w:shd w:val="clear" w:color="000000" w:fill="FFFFFF"/>
            <w:hideMark/>
          </w:tcPr>
          <w:p w:rsidR="008B41EA" w:rsidRPr="00EC034B" w:rsidRDefault="008B41EA" w:rsidP="008B41EA">
            <w:pPr>
              <w:adjustRightInd/>
              <w:snapToGrid/>
              <w:spacing w:after="0"/>
              <w:jc w:val="both"/>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 xml:space="preserve">　</w:t>
            </w:r>
            <w:r w:rsidR="00EC034B" w:rsidRPr="00EC034B">
              <w:rPr>
                <w:rFonts w:ascii="楷体" w:eastAsia="楷体" w:hAnsi="楷体" w:cs="宋体" w:hint="eastAsia"/>
                <w:i/>
                <w:sz w:val="18"/>
                <w:szCs w:val="18"/>
              </w:rPr>
              <w:t>358,649</w:t>
            </w:r>
          </w:p>
        </w:tc>
        <w:tc>
          <w:tcPr>
            <w:tcW w:w="570"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Theme="minorEastAsia" w:eastAsiaTheme="minorEastAsia" w:hAnsiTheme="minorEastAsia" w:cs="宋体"/>
                <w:color w:val="000000"/>
                <w:sz w:val="21"/>
                <w:szCs w:val="21"/>
              </w:rPr>
            </w:pPr>
            <w:r w:rsidRPr="00EC034B">
              <w:rPr>
                <w:rFonts w:ascii="楷体" w:eastAsia="楷体" w:hAnsi="楷体" w:cs="宋体" w:hint="eastAsia"/>
                <w:i/>
                <w:sz w:val="18"/>
                <w:szCs w:val="18"/>
              </w:rPr>
              <w:t>419 619.33</w:t>
            </w:r>
          </w:p>
        </w:tc>
        <w:tc>
          <w:tcPr>
            <w:tcW w:w="414" w:type="pct"/>
            <w:tcBorders>
              <w:top w:val="single" w:sz="4" w:space="0" w:color="auto"/>
              <w:left w:val="nil"/>
              <w:bottom w:val="single" w:sz="4" w:space="0" w:color="auto"/>
              <w:right w:val="single" w:sz="4" w:space="0" w:color="000000"/>
            </w:tcBorders>
            <w:shd w:val="clear" w:color="000000" w:fill="FFFFFF"/>
            <w:vAlign w:val="center"/>
            <w:hideMark/>
          </w:tcPr>
          <w:p w:rsidR="000D3FD4" w:rsidRDefault="000D3FD4" w:rsidP="000D3FD4">
            <w:pPr>
              <w:adjustRightInd/>
              <w:snapToGrid/>
              <w:spacing w:after="0"/>
              <w:jc w:val="center"/>
              <w:rPr>
                <w:rFonts w:ascii="楷体" w:eastAsia="楷体" w:hAnsi="楷体" w:cs="宋体"/>
                <w:i/>
                <w:sz w:val="18"/>
                <w:szCs w:val="18"/>
              </w:rPr>
            </w:pPr>
            <w:r w:rsidRPr="000D3FD4">
              <w:rPr>
                <w:rFonts w:ascii="楷体" w:eastAsia="楷体" w:hAnsi="楷体" w:cs="宋体" w:hint="eastAsia"/>
                <w:i/>
                <w:sz w:val="18"/>
                <w:szCs w:val="18"/>
              </w:rPr>
              <w:t>核算</w:t>
            </w:r>
          </w:p>
          <w:p w:rsidR="008B41EA" w:rsidRPr="000D3FD4" w:rsidRDefault="000D3FD4" w:rsidP="000D3FD4">
            <w:pPr>
              <w:adjustRightInd/>
              <w:snapToGrid/>
              <w:spacing w:after="0"/>
              <w:jc w:val="center"/>
              <w:rPr>
                <w:rFonts w:ascii="楷体" w:eastAsia="楷体" w:hAnsi="楷体" w:cs="宋体"/>
                <w:i/>
                <w:sz w:val="18"/>
                <w:szCs w:val="18"/>
              </w:rPr>
            </w:pPr>
            <w:r w:rsidRPr="000D3FD4">
              <w:rPr>
                <w:rFonts w:ascii="楷体" w:eastAsia="楷体" w:hAnsi="楷体" w:cs="宋体" w:hint="eastAsia"/>
                <w:i/>
                <w:sz w:val="18"/>
                <w:szCs w:val="18"/>
              </w:rPr>
              <w:t>错误</w:t>
            </w:r>
          </w:p>
        </w:tc>
      </w:tr>
      <w:tr w:rsidR="000D3FD4" w:rsidRPr="008B41EA" w:rsidTr="00F102A3">
        <w:trPr>
          <w:trHeight w:val="552"/>
        </w:trPr>
        <w:tc>
          <w:tcPr>
            <w:tcW w:w="2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B41EA" w:rsidRPr="00EC034B" w:rsidRDefault="008B41EA" w:rsidP="00EC034B">
            <w:pPr>
              <w:adjustRightInd/>
              <w:snapToGrid/>
              <w:spacing w:after="0"/>
              <w:jc w:val="center"/>
              <w:rPr>
                <w:rFonts w:ascii="楷体" w:eastAsia="楷体" w:hAnsi="楷体" w:cs="宋体"/>
                <w:i/>
                <w:color w:val="000000"/>
                <w:sz w:val="18"/>
                <w:szCs w:val="18"/>
              </w:rPr>
            </w:pPr>
          </w:p>
        </w:tc>
        <w:tc>
          <w:tcPr>
            <w:tcW w:w="770" w:type="pct"/>
            <w:tcBorders>
              <w:top w:val="nil"/>
              <w:left w:val="nil"/>
              <w:bottom w:val="single" w:sz="4" w:space="0" w:color="auto"/>
              <w:right w:val="single" w:sz="4" w:space="0" w:color="auto"/>
            </w:tcBorders>
            <w:shd w:val="clear" w:color="000000" w:fill="FFFFFF"/>
            <w:vAlign w:val="center"/>
            <w:hideMark/>
          </w:tcPr>
          <w:p w:rsidR="008B41EA" w:rsidRPr="00EC034B" w:rsidRDefault="008B41EA" w:rsidP="00EC034B">
            <w:pPr>
              <w:adjustRightInd/>
              <w:snapToGrid/>
              <w:spacing w:after="0"/>
              <w:jc w:val="center"/>
              <w:rPr>
                <w:rFonts w:ascii="楷体" w:eastAsia="楷体" w:hAnsi="楷体" w:cs="宋体"/>
                <w:i/>
                <w:color w:val="000000"/>
                <w:sz w:val="18"/>
                <w:szCs w:val="18"/>
              </w:rPr>
            </w:pPr>
          </w:p>
        </w:tc>
        <w:tc>
          <w:tcPr>
            <w:tcW w:w="430" w:type="pct"/>
            <w:tcBorders>
              <w:top w:val="nil"/>
              <w:left w:val="nil"/>
              <w:bottom w:val="single" w:sz="4" w:space="0" w:color="auto"/>
              <w:right w:val="single" w:sz="4" w:space="0" w:color="auto"/>
            </w:tcBorders>
            <w:shd w:val="clear" w:color="000000" w:fill="FFFFFF"/>
            <w:vAlign w:val="center"/>
            <w:hideMark/>
          </w:tcPr>
          <w:p w:rsidR="008B41EA" w:rsidRPr="00EC034B" w:rsidRDefault="008B41EA" w:rsidP="00EC034B">
            <w:pPr>
              <w:adjustRightInd/>
              <w:snapToGrid/>
              <w:spacing w:after="0"/>
              <w:jc w:val="center"/>
              <w:rPr>
                <w:rFonts w:ascii="楷体" w:eastAsia="楷体" w:hAnsi="楷体" w:cs="宋体"/>
                <w:i/>
                <w:color w:val="000000"/>
                <w:sz w:val="18"/>
                <w:szCs w:val="18"/>
              </w:rPr>
            </w:pPr>
          </w:p>
        </w:tc>
        <w:tc>
          <w:tcPr>
            <w:tcW w:w="501" w:type="pct"/>
            <w:tcBorders>
              <w:top w:val="nil"/>
              <w:left w:val="nil"/>
              <w:bottom w:val="single" w:sz="4" w:space="0" w:color="auto"/>
              <w:right w:val="single" w:sz="4" w:space="0" w:color="auto"/>
            </w:tcBorders>
            <w:shd w:val="clear" w:color="000000" w:fill="FFFFFF"/>
            <w:vAlign w:val="center"/>
            <w:hideMark/>
          </w:tcPr>
          <w:p w:rsidR="008B41EA" w:rsidRPr="00EC034B" w:rsidRDefault="008B41EA" w:rsidP="00EC034B">
            <w:pPr>
              <w:adjustRightInd/>
              <w:snapToGrid/>
              <w:spacing w:after="0"/>
              <w:jc w:val="center"/>
              <w:rPr>
                <w:rFonts w:ascii="楷体" w:eastAsia="楷体" w:hAnsi="楷体" w:cs="宋体"/>
                <w:i/>
                <w:color w:val="000000"/>
                <w:sz w:val="18"/>
                <w:szCs w:val="18"/>
              </w:rPr>
            </w:pPr>
          </w:p>
        </w:tc>
        <w:tc>
          <w:tcPr>
            <w:tcW w:w="572" w:type="pct"/>
            <w:tcBorders>
              <w:top w:val="nil"/>
              <w:left w:val="nil"/>
              <w:bottom w:val="single" w:sz="4" w:space="0" w:color="auto"/>
              <w:right w:val="single" w:sz="4" w:space="0" w:color="auto"/>
            </w:tcBorders>
            <w:shd w:val="clear" w:color="000000" w:fill="FFFFFF"/>
            <w:vAlign w:val="center"/>
            <w:hideMark/>
          </w:tcPr>
          <w:p w:rsidR="008B41EA" w:rsidRPr="00EC034B" w:rsidRDefault="008B41EA" w:rsidP="00EC034B">
            <w:pPr>
              <w:adjustRightInd/>
              <w:snapToGrid/>
              <w:spacing w:after="0"/>
              <w:jc w:val="center"/>
              <w:rPr>
                <w:rFonts w:ascii="楷体" w:eastAsia="楷体" w:hAnsi="楷体" w:cs="宋体"/>
                <w:i/>
                <w:color w:val="000000"/>
                <w:sz w:val="18"/>
                <w:szCs w:val="18"/>
              </w:rPr>
            </w:pPr>
          </w:p>
        </w:tc>
        <w:tc>
          <w:tcPr>
            <w:tcW w:w="573"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应交税费</w:t>
            </w:r>
          </w:p>
        </w:tc>
        <w:tc>
          <w:tcPr>
            <w:tcW w:w="521"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sz w:val="18"/>
                <w:szCs w:val="18"/>
              </w:rPr>
              <w:t>60,970.33</w:t>
            </w:r>
          </w:p>
        </w:tc>
        <w:tc>
          <w:tcPr>
            <w:tcW w:w="430" w:type="pct"/>
            <w:tcBorders>
              <w:top w:val="nil"/>
              <w:left w:val="nil"/>
              <w:bottom w:val="single" w:sz="4" w:space="0" w:color="auto"/>
              <w:right w:val="single" w:sz="4" w:space="0" w:color="auto"/>
            </w:tcBorders>
            <w:shd w:val="clear" w:color="000000" w:fill="FFFFFF"/>
            <w:hideMark/>
          </w:tcPr>
          <w:p w:rsidR="008B41EA" w:rsidRPr="00EC034B" w:rsidRDefault="008B41EA" w:rsidP="008B41EA">
            <w:pPr>
              <w:adjustRightInd/>
              <w:snapToGrid/>
              <w:spacing w:after="0"/>
              <w:jc w:val="both"/>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 xml:space="preserve">　</w:t>
            </w:r>
          </w:p>
        </w:tc>
        <w:tc>
          <w:tcPr>
            <w:tcW w:w="570" w:type="pct"/>
            <w:tcBorders>
              <w:top w:val="nil"/>
              <w:left w:val="nil"/>
              <w:bottom w:val="single" w:sz="4" w:space="0" w:color="auto"/>
              <w:right w:val="single" w:sz="4" w:space="0" w:color="auto"/>
            </w:tcBorders>
            <w:shd w:val="clear" w:color="000000" w:fill="FFFFFF"/>
            <w:vAlign w:val="center"/>
            <w:hideMark/>
          </w:tcPr>
          <w:p w:rsidR="008B41EA" w:rsidRPr="00EC034B" w:rsidRDefault="00EC034B" w:rsidP="00EC034B">
            <w:pPr>
              <w:adjustRightInd/>
              <w:snapToGrid/>
              <w:spacing w:after="0"/>
              <w:jc w:val="center"/>
              <w:rPr>
                <w:rFonts w:asciiTheme="minorEastAsia" w:eastAsiaTheme="minorEastAsia" w:hAnsiTheme="minorEastAsia" w:cs="宋体"/>
                <w:color w:val="000000"/>
                <w:sz w:val="21"/>
                <w:szCs w:val="21"/>
              </w:rPr>
            </w:pPr>
            <w:r w:rsidRPr="00EC034B">
              <w:rPr>
                <w:rFonts w:ascii="楷体" w:eastAsia="楷体" w:hAnsi="楷体" w:cs="宋体" w:hint="eastAsia"/>
                <w:i/>
                <w:sz w:val="18"/>
                <w:szCs w:val="18"/>
              </w:rPr>
              <w:t>60,970.33</w:t>
            </w:r>
          </w:p>
        </w:tc>
        <w:tc>
          <w:tcPr>
            <w:tcW w:w="414" w:type="pct"/>
            <w:tcBorders>
              <w:top w:val="single" w:sz="4" w:space="0" w:color="auto"/>
              <w:left w:val="nil"/>
              <w:bottom w:val="single" w:sz="4" w:space="0" w:color="auto"/>
              <w:right w:val="single" w:sz="4" w:space="0" w:color="000000"/>
            </w:tcBorders>
            <w:shd w:val="clear" w:color="000000" w:fill="FFFFFF"/>
            <w:vAlign w:val="center"/>
            <w:hideMark/>
          </w:tcPr>
          <w:p w:rsidR="00F102A3" w:rsidRDefault="00F102A3" w:rsidP="00F102A3">
            <w:pPr>
              <w:adjustRightInd/>
              <w:snapToGrid/>
              <w:spacing w:after="0"/>
              <w:jc w:val="center"/>
              <w:rPr>
                <w:rFonts w:ascii="楷体" w:eastAsia="楷体" w:hAnsi="楷体" w:cs="宋体"/>
                <w:i/>
                <w:sz w:val="18"/>
                <w:szCs w:val="18"/>
              </w:rPr>
            </w:pPr>
            <w:r w:rsidRPr="000D3FD4">
              <w:rPr>
                <w:rFonts w:ascii="楷体" w:eastAsia="楷体" w:hAnsi="楷体" w:cs="宋体" w:hint="eastAsia"/>
                <w:i/>
                <w:sz w:val="18"/>
                <w:szCs w:val="18"/>
              </w:rPr>
              <w:t>核算</w:t>
            </w:r>
          </w:p>
          <w:p w:rsidR="008B41EA" w:rsidRPr="00EC034B" w:rsidRDefault="00F102A3" w:rsidP="00F102A3">
            <w:pPr>
              <w:adjustRightInd/>
              <w:snapToGrid/>
              <w:spacing w:after="0"/>
              <w:jc w:val="center"/>
              <w:rPr>
                <w:rFonts w:asciiTheme="minorEastAsia" w:eastAsiaTheme="minorEastAsia" w:hAnsiTheme="minorEastAsia" w:cs="宋体"/>
                <w:color w:val="000000"/>
                <w:sz w:val="21"/>
                <w:szCs w:val="21"/>
              </w:rPr>
            </w:pPr>
            <w:r w:rsidRPr="000D3FD4">
              <w:rPr>
                <w:rFonts w:ascii="楷体" w:eastAsia="楷体" w:hAnsi="楷体" w:cs="宋体" w:hint="eastAsia"/>
                <w:i/>
                <w:sz w:val="18"/>
                <w:szCs w:val="18"/>
              </w:rPr>
              <w:t>错误</w:t>
            </w:r>
          </w:p>
        </w:tc>
      </w:tr>
      <w:tr w:rsidR="000D3FD4" w:rsidRPr="008B41EA" w:rsidTr="000D3FD4">
        <w:trPr>
          <w:trHeight w:val="552"/>
        </w:trPr>
        <w:tc>
          <w:tcPr>
            <w:tcW w:w="2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C034B" w:rsidRPr="00EC034B" w:rsidRDefault="00EC034B" w:rsidP="00EC034B">
            <w:pPr>
              <w:adjustRightInd/>
              <w:snapToGrid/>
              <w:spacing w:after="0"/>
              <w:jc w:val="center"/>
              <w:rPr>
                <w:rFonts w:ascii="楷体" w:eastAsia="楷体" w:hAnsi="楷体" w:cs="宋体"/>
                <w:i/>
                <w:color w:val="000000"/>
                <w:sz w:val="18"/>
                <w:szCs w:val="18"/>
              </w:rPr>
            </w:pPr>
            <w:r w:rsidRPr="00EC034B">
              <w:rPr>
                <w:rFonts w:ascii="楷体" w:eastAsia="楷体" w:hAnsi="楷体" w:cs="宋体" w:hint="eastAsia"/>
                <w:i/>
                <w:color w:val="000000"/>
                <w:sz w:val="18"/>
                <w:szCs w:val="18"/>
              </w:rPr>
              <w:t>2</w:t>
            </w:r>
          </w:p>
        </w:tc>
        <w:tc>
          <w:tcPr>
            <w:tcW w:w="77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EC034B">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43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EC034B">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01"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EC034B">
            <w:pPr>
              <w:adjustRightInd/>
              <w:snapToGrid/>
              <w:spacing w:after="0"/>
              <w:jc w:val="center"/>
              <w:rPr>
                <w:rFonts w:ascii="楷体" w:eastAsia="楷体" w:hAnsi="楷体" w:cs="宋体"/>
                <w:i/>
                <w:color w:val="000000"/>
                <w:sz w:val="18"/>
                <w:szCs w:val="18"/>
              </w:rPr>
            </w:pPr>
          </w:p>
        </w:tc>
        <w:tc>
          <w:tcPr>
            <w:tcW w:w="572"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EC034B">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73"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765B7E">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21"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765B7E">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43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765B7E">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7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765B7E">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414" w:type="pct"/>
            <w:tcBorders>
              <w:top w:val="single" w:sz="4" w:space="0" w:color="auto"/>
              <w:left w:val="nil"/>
              <w:bottom w:val="single" w:sz="4" w:space="0" w:color="auto"/>
              <w:right w:val="single" w:sz="4" w:space="0" w:color="000000"/>
            </w:tcBorders>
            <w:shd w:val="clear" w:color="000000" w:fill="FFFFFF"/>
            <w:vAlign w:val="center"/>
            <w:hideMark/>
          </w:tcPr>
          <w:p w:rsidR="00EC034B" w:rsidRPr="00EC034B" w:rsidRDefault="00EC034B" w:rsidP="00EC034B">
            <w:pPr>
              <w:adjustRightInd/>
              <w:snapToGrid/>
              <w:spacing w:after="0"/>
              <w:jc w:val="center"/>
              <w:rPr>
                <w:rFonts w:ascii="楷体" w:eastAsia="楷体" w:hAnsi="楷体" w:cs="宋体"/>
                <w:i/>
                <w:color w:val="000000"/>
                <w:sz w:val="18"/>
                <w:szCs w:val="18"/>
              </w:rPr>
            </w:pPr>
          </w:p>
        </w:tc>
      </w:tr>
      <w:tr w:rsidR="000D3FD4" w:rsidRPr="008B41EA" w:rsidTr="000D3FD4">
        <w:trPr>
          <w:trHeight w:val="552"/>
        </w:trPr>
        <w:tc>
          <w:tcPr>
            <w:tcW w:w="2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C034B" w:rsidRPr="00EC034B" w:rsidRDefault="00EC034B" w:rsidP="008B41EA">
            <w:pPr>
              <w:adjustRightInd/>
              <w:snapToGrid/>
              <w:spacing w:after="0"/>
              <w:jc w:val="center"/>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合计</w:t>
            </w:r>
          </w:p>
        </w:tc>
        <w:tc>
          <w:tcPr>
            <w:tcW w:w="77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43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01"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72"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73"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21"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43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570" w:type="pct"/>
            <w:tcBorders>
              <w:top w:val="nil"/>
              <w:left w:val="nil"/>
              <w:bottom w:val="single" w:sz="4" w:space="0" w:color="auto"/>
              <w:right w:val="single" w:sz="4" w:space="0" w:color="auto"/>
            </w:tcBorders>
            <w:shd w:val="clear" w:color="000000" w:fill="FFFFFF"/>
            <w:vAlign w:val="center"/>
            <w:hideMark/>
          </w:tcPr>
          <w:p w:rsidR="00EC034B" w:rsidRPr="00EC034B" w:rsidRDefault="00EC034B" w:rsidP="001E3868">
            <w:pPr>
              <w:adjustRightInd/>
              <w:snapToGrid/>
              <w:spacing w:after="0"/>
              <w:jc w:val="center"/>
              <w:rPr>
                <w:rFonts w:ascii="楷体" w:eastAsia="楷体" w:hAnsi="楷体" w:cs="宋体"/>
                <w:i/>
                <w:color w:val="000000"/>
                <w:sz w:val="18"/>
                <w:szCs w:val="18"/>
              </w:rPr>
            </w:pPr>
            <w:r>
              <w:rPr>
                <w:rFonts w:ascii="楷体" w:eastAsia="楷体" w:hAnsi="楷体" w:cs="宋体"/>
                <w:i/>
                <w:color w:val="000000"/>
                <w:sz w:val="18"/>
                <w:szCs w:val="18"/>
              </w:rPr>
              <w:t>…</w:t>
            </w:r>
          </w:p>
        </w:tc>
        <w:tc>
          <w:tcPr>
            <w:tcW w:w="414" w:type="pct"/>
            <w:tcBorders>
              <w:top w:val="single" w:sz="4" w:space="0" w:color="auto"/>
              <w:left w:val="nil"/>
              <w:bottom w:val="single" w:sz="4" w:space="0" w:color="auto"/>
              <w:right w:val="single" w:sz="4" w:space="0" w:color="000000"/>
            </w:tcBorders>
            <w:shd w:val="clear" w:color="000000" w:fill="FFFFFF"/>
            <w:vAlign w:val="center"/>
            <w:hideMark/>
          </w:tcPr>
          <w:p w:rsidR="00EC034B" w:rsidRPr="00EC034B" w:rsidRDefault="00EC034B" w:rsidP="008B41EA">
            <w:pPr>
              <w:adjustRightInd/>
              <w:snapToGrid/>
              <w:spacing w:after="0"/>
              <w:jc w:val="center"/>
              <w:rPr>
                <w:rFonts w:asciiTheme="minorEastAsia" w:eastAsiaTheme="minorEastAsia" w:hAnsiTheme="minorEastAsia" w:cs="宋体"/>
                <w:color w:val="000000"/>
                <w:sz w:val="21"/>
                <w:szCs w:val="21"/>
              </w:rPr>
            </w:pPr>
          </w:p>
        </w:tc>
      </w:tr>
      <w:tr w:rsidR="00EC034B" w:rsidRPr="008B41EA" w:rsidTr="00E82888">
        <w:trPr>
          <w:trHeight w:val="330"/>
        </w:trPr>
        <w:tc>
          <w:tcPr>
            <w:tcW w:w="5000" w:type="pct"/>
            <w:gridSpan w:val="10"/>
            <w:tcBorders>
              <w:top w:val="single" w:sz="4" w:space="0" w:color="auto"/>
              <w:left w:val="nil"/>
              <w:bottom w:val="nil"/>
            </w:tcBorders>
            <w:shd w:val="clear" w:color="auto" w:fill="auto"/>
            <w:noWrap/>
            <w:vAlign w:val="center"/>
            <w:hideMark/>
          </w:tcPr>
          <w:p w:rsidR="00EC034B" w:rsidRPr="00EC034B" w:rsidRDefault="00EC034B" w:rsidP="008B41EA">
            <w:pPr>
              <w:adjustRightInd/>
              <w:snapToGrid/>
              <w:spacing w:after="0"/>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与被审单位的沟通</w:t>
            </w:r>
          </w:p>
          <w:p w:rsidR="00EC034B" w:rsidRPr="00EC034B" w:rsidRDefault="0069447F" w:rsidP="008B41EA">
            <w:pPr>
              <w:adjustRightInd/>
              <w:snapToGrid/>
              <w:spacing w:after="0"/>
              <w:rPr>
                <w:rFonts w:ascii="楷体" w:eastAsia="楷体" w:hAnsi="楷体" w:cs="宋体"/>
                <w:i/>
                <w:sz w:val="18"/>
                <w:szCs w:val="18"/>
              </w:rPr>
            </w:pPr>
            <w:r>
              <w:rPr>
                <w:rFonts w:asciiTheme="minorEastAsia" w:eastAsiaTheme="minorEastAsia" w:hAnsiTheme="minorEastAsia" w:cs="宋体" w:hint="eastAsia"/>
                <w:noProof/>
                <w:color w:val="000000"/>
                <w:sz w:val="21"/>
                <w:szCs w:val="21"/>
              </w:rPr>
              <w:drawing>
                <wp:anchor distT="0" distB="0" distL="114300" distR="114300" simplePos="0" relativeHeight="251659264" behindDoc="0" locked="0" layoutInCell="1" allowOverlap="1">
                  <wp:simplePos x="0" y="0"/>
                  <wp:positionH relativeFrom="column">
                    <wp:posOffset>4478655</wp:posOffset>
                  </wp:positionH>
                  <wp:positionV relativeFrom="paragraph">
                    <wp:posOffset>112395</wp:posOffset>
                  </wp:positionV>
                  <wp:extent cx="1409700" cy="1409700"/>
                  <wp:effectExtent l="0" t="0" r="0" b="0"/>
                  <wp:wrapNone/>
                  <wp:docPr id="1" name="图片 1" descr="F:\企业服务\新道V综\v综2.0升级版资料\审核知识点资料\单位公章\北京豆豆熊童车制造有限公司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企业服务\新道V综\v综2.0升级版资料\审核知识点资料\单位公章\北京豆豆熊童车制造有限公司公章.PNG"/>
                          <pic:cNvPicPr>
                            <a:picLocks noChangeAspect="1" noChangeArrowheads="1"/>
                          </pic:cNvPicPr>
                        </pic:nvPicPr>
                        <pic:blipFill>
                          <a:blip r:embed="rId7"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r w:rsidR="00EC034B" w:rsidRPr="00EC034B">
              <w:rPr>
                <w:rFonts w:asciiTheme="minorEastAsia" w:eastAsiaTheme="minorEastAsia" w:hAnsiTheme="minorEastAsia" w:cs="宋体" w:hint="eastAsia"/>
                <w:color w:val="000000"/>
                <w:sz w:val="21"/>
                <w:szCs w:val="21"/>
              </w:rPr>
              <w:t>参加人员                     被审计单位：</w:t>
            </w:r>
            <w:r w:rsidR="00EC034B" w:rsidRPr="00EC034B">
              <w:rPr>
                <w:rFonts w:ascii="楷体" w:eastAsia="楷体" w:hAnsi="楷体" w:cs="宋体" w:hint="eastAsia"/>
                <w:i/>
                <w:sz w:val="18"/>
                <w:szCs w:val="18"/>
              </w:rPr>
              <w:t xml:space="preserve">XX  </w:t>
            </w:r>
            <w:r w:rsidR="00EC034B" w:rsidRPr="00EC034B">
              <w:rPr>
                <w:rFonts w:asciiTheme="minorEastAsia" w:eastAsiaTheme="minorEastAsia" w:hAnsiTheme="minorEastAsia" w:cs="宋体" w:hint="eastAsia"/>
                <w:color w:val="000000"/>
                <w:sz w:val="21"/>
                <w:szCs w:val="21"/>
              </w:rPr>
              <w:t xml:space="preserve">         审计项目组：</w:t>
            </w:r>
            <w:r w:rsidR="00EC034B" w:rsidRPr="00EC034B">
              <w:rPr>
                <w:rFonts w:ascii="楷体" w:eastAsia="楷体" w:hAnsi="楷体" w:cs="宋体" w:hint="eastAsia"/>
                <w:i/>
                <w:sz w:val="18"/>
                <w:szCs w:val="18"/>
              </w:rPr>
              <w:t>XX</w:t>
            </w:r>
          </w:p>
          <w:p w:rsidR="00EC034B" w:rsidRPr="00EC034B" w:rsidRDefault="00EC034B" w:rsidP="008B41EA">
            <w:pPr>
              <w:adjustRightInd/>
              <w:snapToGrid/>
              <w:spacing w:after="0"/>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 xml:space="preserve">被审计单位的意见： </w:t>
            </w:r>
            <w:r w:rsidR="0069447F" w:rsidRPr="0069447F">
              <w:rPr>
                <w:rFonts w:ascii="楷体" w:eastAsia="楷体" w:hAnsi="楷体" w:cs="宋体" w:hint="eastAsia"/>
                <w:i/>
                <w:sz w:val="18"/>
                <w:szCs w:val="18"/>
              </w:rPr>
              <w:t>上述情况属实，</w:t>
            </w:r>
            <w:r w:rsidRPr="00EC034B">
              <w:rPr>
                <w:rFonts w:ascii="楷体" w:eastAsia="楷体" w:hAnsi="楷体" w:cs="宋体" w:hint="eastAsia"/>
                <w:i/>
                <w:sz w:val="18"/>
                <w:szCs w:val="18"/>
              </w:rPr>
              <w:t>同意调整</w:t>
            </w:r>
          </w:p>
          <w:p w:rsidR="00EC034B" w:rsidRPr="00EC034B" w:rsidRDefault="00EC034B" w:rsidP="008B41EA">
            <w:pPr>
              <w:adjustRightInd/>
              <w:snapToGrid/>
              <w:spacing w:after="0"/>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结论：</w:t>
            </w:r>
          </w:p>
          <w:p w:rsidR="00EC034B" w:rsidRPr="00EC034B" w:rsidRDefault="00EC034B" w:rsidP="008B41EA">
            <w:pPr>
              <w:adjustRightInd/>
              <w:snapToGrid/>
              <w:spacing w:after="0"/>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是否同意上述审计调整：</w:t>
            </w:r>
            <w:r w:rsidRPr="00EC034B">
              <w:rPr>
                <w:rFonts w:ascii="楷体" w:eastAsia="楷体" w:hAnsi="楷体" w:cs="宋体" w:hint="eastAsia"/>
                <w:i/>
                <w:sz w:val="18"/>
                <w:szCs w:val="18"/>
              </w:rPr>
              <w:t>同意调整</w:t>
            </w:r>
          </w:p>
          <w:p w:rsidR="00EC034B" w:rsidRPr="00EC034B" w:rsidRDefault="00EC034B" w:rsidP="008B41EA">
            <w:pPr>
              <w:adjustRightInd/>
              <w:snapToGrid/>
              <w:spacing w:after="0"/>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 xml:space="preserve">被审计单位授权代表签字： </w:t>
            </w:r>
            <w:r w:rsidRPr="00EC034B">
              <w:rPr>
                <w:rFonts w:ascii="楷体" w:eastAsia="楷体" w:hAnsi="楷体" w:cs="宋体" w:hint="eastAsia"/>
                <w:i/>
                <w:sz w:val="18"/>
                <w:szCs w:val="18"/>
              </w:rPr>
              <w:t xml:space="preserve">XX  </w:t>
            </w:r>
            <w:r w:rsidRPr="00EC034B">
              <w:rPr>
                <w:rFonts w:asciiTheme="minorEastAsia" w:eastAsiaTheme="minorEastAsia" w:hAnsiTheme="minorEastAsia" w:cs="宋体" w:hint="eastAsia"/>
                <w:color w:val="000000"/>
                <w:sz w:val="21"/>
                <w:szCs w:val="21"/>
              </w:rPr>
              <w:t xml:space="preserve"> </w:t>
            </w:r>
            <w:r>
              <w:rPr>
                <w:rFonts w:asciiTheme="minorEastAsia" w:eastAsiaTheme="minorEastAsia" w:hAnsiTheme="minorEastAsia" w:cs="宋体" w:hint="eastAsia"/>
                <w:color w:val="000000"/>
                <w:sz w:val="21"/>
                <w:szCs w:val="21"/>
              </w:rPr>
              <w:t xml:space="preserve">                    </w:t>
            </w:r>
            <w:r w:rsidRPr="00EC034B">
              <w:rPr>
                <w:rFonts w:asciiTheme="minorEastAsia" w:eastAsiaTheme="minorEastAsia" w:hAnsiTheme="minorEastAsia" w:cs="宋体" w:hint="eastAsia"/>
                <w:color w:val="000000"/>
                <w:sz w:val="21"/>
                <w:szCs w:val="21"/>
              </w:rPr>
              <w:t>日期：</w:t>
            </w:r>
            <w:r w:rsidR="0080037A" w:rsidRPr="00E81F04">
              <w:rPr>
                <w:rFonts w:ascii="楷体" w:eastAsia="楷体" w:hAnsi="楷体" w:cs="Times New Roman" w:hint="eastAsia"/>
                <w:i/>
                <w:color w:val="000000"/>
                <w:sz w:val="21"/>
                <w:szCs w:val="21"/>
              </w:rPr>
              <w:t xml:space="preserve">2015 </w:t>
            </w:r>
            <w:r w:rsidR="0080037A" w:rsidRPr="00E81F04">
              <w:rPr>
                <w:rFonts w:asciiTheme="minorEastAsia" w:eastAsiaTheme="minorEastAsia" w:hAnsiTheme="minorEastAsia" w:cs="Times New Roman" w:hint="eastAsia"/>
                <w:color w:val="000000"/>
                <w:sz w:val="21"/>
                <w:szCs w:val="21"/>
              </w:rPr>
              <w:t xml:space="preserve">年  </w:t>
            </w:r>
            <w:r w:rsidR="0080037A" w:rsidRPr="00E81F04">
              <w:rPr>
                <w:rFonts w:ascii="楷体" w:eastAsia="楷体" w:hAnsi="楷体" w:cs="Times New Roman" w:hint="eastAsia"/>
                <w:i/>
                <w:color w:val="000000"/>
                <w:sz w:val="21"/>
                <w:szCs w:val="21"/>
              </w:rPr>
              <w:t xml:space="preserve">2  </w:t>
            </w:r>
            <w:r w:rsidR="0080037A" w:rsidRPr="00E81F04">
              <w:rPr>
                <w:rFonts w:asciiTheme="minorEastAsia" w:eastAsiaTheme="minorEastAsia" w:hAnsiTheme="minorEastAsia" w:cs="Times New Roman" w:hint="eastAsia"/>
                <w:color w:val="000000"/>
                <w:sz w:val="21"/>
                <w:szCs w:val="21"/>
              </w:rPr>
              <w:t xml:space="preserve">月 </w:t>
            </w:r>
            <w:r w:rsidR="0080037A" w:rsidRPr="00E81F04">
              <w:rPr>
                <w:rFonts w:ascii="楷体" w:eastAsia="楷体" w:hAnsi="楷体" w:cs="Times New Roman" w:hint="eastAsia"/>
                <w:i/>
                <w:color w:val="000000"/>
                <w:sz w:val="21"/>
                <w:szCs w:val="21"/>
              </w:rPr>
              <w:t>2</w:t>
            </w:r>
            <w:r w:rsidR="0080037A">
              <w:rPr>
                <w:rFonts w:ascii="楷体" w:eastAsia="楷体" w:hAnsi="楷体" w:cs="Times New Roman" w:hint="eastAsia"/>
                <w:i/>
                <w:color w:val="000000"/>
                <w:sz w:val="21"/>
                <w:szCs w:val="21"/>
              </w:rPr>
              <w:t>6</w:t>
            </w:r>
            <w:r w:rsidR="0080037A" w:rsidRPr="00E81F04">
              <w:rPr>
                <w:rFonts w:asciiTheme="minorEastAsia" w:eastAsiaTheme="minorEastAsia" w:hAnsiTheme="minorEastAsia" w:cs="Times New Roman" w:hint="eastAsia"/>
                <w:color w:val="000000"/>
                <w:sz w:val="21"/>
                <w:szCs w:val="21"/>
              </w:rPr>
              <w:t xml:space="preserve"> 日</w:t>
            </w:r>
          </w:p>
          <w:p w:rsidR="00EC034B" w:rsidRPr="00EC034B" w:rsidRDefault="00EC034B" w:rsidP="00EC034B">
            <w:pPr>
              <w:adjustRightInd/>
              <w:snapToGrid/>
              <w:spacing w:after="0"/>
              <w:ind w:firstLineChars="3700" w:firstLine="7770"/>
              <w:rPr>
                <w:rFonts w:asciiTheme="minorEastAsia" w:eastAsiaTheme="minorEastAsia" w:hAnsiTheme="minorEastAsia" w:cs="宋体"/>
                <w:color w:val="000000"/>
                <w:sz w:val="21"/>
                <w:szCs w:val="21"/>
              </w:rPr>
            </w:pPr>
            <w:r w:rsidRPr="00EC034B">
              <w:rPr>
                <w:rFonts w:asciiTheme="minorEastAsia" w:eastAsiaTheme="minorEastAsia" w:hAnsiTheme="minorEastAsia" w:cs="宋体" w:hint="eastAsia"/>
                <w:color w:val="000000"/>
                <w:sz w:val="21"/>
                <w:szCs w:val="21"/>
              </w:rPr>
              <w:t xml:space="preserve">单位（盖章）                                                      </w:t>
            </w:r>
          </w:p>
        </w:tc>
      </w:tr>
    </w:tbl>
    <w:p w:rsidR="00FB59C1" w:rsidRPr="008B41EA" w:rsidRDefault="00FB59C1" w:rsidP="00F06631">
      <w:pPr>
        <w:adjustRightInd/>
        <w:snapToGrid/>
        <w:spacing w:after="0"/>
        <w:rPr>
          <w:rFonts w:ascii="华文楷体" w:eastAsia="华文楷体" w:hAnsi="华文楷体" w:cs="宋体"/>
          <w:b/>
          <w:bCs/>
        </w:rPr>
      </w:pPr>
    </w:p>
    <w:p w:rsidR="00B76B44" w:rsidRDefault="00B76B44" w:rsidP="00B76B44">
      <w:pPr>
        <w:adjustRightInd/>
        <w:snapToGrid/>
        <w:spacing w:after="0" w:line="400" w:lineRule="exact"/>
        <w:rPr>
          <w:rFonts w:asciiTheme="minorEastAsia" w:eastAsiaTheme="minorEastAsia" w:hAnsiTheme="minorEastAsia" w:cs="Times New Roman" w:hint="eastAsia"/>
          <w:noProof/>
          <w:color w:val="000000"/>
          <w:sz w:val="21"/>
          <w:szCs w:val="21"/>
        </w:rPr>
      </w:pPr>
      <w:r w:rsidRPr="009C13FA">
        <w:rPr>
          <w:rFonts w:ascii="微软雅黑" w:hAnsi="微软雅黑" w:cs="宋体" w:hint="eastAsia"/>
          <w:bCs/>
          <w:sz w:val="21"/>
          <w:szCs w:val="21"/>
        </w:rPr>
        <w:t>编制说明:</w:t>
      </w:r>
      <w:r w:rsidR="0080037A" w:rsidRPr="0080037A">
        <w:rPr>
          <w:rFonts w:asciiTheme="minorEastAsia" w:eastAsiaTheme="minorEastAsia" w:hAnsiTheme="minorEastAsia" w:cs="Times New Roman" w:hint="eastAsia"/>
          <w:noProof/>
          <w:color w:val="000000"/>
          <w:sz w:val="21"/>
          <w:szCs w:val="21"/>
        </w:rPr>
        <w:t xml:space="preserve"> </w:t>
      </w:r>
    </w:p>
    <w:p w:rsidR="00C84964" w:rsidRPr="00C84964" w:rsidRDefault="00C84964" w:rsidP="00B76B44">
      <w:pPr>
        <w:adjustRightInd/>
        <w:snapToGrid/>
        <w:spacing w:after="0" w:line="400" w:lineRule="exact"/>
        <w:rPr>
          <w:rFonts w:ascii="微软雅黑" w:hAnsi="微软雅黑" w:cs="宋体"/>
          <w:bCs/>
          <w:sz w:val="21"/>
          <w:szCs w:val="21"/>
        </w:rPr>
      </w:pPr>
      <w:r>
        <w:rPr>
          <w:rFonts w:asciiTheme="minorEastAsia" w:eastAsiaTheme="minorEastAsia" w:hAnsiTheme="minorEastAsia" w:cs="Times New Roman" w:hint="eastAsia"/>
          <w:noProof/>
          <w:color w:val="000000"/>
          <w:sz w:val="21"/>
          <w:szCs w:val="21"/>
        </w:rPr>
        <w:t xml:space="preserve">   </w:t>
      </w:r>
      <w:r w:rsidRPr="00C84964">
        <w:rPr>
          <w:rFonts w:ascii="微软雅黑" w:hAnsi="微软雅黑" w:cs="宋体" w:hint="eastAsia"/>
          <w:bCs/>
          <w:sz w:val="21"/>
          <w:szCs w:val="21"/>
        </w:rPr>
        <w:t xml:space="preserve"> 本工作底稿</w:t>
      </w:r>
      <w:r>
        <w:rPr>
          <w:rFonts w:ascii="微软雅黑" w:hAnsi="微软雅黑" w:cs="宋体" w:hint="eastAsia"/>
          <w:bCs/>
          <w:sz w:val="21"/>
          <w:szCs w:val="21"/>
        </w:rPr>
        <w:t>中的</w:t>
      </w:r>
      <w:r w:rsidR="00E57002" w:rsidRPr="00E57002">
        <w:rPr>
          <w:rFonts w:ascii="微软雅黑" w:hAnsi="微软雅黑" w:cs="宋体" w:hint="eastAsia"/>
          <w:bCs/>
          <w:sz w:val="21"/>
          <w:szCs w:val="21"/>
        </w:rPr>
        <w:t>已更正错报</w:t>
      </w:r>
      <w:r w:rsidR="00E57002">
        <w:rPr>
          <w:rFonts w:ascii="微软雅黑" w:hAnsi="微软雅黑" w:cs="宋体" w:hint="eastAsia"/>
          <w:bCs/>
          <w:sz w:val="21"/>
          <w:szCs w:val="21"/>
        </w:rPr>
        <w:t>不包括列报和披露错误</w:t>
      </w:r>
    </w:p>
    <w:p w:rsidR="0069447F" w:rsidRDefault="0069447F" w:rsidP="00B76B44">
      <w:pPr>
        <w:adjustRightInd/>
        <w:snapToGrid/>
        <w:spacing w:after="0" w:line="400" w:lineRule="exact"/>
        <w:rPr>
          <w:rFonts w:ascii="微软雅黑" w:hAnsi="微软雅黑" w:cs="宋体"/>
          <w:bCs/>
          <w:sz w:val="21"/>
          <w:szCs w:val="21"/>
        </w:rPr>
      </w:pPr>
      <w:r>
        <w:rPr>
          <w:rFonts w:asciiTheme="minorEastAsia" w:eastAsiaTheme="minorEastAsia" w:hAnsiTheme="minorEastAsia" w:cs="Times New Roman" w:hint="eastAsia"/>
          <w:noProof/>
          <w:color w:val="000000"/>
          <w:sz w:val="21"/>
          <w:szCs w:val="21"/>
        </w:rPr>
        <w:t xml:space="preserve">    </w:t>
      </w:r>
      <w:r w:rsidRPr="0069447F">
        <w:rPr>
          <w:rFonts w:ascii="微软雅黑" w:hAnsi="微软雅黑" w:cs="宋体" w:hint="eastAsia"/>
          <w:bCs/>
          <w:sz w:val="21"/>
          <w:szCs w:val="21"/>
        </w:rPr>
        <w:t>1.调整内容应</w:t>
      </w:r>
      <w:r>
        <w:rPr>
          <w:rFonts w:ascii="微软雅黑" w:hAnsi="微软雅黑" w:cs="宋体" w:hint="eastAsia"/>
          <w:bCs/>
          <w:sz w:val="21"/>
          <w:szCs w:val="21"/>
        </w:rPr>
        <w:t>根据各报表项目的审定表工作底稿中的审计说明和结论中的调整事项</w:t>
      </w:r>
      <w:r w:rsidR="00C84964">
        <w:rPr>
          <w:rFonts w:ascii="微软雅黑" w:hAnsi="微软雅黑" w:cs="宋体" w:hint="eastAsia"/>
          <w:bCs/>
          <w:sz w:val="21"/>
          <w:szCs w:val="21"/>
        </w:rPr>
        <w:t>与被审计单位沟通后同意调整的部分</w:t>
      </w:r>
      <w:r>
        <w:rPr>
          <w:rFonts w:ascii="微软雅黑" w:hAnsi="微软雅黑" w:cs="宋体" w:hint="eastAsia"/>
          <w:bCs/>
          <w:sz w:val="21"/>
          <w:szCs w:val="21"/>
        </w:rPr>
        <w:t>填写，并根据对资产负债表和利润表的影响进行分类</w:t>
      </w:r>
    </w:p>
    <w:p w:rsidR="0069447F" w:rsidRDefault="0069447F" w:rsidP="00B76B44">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2.</w:t>
      </w:r>
      <w:r w:rsidRPr="0069447F">
        <w:rPr>
          <w:rFonts w:hint="eastAsia"/>
        </w:rPr>
        <w:t xml:space="preserve"> </w:t>
      </w:r>
      <w:r w:rsidRPr="0069447F">
        <w:rPr>
          <w:rFonts w:ascii="微软雅黑" w:hAnsi="微软雅黑" w:cs="宋体" w:hint="eastAsia"/>
          <w:bCs/>
          <w:sz w:val="21"/>
          <w:szCs w:val="21"/>
        </w:rPr>
        <w:t>被审计单位的意见</w:t>
      </w:r>
      <w:r>
        <w:rPr>
          <w:rFonts w:ascii="微软雅黑" w:hAnsi="微软雅黑" w:cs="宋体" w:hint="eastAsia"/>
          <w:bCs/>
          <w:sz w:val="21"/>
          <w:szCs w:val="21"/>
        </w:rPr>
        <w:t>：说明情况属实，同意调整</w:t>
      </w:r>
    </w:p>
    <w:p w:rsidR="00F102A3" w:rsidRPr="0069447F" w:rsidRDefault="00F102A3" w:rsidP="00B76B44">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w:t>
      </w:r>
    </w:p>
    <w:p w:rsidR="00FB59C1" w:rsidRPr="00E441D9" w:rsidRDefault="00FB59C1" w:rsidP="00E441D9">
      <w:pPr>
        <w:adjustRightInd/>
        <w:snapToGrid/>
        <w:spacing w:after="0"/>
        <w:ind w:firstLineChars="100" w:firstLine="220"/>
        <w:rPr>
          <w:rFonts w:ascii="华文楷体" w:eastAsia="华文楷体" w:hAnsi="华文楷体" w:cs="宋体"/>
        </w:rPr>
      </w:pPr>
    </w:p>
    <w:p w:rsidR="00FB59C1" w:rsidRPr="00E441D9" w:rsidRDefault="00FB59C1" w:rsidP="00E441D9">
      <w:pPr>
        <w:adjustRightInd/>
        <w:snapToGrid/>
        <w:spacing w:after="0"/>
        <w:jc w:val="center"/>
        <w:rPr>
          <w:rFonts w:ascii="华文楷体" w:eastAsia="华文楷体" w:hAnsi="华文楷体" w:cs="宋体"/>
        </w:rPr>
      </w:pPr>
      <w:r w:rsidRPr="00E441D9">
        <w:rPr>
          <w:rFonts w:ascii="华文楷体" w:eastAsia="华文楷体" w:hAnsi="华文楷体" w:cs="宋体" w:hint="eastAsia"/>
        </w:rPr>
        <w:t xml:space="preserve">　</w:t>
      </w:r>
    </w:p>
    <w:p w:rsidR="00FB59C1" w:rsidRPr="00E441D9" w:rsidRDefault="00FB59C1" w:rsidP="00E441D9">
      <w:pPr>
        <w:adjustRightInd/>
        <w:snapToGrid/>
        <w:spacing w:after="0"/>
        <w:ind w:firstLineChars="200" w:firstLine="440"/>
        <w:rPr>
          <w:rFonts w:ascii="华文楷体" w:eastAsia="华文楷体" w:hAnsi="华文楷体" w:cs="宋体"/>
        </w:rPr>
      </w:pPr>
    </w:p>
    <w:p w:rsidR="004358AB" w:rsidRPr="00CF56B4" w:rsidRDefault="004358AB" w:rsidP="00CF56B4">
      <w:pPr>
        <w:adjustRightInd/>
        <w:snapToGrid/>
        <w:spacing w:after="0"/>
        <w:rPr>
          <w:rFonts w:ascii="华文楷体" w:eastAsia="华文楷体" w:hAnsi="华文楷体" w:cs="宋体"/>
          <w:color w:val="FF0000"/>
        </w:rPr>
      </w:pPr>
    </w:p>
    <w:sectPr w:rsidR="004358AB" w:rsidRPr="00CF56B4" w:rsidSect="00A4022A">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1A1" w:rsidRDefault="00CB71A1" w:rsidP="00B82F16">
      <w:pPr>
        <w:spacing w:after="0"/>
      </w:pPr>
      <w:r>
        <w:separator/>
      </w:r>
    </w:p>
  </w:endnote>
  <w:endnote w:type="continuationSeparator" w:id="1">
    <w:p w:rsidR="00CB71A1" w:rsidRDefault="00CB71A1" w:rsidP="00B82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1A1" w:rsidRDefault="00CB71A1" w:rsidP="00B82F16">
      <w:pPr>
        <w:spacing w:after="0"/>
      </w:pPr>
      <w:r>
        <w:separator/>
      </w:r>
    </w:p>
  </w:footnote>
  <w:footnote w:type="continuationSeparator" w:id="1">
    <w:p w:rsidR="00CB71A1" w:rsidRDefault="00CB71A1" w:rsidP="00B82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E441D9"/>
    <w:rsid w:val="00036D5F"/>
    <w:rsid w:val="00062B6F"/>
    <w:rsid w:val="000B4C38"/>
    <w:rsid w:val="000D3FD4"/>
    <w:rsid w:val="00121D08"/>
    <w:rsid w:val="001539F7"/>
    <w:rsid w:val="001A3184"/>
    <w:rsid w:val="002062B3"/>
    <w:rsid w:val="00230062"/>
    <w:rsid w:val="00253FB9"/>
    <w:rsid w:val="002555FC"/>
    <w:rsid w:val="00290D86"/>
    <w:rsid w:val="002C0297"/>
    <w:rsid w:val="002D7FD5"/>
    <w:rsid w:val="00312DA5"/>
    <w:rsid w:val="00323B43"/>
    <w:rsid w:val="00323EB6"/>
    <w:rsid w:val="003D37D8"/>
    <w:rsid w:val="003E5A96"/>
    <w:rsid w:val="004358AB"/>
    <w:rsid w:val="00482978"/>
    <w:rsid w:val="004866DB"/>
    <w:rsid w:val="004F6B18"/>
    <w:rsid w:val="00501D9C"/>
    <w:rsid w:val="00505B41"/>
    <w:rsid w:val="005075B3"/>
    <w:rsid w:val="00532ACB"/>
    <w:rsid w:val="00536920"/>
    <w:rsid w:val="00577172"/>
    <w:rsid w:val="00586C7B"/>
    <w:rsid w:val="00601DA1"/>
    <w:rsid w:val="006561FB"/>
    <w:rsid w:val="00670DDB"/>
    <w:rsid w:val="0069447F"/>
    <w:rsid w:val="00704853"/>
    <w:rsid w:val="00706B79"/>
    <w:rsid w:val="00736D87"/>
    <w:rsid w:val="00776177"/>
    <w:rsid w:val="00792FBD"/>
    <w:rsid w:val="00793555"/>
    <w:rsid w:val="007B47B5"/>
    <w:rsid w:val="0080037A"/>
    <w:rsid w:val="0082155D"/>
    <w:rsid w:val="008245AE"/>
    <w:rsid w:val="0089710E"/>
    <w:rsid w:val="008B41EA"/>
    <w:rsid w:val="008B7726"/>
    <w:rsid w:val="00904AB2"/>
    <w:rsid w:val="0096051A"/>
    <w:rsid w:val="00960ADF"/>
    <w:rsid w:val="00960B13"/>
    <w:rsid w:val="0098638B"/>
    <w:rsid w:val="009A1BA4"/>
    <w:rsid w:val="009E0944"/>
    <w:rsid w:val="00A4022A"/>
    <w:rsid w:val="00A91216"/>
    <w:rsid w:val="00AE08CE"/>
    <w:rsid w:val="00AF7644"/>
    <w:rsid w:val="00B10CA9"/>
    <w:rsid w:val="00B317AC"/>
    <w:rsid w:val="00B76B44"/>
    <w:rsid w:val="00B82F16"/>
    <w:rsid w:val="00B86B7A"/>
    <w:rsid w:val="00B935C5"/>
    <w:rsid w:val="00BE1A95"/>
    <w:rsid w:val="00C6506A"/>
    <w:rsid w:val="00C84964"/>
    <w:rsid w:val="00CB71A1"/>
    <w:rsid w:val="00CF56B4"/>
    <w:rsid w:val="00D0744C"/>
    <w:rsid w:val="00D818F9"/>
    <w:rsid w:val="00DA2589"/>
    <w:rsid w:val="00DE3274"/>
    <w:rsid w:val="00E211E1"/>
    <w:rsid w:val="00E23FAB"/>
    <w:rsid w:val="00E441D9"/>
    <w:rsid w:val="00E57002"/>
    <w:rsid w:val="00E82888"/>
    <w:rsid w:val="00EC034B"/>
    <w:rsid w:val="00EC1BAB"/>
    <w:rsid w:val="00F06631"/>
    <w:rsid w:val="00F102A3"/>
    <w:rsid w:val="00F27E22"/>
    <w:rsid w:val="00F60608"/>
    <w:rsid w:val="00F64A89"/>
    <w:rsid w:val="00FA05D4"/>
    <w:rsid w:val="00FB4C62"/>
    <w:rsid w:val="00FB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tabs>
        <w:tab w:val="center" w:pos="4153"/>
        <w:tab w:val="right" w:pos="8306"/>
      </w:tabs>
    </w:pPr>
    <w:rPr>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ind w:firstLineChars="200" w:firstLine="420"/>
    </w:pPr>
  </w:style>
</w:styles>
</file>

<file path=word/webSettings.xml><?xml version="1.0" encoding="utf-8"?>
<w:webSettings xmlns:r="http://schemas.openxmlformats.org/officeDocument/2006/relationships" xmlns:w="http://schemas.openxmlformats.org/wordprocessingml/2006/main">
  <w:divs>
    <w:div w:id="262416923">
      <w:bodyDiv w:val="1"/>
      <w:marLeft w:val="0"/>
      <w:marRight w:val="0"/>
      <w:marTop w:val="0"/>
      <w:marBottom w:val="0"/>
      <w:divBdr>
        <w:top w:val="none" w:sz="0" w:space="0" w:color="auto"/>
        <w:left w:val="none" w:sz="0" w:space="0" w:color="auto"/>
        <w:bottom w:val="none" w:sz="0" w:space="0" w:color="auto"/>
        <w:right w:val="none" w:sz="0" w:space="0" w:color="auto"/>
      </w:divBdr>
    </w:div>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447163076">
      <w:bodyDiv w:val="1"/>
      <w:marLeft w:val="0"/>
      <w:marRight w:val="0"/>
      <w:marTop w:val="0"/>
      <w:marBottom w:val="0"/>
      <w:divBdr>
        <w:top w:val="none" w:sz="0" w:space="0" w:color="auto"/>
        <w:left w:val="none" w:sz="0" w:space="0" w:color="auto"/>
        <w:bottom w:val="none" w:sz="0" w:space="0" w:color="auto"/>
        <w:right w:val="none" w:sz="0" w:space="0" w:color="auto"/>
      </w:divBdr>
    </w:div>
    <w:div w:id="1472013228">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 w:id="192649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137</Words>
  <Characters>784</Characters>
  <Application>Microsoft Office Word</Application>
  <DocSecurity>0</DocSecurity>
  <Lines>6</Lines>
  <Paragraphs>1</Paragraphs>
  <ScaleCrop>false</ScaleCrop>
  <Company>Microsoft</Company>
  <LinksUpToDate>false</LinksUpToDate>
  <CharactersWithSpaces>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31</cp:revision>
  <dcterms:created xsi:type="dcterms:W3CDTF">2015-08-24T08:59:00Z</dcterms:created>
  <dcterms:modified xsi:type="dcterms:W3CDTF">2015-12-27T00:54:00Z</dcterms:modified>
</cp:coreProperties>
</file>