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9C1" w:rsidRPr="00C050FF" w:rsidRDefault="00006656" w:rsidP="00F06631">
      <w:pPr>
        <w:adjustRightInd/>
        <w:snapToGrid/>
        <w:spacing w:after="0"/>
        <w:rPr>
          <w:rFonts w:ascii="华文楷体" w:eastAsia="华文楷体" w:hAnsi="华文楷体" w:cs="宋体"/>
          <w:b/>
          <w:bCs/>
          <w:sz w:val="40"/>
          <w:szCs w:val="40"/>
        </w:rPr>
      </w:pPr>
      <w:r>
        <w:rPr>
          <w:rFonts w:ascii="华文楷体" w:eastAsia="华文楷体" w:hAnsi="华文楷体" w:cs="宋体" w:hint="eastAsia"/>
          <w:b/>
          <w:bCs/>
          <w:sz w:val="28"/>
          <w:szCs w:val="28"/>
        </w:rPr>
        <w:t xml:space="preserve">                                          </w:t>
      </w:r>
      <w:r w:rsidRPr="00006656">
        <w:rPr>
          <w:rFonts w:ascii="华文楷体" w:eastAsia="华文楷体" w:hAnsi="华文楷体" w:cs="宋体" w:hint="eastAsia"/>
          <w:b/>
          <w:bCs/>
          <w:sz w:val="32"/>
          <w:szCs w:val="32"/>
        </w:rPr>
        <w:t xml:space="preserve"> </w:t>
      </w:r>
      <w:r w:rsidRPr="00C050FF">
        <w:rPr>
          <w:rFonts w:ascii="华文楷体" w:eastAsia="华文楷体" w:hAnsi="华文楷体" w:cs="宋体" w:hint="eastAsia"/>
          <w:b/>
          <w:bCs/>
          <w:sz w:val="40"/>
          <w:szCs w:val="40"/>
        </w:rPr>
        <w:t>与治理层的沟通函</w:t>
      </w:r>
      <w:r w:rsidR="00C050FF">
        <w:rPr>
          <w:rFonts w:ascii="华文楷体" w:eastAsia="华文楷体" w:hAnsi="华文楷体" w:cs="宋体" w:hint="eastAsia"/>
          <w:b/>
          <w:bCs/>
          <w:sz w:val="40"/>
          <w:szCs w:val="40"/>
        </w:rPr>
        <w:t>(样表)</w:t>
      </w:r>
    </w:p>
    <w:p w:rsidR="00C050FF" w:rsidRPr="00C050FF" w:rsidRDefault="00C050FF" w:rsidP="00F06631">
      <w:pPr>
        <w:adjustRightInd/>
        <w:snapToGrid/>
        <w:spacing w:after="0"/>
        <w:rPr>
          <w:rFonts w:ascii="楷体" w:eastAsia="楷体" w:hAnsi="楷体" w:cs="宋体"/>
          <w:bCs/>
          <w:i/>
          <w:sz w:val="21"/>
          <w:szCs w:val="21"/>
        </w:rPr>
      </w:pPr>
      <w:r>
        <w:rPr>
          <w:rFonts w:ascii="华文楷体" w:eastAsia="华文楷体" w:hAnsi="华文楷体" w:cs="宋体" w:hint="eastAsia"/>
          <w:b/>
          <w:bCs/>
          <w:sz w:val="32"/>
          <w:szCs w:val="32"/>
        </w:rPr>
        <w:t xml:space="preserve">                                                                                         </w:t>
      </w:r>
      <w:r w:rsidRPr="00C050FF">
        <w:rPr>
          <w:rFonts w:asciiTheme="minorEastAsia" w:eastAsiaTheme="minorEastAsia" w:hAnsiTheme="minorEastAsia" w:cs="宋体" w:hint="eastAsia"/>
          <w:bCs/>
          <w:sz w:val="21"/>
          <w:szCs w:val="21"/>
        </w:rPr>
        <w:t>索引号</w:t>
      </w:r>
      <w:r>
        <w:rPr>
          <w:rFonts w:asciiTheme="minorEastAsia" w:eastAsiaTheme="minorEastAsia" w:hAnsiTheme="minorEastAsia" w:cs="宋体" w:hint="eastAsia"/>
          <w:bCs/>
          <w:sz w:val="21"/>
          <w:szCs w:val="21"/>
        </w:rPr>
        <w:t>:</w:t>
      </w:r>
      <w:r w:rsidRPr="00C050FF">
        <w:rPr>
          <w:rFonts w:ascii="楷体" w:eastAsia="楷体" w:hAnsi="楷体" w:cs="宋体" w:hint="eastAsia"/>
          <w:bCs/>
          <w:i/>
          <w:sz w:val="21"/>
          <w:szCs w:val="21"/>
        </w:rPr>
        <w:t>6300</w:t>
      </w:r>
    </w:p>
    <w:p w:rsidR="00FB59C1" w:rsidRPr="0079076C" w:rsidRDefault="0079076C" w:rsidP="0079076C">
      <w:pPr>
        <w:pStyle w:val="a7"/>
        <w:spacing w:line="400" w:lineRule="exact"/>
        <w:rPr>
          <w:rFonts w:ascii="楷体" w:eastAsia="楷体" w:hAnsi="楷体"/>
          <w:szCs w:val="21"/>
        </w:rPr>
      </w:pPr>
      <w:r w:rsidRPr="0079076C">
        <w:rPr>
          <w:rFonts w:ascii="楷体" w:eastAsia="楷体" w:hAnsi="楷体" w:hint="eastAsia"/>
          <w:i/>
          <w:szCs w:val="21"/>
        </w:rPr>
        <w:t xml:space="preserve"> 北京豆豆熊童车制造有限</w:t>
      </w:r>
      <w:r w:rsidRPr="0079076C">
        <w:rPr>
          <w:rFonts w:ascii="楷体" w:eastAsia="楷体" w:hAnsi="楷体"/>
          <w:i/>
          <w:szCs w:val="21"/>
        </w:rPr>
        <w:t>公司</w:t>
      </w:r>
      <w:r w:rsidR="00006656" w:rsidRPr="00C050FF">
        <w:rPr>
          <w:rFonts w:asciiTheme="minorEastAsia" w:eastAsiaTheme="minorEastAsia" w:hAnsiTheme="minorEastAsia" w:cs="宋体" w:hint="eastAsia"/>
          <w:szCs w:val="21"/>
        </w:rPr>
        <w:t>公司董事会（审计委员会）：</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根据《中国注册会计师审计准则第1151</w:t>
      </w:r>
      <w:r w:rsidR="00C050FF">
        <w:rPr>
          <w:rFonts w:asciiTheme="minorEastAsia" w:eastAsiaTheme="minorEastAsia" w:hAnsiTheme="minorEastAsia" w:cs="宋体" w:hint="eastAsia"/>
          <w:sz w:val="21"/>
          <w:szCs w:val="21"/>
        </w:rPr>
        <w:t>号—</w:t>
      </w:r>
      <w:r w:rsidRPr="00C050FF">
        <w:rPr>
          <w:rFonts w:asciiTheme="minorEastAsia" w:eastAsiaTheme="minorEastAsia" w:hAnsiTheme="minorEastAsia" w:cs="宋体" w:hint="eastAsia"/>
          <w:sz w:val="21"/>
          <w:szCs w:val="21"/>
        </w:rPr>
        <w:t>与治理层的沟通》的规定，在上市公司审计中，注册会计师应当就自身的独立性与治理层进行书面沟通。此外，注册会计师还应当及时向治理层通报审计中发现的与治理层监督财务报告过程的责任相关的重大事项。保持有效的双向沟通关系，有利于注册会计师与治理层履行各自的职责。</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特别强调的是，除法律法规和审计准则另有规定的情形之外，本书面沟通文件仅供贵公司董事会使用，本所对第三方不承担任何责任，未经本所事先书面同意，本沟通文件不得被引用、提及或向其他人披露。</w:t>
      </w:r>
    </w:p>
    <w:p w:rsidR="00006656" w:rsidRPr="00C050FF" w:rsidRDefault="00006656" w:rsidP="00006656">
      <w:pPr>
        <w:adjustRightInd/>
        <w:snapToGrid/>
        <w:spacing w:after="0"/>
        <w:rPr>
          <w:rFonts w:asciiTheme="minorEastAsia" w:eastAsiaTheme="minorEastAsia" w:hAnsiTheme="minorEastAsia" w:cs="宋体"/>
          <w:sz w:val="21"/>
          <w:szCs w:val="21"/>
        </w:rPr>
      </w:pPr>
      <w:r w:rsidRPr="00C050FF">
        <w:rPr>
          <w:rFonts w:asciiTheme="minorEastAsia" w:eastAsiaTheme="minorEastAsia" w:hAnsiTheme="minorEastAsia" w:cs="Times New Roman"/>
          <w:b/>
          <w:bCs/>
          <w:color w:val="000000"/>
          <w:sz w:val="21"/>
          <w:szCs w:val="21"/>
        </w:rPr>
        <w:t xml:space="preserve"> </w:t>
      </w:r>
      <w:r w:rsidRPr="00C050FF">
        <w:rPr>
          <w:rFonts w:asciiTheme="minorEastAsia" w:eastAsiaTheme="minorEastAsia" w:hAnsiTheme="minorEastAsia" w:cs="Times New Roman" w:hint="eastAsia"/>
          <w:b/>
          <w:bCs/>
          <w:color w:val="000000"/>
          <w:sz w:val="21"/>
          <w:szCs w:val="21"/>
        </w:rPr>
        <w:t xml:space="preserve">    </w:t>
      </w:r>
      <w:r w:rsidRPr="00C050FF">
        <w:rPr>
          <w:rFonts w:asciiTheme="minorEastAsia" w:eastAsiaTheme="minorEastAsia" w:hAnsiTheme="minorEastAsia" w:cs="宋体" w:hint="eastAsia"/>
          <w:sz w:val="21"/>
          <w:szCs w:val="21"/>
        </w:rPr>
        <w:t>以下内容是我们在审计过程中发现的与贵公司董事会监督财务报告过程的责任相关的重大事项：</w:t>
      </w:r>
    </w:p>
    <w:p w:rsidR="00006656" w:rsidRPr="00C050FF" w:rsidRDefault="00006656" w:rsidP="00006656">
      <w:pPr>
        <w:adjustRightInd/>
        <w:snapToGrid/>
        <w:spacing w:after="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（一）对贵公司会计实务（包括会计政策、会计估计和财务报表披露）重大方面的质量的看法</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1、会计政策……</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2、会计估计……</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3、财务报表披露……</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4、相关事项……</w:t>
      </w:r>
    </w:p>
    <w:p w:rsidR="00006656" w:rsidRPr="00C050FF" w:rsidRDefault="00006656" w:rsidP="00006656">
      <w:pPr>
        <w:adjustRightInd/>
        <w:snapToGrid/>
        <w:spacing w:after="0"/>
        <w:ind w:firstLine="195"/>
        <w:rPr>
          <w:rFonts w:asciiTheme="minorEastAsia" w:eastAsiaTheme="minorEastAsia" w:hAnsiTheme="minorEastAsia" w:cs="宋体"/>
          <w:sz w:val="21"/>
          <w:szCs w:val="21"/>
        </w:rPr>
      </w:pPr>
      <w:r w:rsidRPr="00C050FF">
        <w:rPr>
          <w:rFonts w:asciiTheme="minorEastAsia" w:eastAsiaTheme="minorEastAsia" w:hAnsiTheme="minorEastAsia" w:cs="宋体"/>
          <w:sz w:val="21"/>
          <w:szCs w:val="21"/>
        </w:rPr>
        <w:t>（二）审计工作中遇到的重大困难</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（三）已与管理层讨论或需要书面沟通的重大事项</w:t>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（四）与财务报告过程有关的其他重大事项</w:t>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 xml:space="preserve"> （五）未更正的重大错报</w:t>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p>
    <w:p w:rsidR="00EB6592" w:rsidRDefault="00006656" w:rsidP="00EB6592">
      <w:pPr>
        <w:adjustRightInd/>
        <w:snapToGrid/>
        <w:spacing w:after="0"/>
        <w:ind w:firstLine="405"/>
        <w:rPr>
          <w:rFonts w:asciiTheme="minorEastAsia" w:eastAsiaTheme="minorEastAsia" w:hAnsiTheme="minorEastAsia" w:cs="宋体" w:hint="eastAsia"/>
          <w:sz w:val="21"/>
          <w:szCs w:val="21"/>
        </w:rPr>
      </w:pPr>
      <w:r w:rsidRPr="00C050FF">
        <w:rPr>
          <w:rFonts w:asciiTheme="minorEastAsia" w:eastAsiaTheme="minorEastAsia" w:hAnsiTheme="minorEastAsia" w:cs="宋体" w:hint="eastAsia"/>
          <w:sz w:val="21"/>
          <w:szCs w:val="21"/>
        </w:rPr>
        <w:t>我们发现，贵公司的财务报表存在下列重大的未更正错报：</w:t>
      </w:r>
      <w:r w:rsidR="00EB6592" w:rsidRPr="00C050FF">
        <w:rPr>
          <w:rFonts w:asciiTheme="minorEastAsia" w:eastAsiaTheme="minorEastAsia" w:hAnsiTheme="minorEastAsia" w:cs="宋体"/>
          <w:sz w:val="21"/>
          <w:szCs w:val="21"/>
        </w:rPr>
        <w:t>……</w:t>
      </w:r>
      <w:r w:rsidR="00EB6592">
        <w:rPr>
          <w:rFonts w:asciiTheme="minorEastAsia" w:eastAsiaTheme="minorEastAsia" w:hAnsiTheme="minorEastAsia" w:cs="宋体" w:hint="eastAsia"/>
          <w:sz w:val="21"/>
          <w:szCs w:val="21"/>
        </w:rPr>
        <w:tab/>
      </w:r>
      <w:r w:rsidR="00EB6592">
        <w:rPr>
          <w:rFonts w:asciiTheme="minorEastAsia" w:eastAsiaTheme="minorEastAsia" w:hAnsiTheme="minorEastAsia" w:cs="宋体" w:hint="eastAsia"/>
          <w:sz w:val="21"/>
          <w:szCs w:val="21"/>
        </w:rPr>
        <w:tab/>
      </w:r>
      <w:r w:rsidR="00EB6592">
        <w:rPr>
          <w:rFonts w:asciiTheme="minorEastAsia" w:eastAsiaTheme="minorEastAsia" w:hAnsiTheme="minorEastAsia" w:cs="宋体" w:hint="eastAsia"/>
          <w:sz w:val="21"/>
          <w:szCs w:val="21"/>
        </w:rPr>
        <w:tab/>
      </w:r>
      <w:r w:rsidR="00EB6592">
        <w:rPr>
          <w:rFonts w:asciiTheme="minorEastAsia" w:eastAsiaTheme="minorEastAsia" w:hAnsiTheme="minorEastAsia" w:cs="宋体" w:hint="eastAsia"/>
          <w:sz w:val="21"/>
          <w:szCs w:val="21"/>
        </w:rPr>
        <w:tab/>
      </w:r>
      <w:r w:rsidRPr="00C050FF">
        <w:rPr>
          <w:rFonts w:asciiTheme="minorEastAsia" w:eastAsiaTheme="minorEastAsia" w:hAnsiTheme="minorEastAsia" w:cs="宋体"/>
          <w:sz w:val="21"/>
          <w:szCs w:val="21"/>
        </w:rPr>
        <w:t xml:space="preserve">   </w:t>
      </w:r>
    </w:p>
    <w:p w:rsidR="00006656" w:rsidRPr="00C050FF" w:rsidRDefault="00006656" w:rsidP="00EB6592">
      <w:pPr>
        <w:adjustRightInd/>
        <w:snapToGrid/>
        <w:spacing w:after="0"/>
        <w:ind w:firstLine="405"/>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我们已于</w:t>
      </w:r>
      <w:r w:rsidRPr="00EB6592">
        <w:rPr>
          <w:rFonts w:ascii="楷体" w:eastAsia="楷体" w:hAnsi="楷体" w:cs="宋体" w:hint="eastAsia"/>
          <w:i/>
          <w:sz w:val="21"/>
          <w:szCs w:val="21"/>
        </w:rPr>
        <w:t>20</w:t>
      </w:r>
      <w:r w:rsidR="00EB6592" w:rsidRPr="0079076C">
        <w:rPr>
          <w:rFonts w:ascii="楷体" w:eastAsia="楷体" w:hAnsi="楷体" w:cs="宋体" w:hint="eastAsia"/>
          <w:i/>
          <w:sz w:val="21"/>
          <w:szCs w:val="21"/>
        </w:rPr>
        <w:t>15</w:t>
      </w:r>
      <w:r w:rsidRPr="00C050FF">
        <w:rPr>
          <w:rFonts w:asciiTheme="minorEastAsia" w:eastAsiaTheme="minorEastAsia" w:hAnsiTheme="minorEastAsia" w:cs="宋体" w:hint="eastAsia"/>
          <w:sz w:val="21"/>
          <w:szCs w:val="21"/>
        </w:rPr>
        <w:t>年</w:t>
      </w:r>
      <w:r w:rsidR="00EB6592" w:rsidRPr="0079076C">
        <w:rPr>
          <w:rFonts w:ascii="楷体" w:eastAsia="楷体" w:hAnsi="楷体" w:cs="宋体" w:hint="eastAsia"/>
          <w:i/>
          <w:sz w:val="21"/>
          <w:szCs w:val="21"/>
        </w:rPr>
        <w:t>2</w:t>
      </w:r>
      <w:r w:rsidRPr="00C050FF">
        <w:rPr>
          <w:rFonts w:asciiTheme="minorEastAsia" w:eastAsiaTheme="minorEastAsia" w:hAnsiTheme="minorEastAsia" w:cs="宋体" w:hint="eastAsia"/>
          <w:sz w:val="21"/>
          <w:szCs w:val="21"/>
        </w:rPr>
        <w:t>月</w:t>
      </w:r>
      <w:r w:rsidRPr="00EB6592">
        <w:rPr>
          <w:rFonts w:ascii="楷体" w:eastAsia="楷体" w:hAnsi="楷体" w:cs="宋体" w:hint="eastAsia"/>
          <w:i/>
          <w:sz w:val="21"/>
          <w:szCs w:val="21"/>
        </w:rPr>
        <w:t>×</w:t>
      </w:r>
      <w:r w:rsidRPr="00C050FF">
        <w:rPr>
          <w:rFonts w:asciiTheme="minorEastAsia" w:eastAsiaTheme="minorEastAsia" w:hAnsiTheme="minorEastAsia" w:cs="宋体" w:hint="eastAsia"/>
          <w:sz w:val="21"/>
          <w:szCs w:val="21"/>
        </w:rPr>
        <w:t>日就上述事项与贵公司管理层沟通并提请更正，但至今尚未得到更正。如果上述错误得不到更正，根据错报的性质、金额以及对财务报表整体的影响程度，我们对贵公司</w:t>
      </w:r>
      <w:r w:rsidRPr="00EB6592">
        <w:rPr>
          <w:rFonts w:ascii="楷体" w:eastAsia="楷体" w:hAnsi="楷体" w:cs="宋体" w:hint="eastAsia"/>
          <w:i/>
          <w:sz w:val="21"/>
          <w:szCs w:val="21"/>
        </w:rPr>
        <w:t>20</w:t>
      </w:r>
      <w:r w:rsidR="00EB6592" w:rsidRPr="00EB6592">
        <w:rPr>
          <w:rFonts w:ascii="楷体" w:eastAsia="楷体" w:hAnsi="楷体" w:cs="宋体" w:hint="eastAsia"/>
          <w:i/>
          <w:sz w:val="21"/>
          <w:szCs w:val="21"/>
        </w:rPr>
        <w:t>1</w:t>
      </w:r>
      <w:r w:rsidR="00EB6592">
        <w:rPr>
          <w:rFonts w:ascii="楷体" w:eastAsia="楷体" w:hAnsi="楷体" w:cs="宋体" w:hint="eastAsia"/>
          <w:i/>
          <w:sz w:val="21"/>
          <w:szCs w:val="21"/>
        </w:rPr>
        <w:t>4</w:t>
      </w:r>
      <w:r w:rsidRPr="00C050FF">
        <w:rPr>
          <w:rFonts w:asciiTheme="minorEastAsia" w:eastAsiaTheme="minorEastAsia" w:hAnsiTheme="minorEastAsia" w:cs="宋体" w:hint="eastAsia"/>
          <w:sz w:val="21"/>
          <w:szCs w:val="21"/>
        </w:rPr>
        <w:t>年度的财务报表将不能出具标准审计报告。现再次提请贵公司予以更正。</w:t>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除上述重大未更正错报外，贵公司的财务报表还存在×笔未更正的小额错报，其对20××年度净利润的累计影响额为×。</w:t>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t xml:space="preserve">   （六）财务报表审计中与舞弊相关的责任</w:t>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r w:rsidRPr="00C050FF">
        <w:rPr>
          <w:rFonts w:asciiTheme="minorEastAsia" w:eastAsiaTheme="minorEastAsia" w:hAnsiTheme="minorEastAsia" w:cs="宋体" w:hint="eastAsia"/>
          <w:sz w:val="21"/>
          <w:szCs w:val="21"/>
        </w:rPr>
        <w:tab/>
      </w:r>
    </w:p>
    <w:p w:rsidR="00006656" w:rsidRPr="00C050FF" w:rsidRDefault="0079076C" w:rsidP="00C050FF">
      <w:pPr>
        <w:adjustRightInd/>
        <w:snapToGrid/>
        <w:spacing w:after="0"/>
        <w:ind w:firstLineChars="100" w:firstLine="210"/>
        <w:rPr>
          <w:rFonts w:asciiTheme="minorEastAsia" w:eastAsiaTheme="minorEastAsia" w:hAnsiTheme="minorEastAsia" w:cs="宋体"/>
          <w:sz w:val="21"/>
          <w:szCs w:val="21"/>
        </w:rPr>
      </w:pPr>
      <w:r>
        <w:rPr>
          <w:rFonts w:asciiTheme="minorEastAsia" w:eastAsiaTheme="minorEastAsia" w:hAnsiTheme="minorEastAsia" w:cs="宋体"/>
          <w:noProof/>
          <w:sz w:val="21"/>
          <w:szCs w:val="21"/>
        </w:rPr>
        <w:drawing>
          <wp:anchor distT="0" distB="0" distL="114300" distR="114300" simplePos="0" relativeHeight="251659264" behindDoc="0" locked="0" layoutInCell="1" allowOverlap="1">
            <wp:simplePos x="0" y="0"/>
            <wp:positionH relativeFrom="column">
              <wp:posOffset>2680335</wp:posOffset>
            </wp:positionH>
            <wp:positionV relativeFrom="paragraph">
              <wp:posOffset>197485</wp:posOffset>
            </wp:positionV>
            <wp:extent cx="1409700" cy="1409700"/>
            <wp:effectExtent l="0" t="0" r="0" b="0"/>
            <wp:wrapNone/>
            <wp:docPr id="4" name="图片 2" descr="F:\企业服务\新道V综\v综2.0升级版资料\审核知识点资料\单位公章\立新会计师事务所公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企业服务\新道V综\v综2.0升级版资料\审核知识点资料\单位公章\立新会计师事务所公章.PNG"/>
                    <pic:cNvPicPr>
                      <a:picLocks noChangeAspect="1" noChangeArrowheads="1"/>
                    </pic:cNvPicPr>
                  </pic:nvPicPr>
                  <pic:blipFill>
                    <a:blip r:embed="rId7" cstate="print"/>
                    <a:srcRect/>
                    <a:stretch>
                      <a:fillRect/>
                    </a:stretch>
                  </pic:blipFill>
                  <pic:spPr bwMode="auto">
                    <a:xfrm>
                      <a:off x="0" y="0"/>
                      <a:ext cx="1409700" cy="1409700"/>
                    </a:xfrm>
                    <a:prstGeom prst="rect">
                      <a:avLst/>
                    </a:prstGeom>
                    <a:noFill/>
                    <a:ln w="9525">
                      <a:noFill/>
                      <a:miter lim="800000"/>
                      <a:headEnd/>
                      <a:tailEnd/>
                    </a:ln>
                  </pic:spPr>
                </pic:pic>
              </a:graphicData>
            </a:graphic>
          </wp:anchor>
        </w:drawing>
      </w:r>
      <w:r w:rsidR="00006656" w:rsidRPr="00C050FF">
        <w:rPr>
          <w:rFonts w:asciiTheme="minorEastAsia" w:eastAsiaTheme="minorEastAsia" w:hAnsiTheme="minorEastAsia" w:cs="宋体"/>
          <w:sz w:val="21"/>
          <w:szCs w:val="21"/>
        </w:rPr>
        <w:t>……</w:t>
      </w:r>
    </w:p>
    <w:p w:rsidR="00006656" w:rsidRPr="00C050FF" w:rsidRDefault="00006656" w:rsidP="00006656">
      <w:pPr>
        <w:adjustRightInd/>
        <w:snapToGrid/>
        <w:spacing w:after="0"/>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（七）值得关注的内部控制缺陷</w:t>
      </w:r>
    </w:p>
    <w:p w:rsidR="00006656" w:rsidRPr="00C050FF" w:rsidRDefault="00006656" w:rsidP="00C050FF">
      <w:pPr>
        <w:adjustRightInd/>
        <w:snapToGrid/>
        <w:spacing w:after="0"/>
        <w:ind w:firstLineChars="100" w:firstLine="210"/>
        <w:rPr>
          <w:rFonts w:asciiTheme="minorEastAsia" w:eastAsiaTheme="minorEastAsia" w:hAnsiTheme="minorEastAsia" w:cs="宋体"/>
          <w:sz w:val="21"/>
          <w:szCs w:val="21"/>
        </w:rPr>
      </w:pPr>
      <w:r w:rsidRPr="00C050FF">
        <w:rPr>
          <w:rFonts w:asciiTheme="minorEastAsia" w:eastAsiaTheme="minorEastAsia" w:hAnsiTheme="minorEastAsia" w:cs="宋体"/>
          <w:sz w:val="21"/>
          <w:szCs w:val="21"/>
        </w:rPr>
        <w:t>……</w:t>
      </w:r>
    </w:p>
    <w:p w:rsidR="00006656" w:rsidRPr="00C050FF" w:rsidRDefault="0079076C" w:rsidP="00E441D9">
      <w:pPr>
        <w:adjustRightInd/>
        <w:snapToGrid/>
        <w:spacing w:after="0"/>
        <w:jc w:val="center"/>
        <w:rPr>
          <w:rFonts w:asciiTheme="minorEastAsia" w:eastAsiaTheme="minorEastAsia" w:hAnsiTheme="minorEastAsia" w:cs="宋体"/>
          <w:sz w:val="21"/>
          <w:szCs w:val="21"/>
        </w:rPr>
      </w:pPr>
      <w:r>
        <w:rPr>
          <w:rFonts w:asciiTheme="minorEastAsia" w:eastAsiaTheme="minorEastAsia" w:hAnsiTheme="minorEastAsia" w:cs="宋体" w:hint="eastAsia"/>
          <w:sz w:val="21"/>
          <w:szCs w:val="21"/>
        </w:rPr>
        <w:t xml:space="preserve">         </w:t>
      </w:r>
      <w:r w:rsidR="00006656" w:rsidRPr="00C050FF">
        <w:rPr>
          <w:rFonts w:asciiTheme="minorEastAsia" w:eastAsiaTheme="minorEastAsia" w:hAnsiTheme="minorEastAsia" w:cs="宋体" w:hint="eastAsia"/>
          <w:sz w:val="21"/>
          <w:szCs w:val="21"/>
        </w:rPr>
        <w:t>会计师事务所（盖章）</w:t>
      </w:r>
    </w:p>
    <w:p w:rsidR="00006656" w:rsidRPr="00C050FF" w:rsidRDefault="00006656" w:rsidP="00E441D9">
      <w:pPr>
        <w:adjustRightInd/>
        <w:snapToGrid/>
        <w:spacing w:after="0"/>
        <w:jc w:val="center"/>
        <w:rPr>
          <w:rFonts w:asciiTheme="minorEastAsia" w:eastAsiaTheme="minorEastAsia" w:hAnsiTheme="minorEastAsia" w:cs="宋体"/>
          <w:sz w:val="21"/>
          <w:szCs w:val="21"/>
        </w:rPr>
      </w:pPr>
      <w:r w:rsidRPr="00C050FF">
        <w:rPr>
          <w:rFonts w:asciiTheme="minorEastAsia" w:eastAsiaTheme="minorEastAsia" w:hAnsiTheme="minorEastAsia" w:cs="宋体" w:hint="eastAsia"/>
          <w:sz w:val="21"/>
          <w:szCs w:val="21"/>
        </w:rPr>
        <w:t xml:space="preserve">                               中国注册会计师：（签名并盖章）日期：</w:t>
      </w:r>
      <w:r w:rsidR="0079076C" w:rsidRPr="0079076C">
        <w:rPr>
          <w:rFonts w:ascii="楷体" w:eastAsia="楷体" w:hAnsi="楷体" w:cs="宋体" w:hint="eastAsia"/>
          <w:i/>
          <w:sz w:val="21"/>
          <w:szCs w:val="21"/>
        </w:rPr>
        <w:t>2015</w:t>
      </w:r>
      <w:r w:rsidRPr="00C050FF">
        <w:rPr>
          <w:rFonts w:asciiTheme="minorEastAsia" w:eastAsiaTheme="minorEastAsia" w:hAnsiTheme="minorEastAsia" w:cs="宋体" w:hint="eastAsia"/>
          <w:sz w:val="21"/>
          <w:szCs w:val="21"/>
        </w:rPr>
        <w:t xml:space="preserve">年月 </w:t>
      </w:r>
      <w:r w:rsidR="0079076C" w:rsidRPr="0079076C">
        <w:rPr>
          <w:rFonts w:ascii="楷体" w:eastAsia="楷体" w:hAnsi="楷体" w:cs="宋体" w:hint="eastAsia"/>
          <w:i/>
          <w:sz w:val="21"/>
          <w:szCs w:val="21"/>
        </w:rPr>
        <w:t>20</w:t>
      </w:r>
      <w:r w:rsidRPr="00C050FF">
        <w:rPr>
          <w:rFonts w:asciiTheme="minorEastAsia" w:eastAsiaTheme="minorEastAsia" w:hAnsiTheme="minorEastAsia" w:cs="宋体" w:hint="eastAsia"/>
          <w:sz w:val="21"/>
          <w:szCs w:val="21"/>
        </w:rPr>
        <w:t xml:space="preserve"> 日</w:t>
      </w:r>
    </w:p>
    <w:p w:rsidR="00FB59C1" w:rsidRPr="00E441D9" w:rsidRDefault="00006656" w:rsidP="00E441D9">
      <w:pPr>
        <w:adjustRightInd/>
        <w:snapToGrid/>
        <w:spacing w:after="0"/>
        <w:jc w:val="center"/>
        <w:rPr>
          <w:rFonts w:ascii="华文楷体" w:eastAsia="华文楷体" w:hAnsi="华文楷体" w:cs="宋体"/>
        </w:rPr>
      </w:pPr>
      <w:r w:rsidRPr="00C050FF">
        <w:rPr>
          <w:rFonts w:asciiTheme="minorEastAsia" w:eastAsiaTheme="minorEastAsia" w:hAnsiTheme="minorEastAsia" w:cs="宋体" w:hint="eastAsia"/>
          <w:sz w:val="21"/>
          <w:szCs w:val="21"/>
        </w:rPr>
        <w:t>贵公司授权代表签字：_____</w:t>
      </w:r>
      <w:r w:rsidR="000128FB">
        <w:rPr>
          <w:rFonts w:ascii="楷体" w:eastAsia="楷体" w:hAnsi="楷体" w:cs="宋体" w:hint="eastAsia"/>
          <w:i/>
          <w:sz w:val="21"/>
          <w:szCs w:val="21"/>
        </w:rPr>
        <w:t>XX</w:t>
      </w:r>
      <w:r w:rsidR="000128FB">
        <w:rPr>
          <w:rFonts w:asciiTheme="minorEastAsia" w:eastAsiaTheme="minorEastAsia" w:hAnsiTheme="minorEastAsia" w:cs="宋体" w:hint="eastAsia"/>
          <w:sz w:val="21"/>
          <w:szCs w:val="21"/>
        </w:rPr>
        <w:t>_____</w:t>
      </w:r>
      <w:r w:rsidRPr="00C050FF">
        <w:rPr>
          <w:rFonts w:asciiTheme="minorEastAsia" w:eastAsiaTheme="minorEastAsia" w:hAnsiTheme="minorEastAsia" w:cs="宋体" w:hint="eastAsia"/>
          <w:sz w:val="21"/>
          <w:szCs w:val="21"/>
        </w:rPr>
        <w:t xml:space="preserve">______              日期：     </w:t>
      </w:r>
      <w:r w:rsidR="000128FB" w:rsidRPr="0079076C">
        <w:rPr>
          <w:rFonts w:ascii="楷体" w:eastAsia="楷体" w:hAnsi="楷体" w:cs="宋体" w:hint="eastAsia"/>
          <w:i/>
          <w:sz w:val="21"/>
          <w:szCs w:val="21"/>
        </w:rPr>
        <w:t>2015</w:t>
      </w:r>
      <w:r w:rsidRPr="00C050FF">
        <w:rPr>
          <w:rFonts w:asciiTheme="minorEastAsia" w:eastAsiaTheme="minorEastAsia" w:hAnsiTheme="minorEastAsia" w:cs="宋体" w:hint="eastAsia"/>
          <w:sz w:val="21"/>
          <w:szCs w:val="21"/>
        </w:rPr>
        <w:t xml:space="preserve">   年  </w:t>
      </w:r>
      <w:r w:rsidR="000128FB" w:rsidRPr="0079076C">
        <w:rPr>
          <w:rFonts w:ascii="楷体" w:eastAsia="楷体" w:hAnsi="楷体" w:cs="宋体" w:hint="eastAsia"/>
          <w:i/>
          <w:sz w:val="21"/>
          <w:szCs w:val="21"/>
        </w:rPr>
        <w:t>2</w:t>
      </w:r>
      <w:r w:rsidR="000128FB">
        <w:rPr>
          <w:rFonts w:asciiTheme="minorEastAsia" w:eastAsiaTheme="minorEastAsia" w:hAnsiTheme="minorEastAsia" w:cs="宋体" w:hint="eastAsia"/>
          <w:sz w:val="21"/>
          <w:szCs w:val="21"/>
        </w:rPr>
        <w:t xml:space="preserve"> </w:t>
      </w:r>
      <w:r w:rsidRPr="00C050FF">
        <w:rPr>
          <w:rFonts w:asciiTheme="minorEastAsia" w:eastAsiaTheme="minorEastAsia" w:hAnsiTheme="minorEastAsia" w:cs="宋体" w:hint="eastAsia"/>
          <w:sz w:val="21"/>
          <w:szCs w:val="21"/>
        </w:rPr>
        <w:t>月</w:t>
      </w:r>
      <w:r w:rsidR="000128FB">
        <w:rPr>
          <w:rFonts w:asciiTheme="minorEastAsia" w:eastAsiaTheme="minorEastAsia" w:hAnsiTheme="minorEastAsia" w:cs="宋体" w:hint="eastAsia"/>
          <w:sz w:val="21"/>
          <w:szCs w:val="21"/>
        </w:rPr>
        <w:t xml:space="preserve"> </w:t>
      </w:r>
      <w:r w:rsidR="000128FB" w:rsidRPr="0079076C">
        <w:rPr>
          <w:rFonts w:ascii="楷体" w:eastAsia="楷体" w:hAnsi="楷体" w:cs="宋体" w:hint="eastAsia"/>
          <w:i/>
          <w:sz w:val="21"/>
          <w:szCs w:val="21"/>
        </w:rPr>
        <w:t>2</w:t>
      </w:r>
      <w:r w:rsidR="000128FB">
        <w:rPr>
          <w:rFonts w:ascii="楷体" w:eastAsia="楷体" w:hAnsi="楷体" w:cs="宋体" w:hint="eastAsia"/>
          <w:i/>
          <w:sz w:val="21"/>
          <w:szCs w:val="21"/>
        </w:rPr>
        <w:t>1</w:t>
      </w:r>
      <w:r w:rsidRPr="00C050FF">
        <w:rPr>
          <w:rFonts w:asciiTheme="minorEastAsia" w:eastAsiaTheme="minorEastAsia" w:hAnsiTheme="minorEastAsia" w:cs="宋体" w:hint="eastAsia"/>
          <w:sz w:val="21"/>
          <w:szCs w:val="21"/>
        </w:rPr>
        <w:t xml:space="preserve"> 日</w:t>
      </w:r>
      <w:r w:rsidR="00FB59C1" w:rsidRPr="00E441D9">
        <w:rPr>
          <w:rFonts w:ascii="华文楷体" w:eastAsia="华文楷体" w:hAnsi="华文楷体" w:cs="宋体" w:hint="eastAsia"/>
        </w:rPr>
        <w:t xml:space="preserve">　</w:t>
      </w:r>
    </w:p>
    <w:p w:rsidR="00FB59C1" w:rsidRPr="00006656" w:rsidRDefault="00FB59C1" w:rsidP="00E441D9">
      <w:pPr>
        <w:adjustRightInd/>
        <w:snapToGrid/>
        <w:spacing w:after="0"/>
        <w:ind w:firstLineChars="200" w:firstLine="440"/>
        <w:rPr>
          <w:rFonts w:ascii="华文楷体" w:eastAsia="华文楷体" w:hAnsi="华文楷体" w:cs="宋体"/>
        </w:rPr>
      </w:pPr>
    </w:p>
    <w:p w:rsidR="004358AB" w:rsidRDefault="00EB6592" w:rsidP="00EB6592">
      <w:pPr>
        <w:adjustRightInd/>
        <w:spacing w:after="0"/>
        <w:rPr>
          <w:rFonts w:ascii="微软雅黑" w:hAnsi="微软雅黑" w:cs="宋体" w:hint="eastAsia"/>
          <w:sz w:val="21"/>
          <w:szCs w:val="21"/>
        </w:rPr>
      </w:pPr>
      <w:r w:rsidRPr="00EB6592">
        <w:rPr>
          <w:rFonts w:ascii="微软雅黑" w:hAnsi="微软雅黑" w:cs="宋体" w:hint="eastAsia"/>
          <w:sz w:val="21"/>
          <w:szCs w:val="21"/>
        </w:rPr>
        <w:t>编制说明：</w:t>
      </w:r>
    </w:p>
    <w:p w:rsidR="00EB6592" w:rsidRPr="00EB6592" w:rsidRDefault="00EB6592" w:rsidP="00EB6592">
      <w:pPr>
        <w:adjustRightInd/>
        <w:spacing w:after="0"/>
        <w:rPr>
          <w:rFonts w:ascii="微软雅黑" w:hAnsi="微软雅黑" w:cs="宋体" w:hint="eastAsia"/>
          <w:sz w:val="21"/>
          <w:szCs w:val="21"/>
        </w:rPr>
      </w:pPr>
      <w:r>
        <w:rPr>
          <w:rFonts w:ascii="微软雅黑" w:hAnsi="微软雅黑" w:cs="宋体" w:hint="eastAsia"/>
          <w:sz w:val="21"/>
          <w:szCs w:val="21"/>
        </w:rPr>
        <w:t xml:space="preserve">      本工作底稿根据在审计过程对上述沟通事项的认定结果填写</w:t>
      </w:r>
    </w:p>
    <w:sectPr w:rsidR="00EB6592" w:rsidRPr="00EB6592" w:rsidSect="00A4022A">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255" w:rsidRDefault="009B6255" w:rsidP="00B82F16">
      <w:pPr>
        <w:spacing w:after="0"/>
      </w:pPr>
      <w:r>
        <w:separator/>
      </w:r>
    </w:p>
  </w:endnote>
  <w:endnote w:type="continuationSeparator" w:id="1">
    <w:p w:rsidR="009B6255" w:rsidRDefault="009B6255" w:rsidP="00B82F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255" w:rsidRDefault="009B6255" w:rsidP="00B82F16">
      <w:pPr>
        <w:spacing w:after="0"/>
      </w:pPr>
      <w:r>
        <w:separator/>
      </w:r>
    </w:p>
  </w:footnote>
  <w:footnote w:type="continuationSeparator" w:id="1">
    <w:p w:rsidR="009B6255" w:rsidRDefault="009B6255" w:rsidP="00B82F1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683B"/>
    <w:multiLevelType w:val="hybridMultilevel"/>
    <w:tmpl w:val="60EA8FB0"/>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6A5D61"/>
    <w:multiLevelType w:val="hybridMultilevel"/>
    <w:tmpl w:val="494C5058"/>
    <w:lvl w:ilvl="0" w:tplc="B7FE400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6570F21"/>
    <w:multiLevelType w:val="hybridMultilevel"/>
    <w:tmpl w:val="E7065694"/>
    <w:lvl w:ilvl="0" w:tplc="4B36B89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56322"/>
  </w:hdrShapeDefaults>
  <w:footnotePr>
    <w:footnote w:id="0"/>
    <w:footnote w:id="1"/>
  </w:footnotePr>
  <w:endnotePr>
    <w:endnote w:id="0"/>
    <w:endnote w:id="1"/>
  </w:endnotePr>
  <w:compat>
    <w:useFELayout/>
  </w:compat>
  <w:rsids>
    <w:rsidRoot w:val="00E441D9"/>
    <w:rsid w:val="00006656"/>
    <w:rsid w:val="000128FB"/>
    <w:rsid w:val="00036D5F"/>
    <w:rsid w:val="000B4C38"/>
    <w:rsid w:val="000F60FF"/>
    <w:rsid w:val="00121D08"/>
    <w:rsid w:val="001539F7"/>
    <w:rsid w:val="00155A7C"/>
    <w:rsid w:val="001A3184"/>
    <w:rsid w:val="002062B3"/>
    <w:rsid w:val="00230062"/>
    <w:rsid w:val="00253FB9"/>
    <w:rsid w:val="002555FC"/>
    <w:rsid w:val="002764F3"/>
    <w:rsid w:val="00290D86"/>
    <w:rsid w:val="002A05DA"/>
    <w:rsid w:val="002D7FD5"/>
    <w:rsid w:val="00312DA5"/>
    <w:rsid w:val="00323B43"/>
    <w:rsid w:val="00323EB6"/>
    <w:rsid w:val="00356558"/>
    <w:rsid w:val="00397092"/>
    <w:rsid w:val="003D37D8"/>
    <w:rsid w:val="003E5A96"/>
    <w:rsid w:val="004344F9"/>
    <w:rsid w:val="004358AB"/>
    <w:rsid w:val="00484478"/>
    <w:rsid w:val="004866DB"/>
    <w:rsid w:val="004F6B18"/>
    <w:rsid w:val="00501D9C"/>
    <w:rsid w:val="00505B41"/>
    <w:rsid w:val="005075B3"/>
    <w:rsid w:val="00536920"/>
    <w:rsid w:val="00577172"/>
    <w:rsid w:val="00601DA1"/>
    <w:rsid w:val="006561FB"/>
    <w:rsid w:val="00670DDB"/>
    <w:rsid w:val="00704853"/>
    <w:rsid w:val="00736D87"/>
    <w:rsid w:val="00776177"/>
    <w:rsid w:val="00785DF0"/>
    <w:rsid w:val="0079076C"/>
    <w:rsid w:val="00793555"/>
    <w:rsid w:val="007B47B5"/>
    <w:rsid w:val="0082155D"/>
    <w:rsid w:val="008245AE"/>
    <w:rsid w:val="0089710E"/>
    <w:rsid w:val="008B41EA"/>
    <w:rsid w:val="008B7726"/>
    <w:rsid w:val="0096051A"/>
    <w:rsid w:val="00960ADF"/>
    <w:rsid w:val="00960B13"/>
    <w:rsid w:val="0098638B"/>
    <w:rsid w:val="009B6255"/>
    <w:rsid w:val="009D4A4D"/>
    <w:rsid w:val="009E0944"/>
    <w:rsid w:val="00A4022A"/>
    <w:rsid w:val="00A7284E"/>
    <w:rsid w:val="00A91216"/>
    <w:rsid w:val="00AE08CE"/>
    <w:rsid w:val="00AF7644"/>
    <w:rsid w:val="00B10CA9"/>
    <w:rsid w:val="00B317AC"/>
    <w:rsid w:val="00B82F16"/>
    <w:rsid w:val="00B86B7A"/>
    <w:rsid w:val="00B935C5"/>
    <w:rsid w:val="00BE1A95"/>
    <w:rsid w:val="00C050FF"/>
    <w:rsid w:val="00C6506A"/>
    <w:rsid w:val="00CF56B4"/>
    <w:rsid w:val="00D0744C"/>
    <w:rsid w:val="00D66E86"/>
    <w:rsid w:val="00D818F9"/>
    <w:rsid w:val="00DA2589"/>
    <w:rsid w:val="00DE3274"/>
    <w:rsid w:val="00E211E1"/>
    <w:rsid w:val="00E23FAB"/>
    <w:rsid w:val="00E441D9"/>
    <w:rsid w:val="00E82888"/>
    <w:rsid w:val="00EB6592"/>
    <w:rsid w:val="00EC1BAB"/>
    <w:rsid w:val="00F06631"/>
    <w:rsid w:val="00F27E22"/>
    <w:rsid w:val="00F60608"/>
    <w:rsid w:val="00F64A89"/>
    <w:rsid w:val="00FA05D4"/>
    <w:rsid w:val="00FB4C62"/>
    <w:rsid w:val="00FB59C1"/>
    <w:rsid w:val="00FC3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82F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B82F16"/>
    <w:rPr>
      <w:rFonts w:ascii="Tahoma" w:hAnsi="Tahoma"/>
      <w:sz w:val="18"/>
      <w:szCs w:val="18"/>
    </w:rPr>
  </w:style>
  <w:style w:type="paragraph" w:styleId="a4">
    <w:name w:val="footer"/>
    <w:basedOn w:val="a"/>
    <w:link w:val="Char0"/>
    <w:uiPriority w:val="99"/>
    <w:semiHidden/>
    <w:unhideWhenUsed/>
    <w:rsid w:val="00B82F16"/>
    <w:pPr>
      <w:tabs>
        <w:tab w:val="center" w:pos="4153"/>
        <w:tab w:val="right" w:pos="8306"/>
      </w:tabs>
    </w:pPr>
    <w:rPr>
      <w:sz w:val="18"/>
      <w:szCs w:val="18"/>
    </w:rPr>
  </w:style>
  <w:style w:type="character" w:customStyle="1" w:styleId="Char0">
    <w:name w:val="页脚 Char"/>
    <w:basedOn w:val="a0"/>
    <w:link w:val="a4"/>
    <w:uiPriority w:val="99"/>
    <w:semiHidden/>
    <w:rsid w:val="00B82F16"/>
    <w:rPr>
      <w:rFonts w:ascii="Tahoma" w:hAnsi="Tahoma"/>
      <w:sz w:val="18"/>
      <w:szCs w:val="18"/>
    </w:rPr>
  </w:style>
  <w:style w:type="table" w:styleId="a5">
    <w:name w:val="Table Grid"/>
    <w:basedOn w:val="a1"/>
    <w:uiPriority w:val="59"/>
    <w:rsid w:val="00FB59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E3274"/>
    <w:pPr>
      <w:ind w:firstLineChars="200" w:firstLine="420"/>
    </w:pPr>
  </w:style>
  <w:style w:type="paragraph" w:styleId="a7">
    <w:name w:val="Plain Text"/>
    <w:basedOn w:val="a"/>
    <w:link w:val="Char1"/>
    <w:rsid w:val="0079076C"/>
    <w:pPr>
      <w:widowControl w:val="0"/>
      <w:adjustRightInd/>
      <w:snapToGrid/>
      <w:spacing w:after="0"/>
      <w:jc w:val="both"/>
    </w:pPr>
    <w:rPr>
      <w:rFonts w:ascii="宋体" w:eastAsia="宋体" w:hAnsi="Courier New" w:cs="Times New Roman"/>
      <w:kern w:val="2"/>
      <w:sz w:val="21"/>
      <w:szCs w:val="20"/>
    </w:rPr>
  </w:style>
  <w:style w:type="character" w:customStyle="1" w:styleId="Char1">
    <w:name w:val="纯文本 Char"/>
    <w:basedOn w:val="a0"/>
    <w:link w:val="a7"/>
    <w:rsid w:val="0079076C"/>
    <w:rPr>
      <w:rFonts w:ascii="宋体" w:eastAsia="宋体" w:hAnsi="Courier New" w:cs="Times New Roman"/>
      <w:kern w:val="2"/>
      <w:sz w:val="21"/>
      <w:szCs w:val="20"/>
    </w:rPr>
  </w:style>
</w:styles>
</file>

<file path=word/webSettings.xml><?xml version="1.0" encoding="utf-8"?>
<w:webSettings xmlns:r="http://schemas.openxmlformats.org/officeDocument/2006/relationships" xmlns:w="http://schemas.openxmlformats.org/wordprocessingml/2006/main">
  <w:divs>
    <w:div w:id="228007694">
      <w:bodyDiv w:val="1"/>
      <w:marLeft w:val="0"/>
      <w:marRight w:val="0"/>
      <w:marTop w:val="0"/>
      <w:marBottom w:val="0"/>
      <w:divBdr>
        <w:top w:val="none" w:sz="0" w:space="0" w:color="auto"/>
        <w:left w:val="none" w:sz="0" w:space="0" w:color="auto"/>
        <w:bottom w:val="none" w:sz="0" w:space="0" w:color="auto"/>
        <w:right w:val="none" w:sz="0" w:space="0" w:color="auto"/>
      </w:divBdr>
    </w:div>
    <w:div w:id="255138572">
      <w:bodyDiv w:val="1"/>
      <w:marLeft w:val="0"/>
      <w:marRight w:val="0"/>
      <w:marTop w:val="0"/>
      <w:marBottom w:val="0"/>
      <w:divBdr>
        <w:top w:val="none" w:sz="0" w:space="0" w:color="auto"/>
        <w:left w:val="none" w:sz="0" w:space="0" w:color="auto"/>
        <w:bottom w:val="none" w:sz="0" w:space="0" w:color="auto"/>
        <w:right w:val="none" w:sz="0" w:space="0" w:color="auto"/>
      </w:divBdr>
    </w:div>
    <w:div w:id="262416923">
      <w:bodyDiv w:val="1"/>
      <w:marLeft w:val="0"/>
      <w:marRight w:val="0"/>
      <w:marTop w:val="0"/>
      <w:marBottom w:val="0"/>
      <w:divBdr>
        <w:top w:val="none" w:sz="0" w:space="0" w:color="auto"/>
        <w:left w:val="none" w:sz="0" w:space="0" w:color="auto"/>
        <w:bottom w:val="none" w:sz="0" w:space="0" w:color="auto"/>
        <w:right w:val="none" w:sz="0" w:space="0" w:color="auto"/>
      </w:divBdr>
    </w:div>
    <w:div w:id="366293547">
      <w:bodyDiv w:val="1"/>
      <w:marLeft w:val="0"/>
      <w:marRight w:val="0"/>
      <w:marTop w:val="0"/>
      <w:marBottom w:val="0"/>
      <w:divBdr>
        <w:top w:val="none" w:sz="0" w:space="0" w:color="auto"/>
        <w:left w:val="none" w:sz="0" w:space="0" w:color="auto"/>
        <w:bottom w:val="none" w:sz="0" w:space="0" w:color="auto"/>
        <w:right w:val="none" w:sz="0" w:space="0" w:color="auto"/>
      </w:divBdr>
    </w:div>
    <w:div w:id="419254248">
      <w:bodyDiv w:val="1"/>
      <w:marLeft w:val="0"/>
      <w:marRight w:val="0"/>
      <w:marTop w:val="0"/>
      <w:marBottom w:val="0"/>
      <w:divBdr>
        <w:top w:val="none" w:sz="0" w:space="0" w:color="auto"/>
        <w:left w:val="none" w:sz="0" w:space="0" w:color="auto"/>
        <w:bottom w:val="none" w:sz="0" w:space="0" w:color="auto"/>
        <w:right w:val="none" w:sz="0" w:space="0" w:color="auto"/>
      </w:divBdr>
    </w:div>
    <w:div w:id="447163076">
      <w:bodyDiv w:val="1"/>
      <w:marLeft w:val="0"/>
      <w:marRight w:val="0"/>
      <w:marTop w:val="0"/>
      <w:marBottom w:val="0"/>
      <w:divBdr>
        <w:top w:val="none" w:sz="0" w:space="0" w:color="auto"/>
        <w:left w:val="none" w:sz="0" w:space="0" w:color="auto"/>
        <w:bottom w:val="none" w:sz="0" w:space="0" w:color="auto"/>
        <w:right w:val="none" w:sz="0" w:space="0" w:color="auto"/>
      </w:divBdr>
    </w:div>
    <w:div w:id="561257174">
      <w:bodyDiv w:val="1"/>
      <w:marLeft w:val="0"/>
      <w:marRight w:val="0"/>
      <w:marTop w:val="0"/>
      <w:marBottom w:val="0"/>
      <w:divBdr>
        <w:top w:val="none" w:sz="0" w:space="0" w:color="auto"/>
        <w:left w:val="none" w:sz="0" w:space="0" w:color="auto"/>
        <w:bottom w:val="none" w:sz="0" w:space="0" w:color="auto"/>
        <w:right w:val="none" w:sz="0" w:space="0" w:color="auto"/>
      </w:divBdr>
    </w:div>
    <w:div w:id="1426995168">
      <w:bodyDiv w:val="1"/>
      <w:marLeft w:val="0"/>
      <w:marRight w:val="0"/>
      <w:marTop w:val="0"/>
      <w:marBottom w:val="0"/>
      <w:divBdr>
        <w:top w:val="none" w:sz="0" w:space="0" w:color="auto"/>
        <w:left w:val="none" w:sz="0" w:space="0" w:color="auto"/>
        <w:bottom w:val="none" w:sz="0" w:space="0" w:color="auto"/>
        <w:right w:val="none" w:sz="0" w:space="0" w:color="auto"/>
      </w:divBdr>
    </w:div>
    <w:div w:id="1472013228">
      <w:bodyDiv w:val="1"/>
      <w:marLeft w:val="0"/>
      <w:marRight w:val="0"/>
      <w:marTop w:val="0"/>
      <w:marBottom w:val="0"/>
      <w:divBdr>
        <w:top w:val="none" w:sz="0" w:space="0" w:color="auto"/>
        <w:left w:val="none" w:sz="0" w:space="0" w:color="auto"/>
        <w:bottom w:val="none" w:sz="0" w:space="0" w:color="auto"/>
        <w:right w:val="none" w:sz="0" w:space="0" w:color="auto"/>
      </w:divBdr>
    </w:div>
    <w:div w:id="1781871136">
      <w:bodyDiv w:val="1"/>
      <w:marLeft w:val="0"/>
      <w:marRight w:val="0"/>
      <w:marTop w:val="0"/>
      <w:marBottom w:val="0"/>
      <w:divBdr>
        <w:top w:val="none" w:sz="0" w:space="0" w:color="auto"/>
        <w:left w:val="none" w:sz="0" w:space="0" w:color="auto"/>
        <w:bottom w:val="none" w:sz="0" w:space="0" w:color="auto"/>
        <w:right w:val="none" w:sz="0" w:space="0" w:color="auto"/>
      </w:divBdr>
    </w:div>
    <w:div w:id="192649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165</Words>
  <Characters>945</Characters>
  <Application>Microsoft Office Word</Application>
  <DocSecurity>0</DocSecurity>
  <Lines>7</Lines>
  <Paragraphs>2</Paragraphs>
  <ScaleCrop>false</ScaleCrop>
  <Company>Microsoft</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29</cp:revision>
  <dcterms:created xsi:type="dcterms:W3CDTF">2015-08-24T08:59:00Z</dcterms:created>
  <dcterms:modified xsi:type="dcterms:W3CDTF">2015-12-28T06:25:00Z</dcterms:modified>
</cp:coreProperties>
</file>