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CEA" w:rsidRPr="00BD5260" w:rsidRDefault="00BE5E84" w:rsidP="00923CEA">
      <w:pPr>
        <w:jc w:val="center"/>
        <w:rPr>
          <w:rFonts w:ascii="华文仿宋" w:eastAsia="华文仿宋" w:hAnsi="华文仿宋" w:cs="宋体"/>
          <w:b/>
          <w:bCs/>
          <w:sz w:val="36"/>
          <w:szCs w:val="36"/>
        </w:rPr>
      </w:pPr>
      <w:r w:rsidRPr="00923CEA">
        <w:rPr>
          <w:rFonts w:ascii="华文楷体" w:eastAsia="华文楷体" w:hAnsi="华文楷体" w:cs="宋体" w:hint="eastAsia"/>
          <w:b/>
          <w:bCs/>
          <w:sz w:val="40"/>
          <w:szCs w:val="40"/>
        </w:rPr>
        <w:t>对银行存款余额调节表的检查</w:t>
      </w:r>
      <w:r w:rsidR="00923CEA">
        <w:rPr>
          <w:rFonts w:ascii="华文楷体" w:eastAsia="华文楷体" w:hAnsi="华文楷体" w:cs="宋体" w:hint="eastAsia"/>
          <w:b/>
          <w:bCs/>
          <w:sz w:val="40"/>
          <w:szCs w:val="40"/>
        </w:rPr>
        <w:t>(样表)</w:t>
      </w:r>
    </w:p>
    <w:p w:rsidR="00923CEA" w:rsidRDefault="00923CEA" w:rsidP="00923CEA">
      <w:pPr>
        <w:spacing w:line="400" w:lineRule="exact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4101-6_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923CEA" w:rsidRPr="00D352C6" w:rsidRDefault="00923CEA" w:rsidP="00923CEA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对银行存库余额调节表的检查</w:t>
      </w:r>
      <w:r>
        <w:rPr>
          <w:rFonts w:ascii="宋体" w:hAnsi="宋体" w:hint="eastAsia"/>
          <w:spacing w:val="4"/>
          <w:szCs w:val="21"/>
        </w:rPr>
        <w:t xml:space="preserve">        </w:t>
      </w:r>
      <w:r w:rsidRPr="00FC0500">
        <w:rPr>
          <w:rFonts w:ascii="宋体" w:hAnsi="宋体" w:hint="eastAsia"/>
          <w:b/>
          <w:szCs w:val="21"/>
        </w:rPr>
        <w:t>财务报表截止日/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923CEA" w:rsidRPr="00FC0500" w:rsidRDefault="00923CEA" w:rsidP="00923CEA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BA2825" w:rsidRPr="00087E09" w:rsidRDefault="00923CEA" w:rsidP="00923CEA">
      <w:pPr>
        <w:widowControl/>
        <w:jc w:val="left"/>
        <w:rPr>
          <w:rFonts w:ascii="华文楷体" w:eastAsia="华文楷体" w:hAnsi="华文楷体" w:cs="宋体"/>
          <w:b/>
          <w:kern w:val="0"/>
          <w:sz w:val="24"/>
        </w:rPr>
      </w:pP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tbl>
      <w:tblPr>
        <w:tblW w:w="5000" w:type="pct"/>
        <w:tblLook w:val="04A0"/>
      </w:tblPr>
      <w:tblGrid>
        <w:gridCol w:w="4572"/>
        <w:gridCol w:w="1368"/>
        <w:gridCol w:w="1654"/>
        <w:gridCol w:w="2260"/>
      </w:tblGrid>
      <w:tr w:rsidR="00BE5E84" w:rsidRPr="00923CEA" w:rsidTr="00BE5E84">
        <w:trPr>
          <w:trHeight w:val="30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CEA" w:rsidRPr="00923CEA" w:rsidRDefault="00923CEA" w:rsidP="00BE5E84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</w:pPr>
          </w:p>
          <w:p w:rsidR="00BE5E84" w:rsidRPr="00923CEA" w:rsidRDefault="00BE5E84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开户银行：</w:t>
            </w:r>
            <w:r w:rsidR="00E74798" w:rsidRPr="00DB77F1">
              <w:rPr>
                <w:rFonts w:ascii="楷体" w:eastAsia="楷体" w:hAnsi="楷体" w:hint="eastAsia"/>
                <w:i/>
              </w:rPr>
              <w:t>中国工商银行</w:t>
            </w:r>
            <w:r w:rsidR="00E74798">
              <w:rPr>
                <w:rFonts w:ascii="楷体" w:eastAsia="楷体" w:hAnsi="楷体" w:hint="eastAsia"/>
                <w:i/>
              </w:rPr>
              <w:t>XX</w:t>
            </w:r>
            <w:r w:rsidR="00E74798" w:rsidRPr="00DB77F1">
              <w:rPr>
                <w:rFonts w:ascii="楷体" w:eastAsia="楷体" w:hAnsi="楷体" w:hint="eastAsia"/>
                <w:i/>
              </w:rPr>
              <w:t>支行</w:t>
            </w: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                                      </w:t>
            </w:r>
            <w:r w:rsidR="00E7479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                              </w:t>
            </w: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银行账号： </w:t>
            </w:r>
            <w:r w:rsidR="00E74798" w:rsidRPr="00DB77F1">
              <w:rPr>
                <w:rFonts w:ascii="楷体" w:eastAsia="楷体" w:hAnsi="楷体" w:hint="eastAsia"/>
                <w:i/>
              </w:rPr>
              <w:t>0</w:t>
            </w:r>
            <w:r w:rsidR="00E74798">
              <w:rPr>
                <w:rFonts w:ascii="楷体" w:eastAsia="楷体" w:hAnsi="楷体" w:hint="eastAsia"/>
                <w:i/>
              </w:rPr>
              <w:t>0</w:t>
            </w:r>
            <w:r w:rsidR="00E74798" w:rsidRPr="00DB77F1">
              <w:rPr>
                <w:rFonts w:ascii="楷体" w:eastAsia="楷体" w:hAnsi="楷体" w:hint="eastAsia"/>
                <w:i/>
              </w:rPr>
              <w:t>2</w:t>
            </w:r>
            <w:r w:rsidR="00E74798">
              <w:rPr>
                <w:rFonts w:ascii="楷体" w:eastAsia="楷体" w:hAnsi="楷体" w:hint="eastAsia"/>
                <w:i/>
              </w:rPr>
              <w:t>1</w:t>
            </w:r>
            <w:r w:rsidR="00E74798" w:rsidRPr="00DB77F1">
              <w:rPr>
                <w:rFonts w:ascii="楷体" w:eastAsia="楷体" w:hAnsi="楷体" w:hint="eastAsia"/>
                <w:i/>
              </w:rPr>
              <w:t>00280920100</w:t>
            </w:r>
            <w:r w:rsidR="00E74798">
              <w:rPr>
                <w:rFonts w:ascii="楷体" w:eastAsia="楷体" w:hAnsi="楷体" w:hint="eastAsia"/>
                <w:i/>
              </w:rPr>
              <w:t>2854</w:t>
            </w: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                       </w:t>
            </w:r>
            <w:r w:rsidR="00E7479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             </w:t>
            </w: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币种：</w:t>
            </w:r>
            <w:r w:rsidR="00E74798" w:rsidRPr="00DB77F1">
              <w:rPr>
                <w:rFonts w:ascii="楷体" w:eastAsia="楷体" w:hAnsi="楷体" w:hint="eastAsia"/>
                <w:i/>
              </w:rPr>
              <w:t>人民币</w:t>
            </w: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            </w:t>
            </w:r>
          </w:p>
        </w:tc>
      </w:tr>
      <w:tr w:rsidR="00BE5E84" w:rsidRPr="00923CEA" w:rsidTr="00E74798">
        <w:trPr>
          <w:trHeight w:val="300"/>
        </w:trPr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84" w:rsidRPr="00923CEA" w:rsidRDefault="00BE5E84" w:rsidP="00BE5E8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项    目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84" w:rsidRPr="00923CEA" w:rsidRDefault="00BE5E84" w:rsidP="00BE5E8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金额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84" w:rsidRPr="00923CEA" w:rsidRDefault="00BE5E84" w:rsidP="00BE5E8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调节项目说明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E84" w:rsidRPr="00923CEA" w:rsidRDefault="00BE5E84" w:rsidP="00BE5E8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是否需要提请被审计单位调整</w:t>
            </w:r>
          </w:p>
        </w:tc>
      </w:tr>
      <w:tr w:rsidR="00BE5E84" w:rsidRPr="00923CEA" w:rsidTr="00E74798">
        <w:trPr>
          <w:trHeight w:val="300"/>
        </w:trPr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E84" w:rsidRPr="00923CEA" w:rsidRDefault="00BE5E84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银行对账单余额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84" w:rsidRPr="00923CEA" w:rsidRDefault="00BE5E84" w:rsidP="00E7479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  <w:r w:rsidR="00E74798" w:rsidRPr="005A406C">
              <w:rPr>
                <w:rFonts w:ascii="楷体" w:eastAsia="楷体" w:hAnsi="楷体" w:hint="eastAsia"/>
                <w:i/>
                <w:sz w:val="18"/>
                <w:szCs w:val="18"/>
              </w:rPr>
              <w:t>24,712.62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4" w:rsidRPr="00923CEA" w:rsidRDefault="00BE5E84" w:rsidP="00BE5E8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4" w:rsidRPr="00923CEA" w:rsidRDefault="00BE5E84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</w:tr>
      <w:tr w:rsidR="00BE5E84" w:rsidRPr="00923CEA" w:rsidTr="00E74798">
        <w:trPr>
          <w:trHeight w:val="300"/>
        </w:trPr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E84" w:rsidRPr="00923CEA" w:rsidRDefault="00BE5E84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加:企业已收，银行尚未入账合计金额。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84" w:rsidRPr="00923CEA" w:rsidRDefault="00E74798" w:rsidP="00E7479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74798">
              <w:rPr>
                <w:rFonts w:ascii="楷体" w:eastAsia="楷体" w:hAnsi="楷体" w:cs="宋体" w:hint="eastAsia"/>
                <w:i/>
                <w:kern w:val="0"/>
                <w:szCs w:val="21"/>
              </w:rPr>
              <w:t>0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4" w:rsidRPr="00923CEA" w:rsidRDefault="00BE5E84" w:rsidP="00BE5E8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4" w:rsidRPr="00923CEA" w:rsidRDefault="00BE5E84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</w:tr>
      <w:tr w:rsidR="00BE5E84" w:rsidRPr="00923CEA" w:rsidTr="00E74798">
        <w:trPr>
          <w:trHeight w:val="300"/>
        </w:trPr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E84" w:rsidRPr="00923CEA" w:rsidRDefault="00BE5E84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其中:1.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84" w:rsidRPr="00923CEA" w:rsidRDefault="00BE5E84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4" w:rsidRPr="00923CEA" w:rsidRDefault="00BE5E84" w:rsidP="00BE5E8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4" w:rsidRPr="00923CEA" w:rsidRDefault="00BE5E84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</w:tr>
      <w:tr w:rsidR="00BE5E84" w:rsidRPr="00923CEA" w:rsidTr="00E74798">
        <w:trPr>
          <w:trHeight w:val="300"/>
        </w:trPr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E84" w:rsidRPr="00923CEA" w:rsidRDefault="00DC6CBD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     </w:t>
            </w:r>
            <w:r w:rsidR="00BE5E84" w:rsidRPr="00923CE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2.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84" w:rsidRPr="00923CEA" w:rsidRDefault="00BE5E84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4" w:rsidRPr="00923CEA" w:rsidRDefault="00BE5E84" w:rsidP="00BE5E8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4" w:rsidRPr="00923CEA" w:rsidRDefault="00BE5E84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</w:tr>
      <w:tr w:rsidR="00BE5E84" w:rsidRPr="00923CEA" w:rsidTr="00E74798">
        <w:trPr>
          <w:trHeight w:val="300"/>
        </w:trPr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E84" w:rsidRPr="00923CEA" w:rsidRDefault="00BE5E84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减:企业已付，银行尚未入账合计金额。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84" w:rsidRPr="00923CEA" w:rsidRDefault="00BE5E84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  <w:r w:rsidR="00E7479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</w:t>
            </w:r>
            <w:r w:rsidR="00E74798" w:rsidRPr="00E74798">
              <w:rPr>
                <w:rFonts w:ascii="楷体" w:eastAsia="楷体" w:hAnsi="楷体" w:cs="宋体" w:hint="eastAsia"/>
                <w:i/>
                <w:kern w:val="0"/>
                <w:szCs w:val="21"/>
              </w:rPr>
              <w:t>0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4" w:rsidRPr="00923CEA" w:rsidRDefault="00BE5E84" w:rsidP="00BE5E8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4" w:rsidRPr="00923CEA" w:rsidRDefault="00BE5E84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</w:tr>
      <w:tr w:rsidR="00BE5E84" w:rsidRPr="00923CEA" w:rsidTr="00E74798">
        <w:trPr>
          <w:trHeight w:val="300"/>
        </w:trPr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E84" w:rsidRPr="00923CEA" w:rsidRDefault="00BE5E84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其中:1.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84" w:rsidRPr="00923CEA" w:rsidRDefault="00BE5E84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4" w:rsidRPr="00923CEA" w:rsidRDefault="00BE5E84" w:rsidP="00BE5E8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4" w:rsidRPr="00923CEA" w:rsidRDefault="00BE5E84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</w:tr>
      <w:tr w:rsidR="00BE5E84" w:rsidRPr="00923CEA" w:rsidTr="00E74798">
        <w:trPr>
          <w:trHeight w:val="300"/>
        </w:trPr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E84" w:rsidRPr="00923CEA" w:rsidRDefault="00DC6CBD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     </w:t>
            </w:r>
            <w:r w:rsidR="00BE5E84" w:rsidRPr="00923CE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2.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84" w:rsidRPr="00923CEA" w:rsidRDefault="00BE5E84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4" w:rsidRPr="00923CEA" w:rsidRDefault="00BE5E84" w:rsidP="00BE5E8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4" w:rsidRPr="00923CEA" w:rsidRDefault="00BE5E84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</w:tr>
      <w:tr w:rsidR="00BE5E84" w:rsidRPr="00923CEA" w:rsidTr="00E74798">
        <w:trPr>
          <w:trHeight w:val="300"/>
        </w:trPr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E84" w:rsidRPr="00923CEA" w:rsidRDefault="00BE5E84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调整后银行对账单余额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84" w:rsidRPr="00E74798" w:rsidRDefault="00E74798" w:rsidP="00E74798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A406C">
              <w:rPr>
                <w:rFonts w:ascii="楷体" w:eastAsia="楷体" w:hAnsi="楷体" w:hint="eastAsia"/>
                <w:i/>
                <w:sz w:val="18"/>
                <w:szCs w:val="18"/>
              </w:rPr>
              <w:t>24,712.62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4" w:rsidRPr="00923CEA" w:rsidRDefault="00BE5E84" w:rsidP="00BE5E8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4" w:rsidRPr="00E74798" w:rsidRDefault="00E74798" w:rsidP="00E74798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Cs w:val="21"/>
              </w:rPr>
            </w:pPr>
            <w:r w:rsidRPr="00E74798">
              <w:rPr>
                <w:rFonts w:ascii="楷体" w:eastAsia="楷体" w:hAnsi="楷体" w:cs="宋体" w:hint="eastAsia"/>
                <w:bCs/>
                <w:i/>
                <w:kern w:val="0"/>
                <w:szCs w:val="21"/>
              </w:rPr>
              <w:t>否</w:t>
            </w:r>
          </w:p>
        </w:tc>
      </w:tr>
      <w:tr w:rsidR="00BE5E84" w:rsidRPr="00923CEA" w:rsidTr="00E74798">
        <w:trPr>
          <w:trHeight w:val="300"/>
        </w:trPr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E84" w:rsidRPr="00923CEA" w:rsidRDefault="00BE5E84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企业银行存款日记账余额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84" w:rsidRPr="00923CEA" w:rsidRDefault="00BE5E84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  <w:r w:rsidR="00E74798" w:rsidRPr="005A406C">
              <w:rPr>
                <w:rFonts w:ascii="楷体" w:eastAsia="楷体" w:hAnsi="楷体" w:hint="eastAsia"/>
                <w:i/>
                <w:sz w:val="18"/>
                <w:szCs w:val="18"/>
              </w:rPr>
              <w:t>24,712.62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4" w:rsidRPr="00923CEA" w:rsidRDefault="00BE5E84" w:rsidP="00BE5E8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4" w:rsidRPr="00E74798" w:rsidRDefault="00BE5E84" w:rsidP="00E74798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Cs w:val="21"/>
              </w:rPr>
            </w:pPr>
          </w:p>
        </w:tc>
      </w:tr>
      <w:tr w:rsidR="00E74798" w:rsidRPr="00923CEA" w:rsidTr="00E74798">
        <w:trPr>
          <w:trHeight w:val="300"/>
        </w:trPr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4798" w:rsidRPr="00923CEA" w:rsidRDefault="00E74798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加:银行已收，企业尚未入账合计金额。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8" w:rsidRPr="00923CEA" w:rsidRDefault="00E74798" w:rsidP="0058475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74798">
              <w:rPr>
                <w:rFonts w:ascii="楷体" w:eastAsia="楷体" w:hAnsi="楷体" w:cs="宋体" w:hint="eastAsia"/>
                <w:i/>
                <w:kern w:val="0"/>
                <w:szCs w:val="21"/>
              </w:rPr>
              <w:t>0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8" w:rsidRPr="00923CEA" w:rsidRDefault="00E74798" w:rsidP="00BE5E8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8" w:rsidRPr="00E74798" w:rsidRDefault="00E74798" w:rsidP="00E74798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Cs w:val="21"/>
              </w:rPr>
            </w:pPr>
          </w:p>
        </w:tc>
      </w:tr>
      <w:tr w:rsidR="00E74798" w:rsidRPr="00923CEA" w:rsidTr="00E74798">
        <w:trPr>
          <w:trHeight w:val="300"/>
        </w:trPr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4798" w:rsidRPr="00923CEA" w:rsidRDefault="00E74798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其中:1.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8" w:rsidRPr="00923CEA" w:rsidRDefault="00E74798" w:rsidP="0058475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8" w:rsidRPr="00923CEA" w:rsidRDefault="00E74798" w:rsidP="00BE5E8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8" w:rsidRPr="00E74798" w:rsidRDefault="00E74798" w:rsidP="00E74798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Cs w:val="21"/>
              </w:rPr>
            </w:pPr>
          </w:p>
        </w:tc>
      </w:tr>
      <w:tr w:rsidR="00E74798" w:rsidRPr="00923CEA" w:rsidTr="00E74798">
        <w:trPr>
          <w:trHeight w:val="300"/>
        </w:trPr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4798" w:rsidRPr="00923CEA" w:rsidRDefault="00E74798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    </w:t>
            </w:r>
            <w:r w:rsidRPr="00923CE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2.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8" w:rsidRPr="00923CEA" w:rsidRDefault="00E74798" w:rsidP="0058475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8" w:rsidRPr="00923CEA" w:rsidRDefault="00E74798" w:rsidP="00BE5E8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8" w:rsidRPr="00E74798" w:rsidRDefault="00E74798" w:rsidP="00E74798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Cs w:val="21"/>
              </w:rPr>
            </w:pPr>
          </w:p>
        </w:tc>
      </w:tr>
      <w:tr w:rsidR="00E74798" w:rsidRPr="00923CEA" w:rsidTr="00E74798">
        <w:trPr>
          <w:trHeight w:val="300"/>
        </w:trPr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4798" w:rsidRPr="00923CEA" w:rsidRDefault="00E74798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减:银行已付，企业尚未入账合计金额。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8" w:rsidRPr="00923CEA" w:rsidRDefault="00E74798" w:rsidP="0058475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</w:t>
            </w:r>
            <w:r w:rsidRPr="00E74798">
              <w:rPr>
                <w:rFonts w:ascii="楷体" w:eastAsia="楷体" w:hAnsi="楷体" w:cs="宋体" w:hint="eastAsia"/>
                <w:i/>
                <w:kern w:val="0"/>
                <w:szCs w:val="21"/>
              </w:rPr>
              <w:t>0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8" w:rsidRPr="00923CEA" w:rsidRDefault="00E74798" w:rsidP="00BE5E8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8" w:rsidRPr="00E74798" w:rsidRDefault="00E74798" w:rsidP="00E74798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Cs w:val="21"/>
              </w:rPr>
            </w:pPr>
          </w:p>
        </w:tc>
      </w:tr>
      <w:tr w:rsidR="00E74798" w:rsidRPr="00923CEA" w:rsidTr="00E74798">
        <w:trPr>
          <w:trHeight w:val="300"/>
        </w:trPr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4798" w:rsidRPr="00923CEA" w:rsidRDefault="00E74798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其中:1.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8" w:rsidRPr="00923CEA" w:rsidRDefault="00E74798" w:rsidP="0058475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8" w:rsidRPr="00923CEA" w:rsidRDefault="00E74798" w:rsidP="00BE5E8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8" w:rsidRPr="00E74798" w:rsidRDefault="00E74798" w:rsidP="00E74798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Cs w:val="21"/>
              </w:rPr>
            </w:pPr>
          </w:p>
        </w:tc>
      </w:tr>
      <w:tr w:rsidR="00E74798" w:rsidRPr="00923CEA" w:rsidTr="00E74798">
        <w:trPr>
          <w:trHeight w:val="300"/>
        </w:trPr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4798" w:rsidRPr="00923CEA" w:rsidRDefault="00E74798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     </w:t>
            </w:r>
            <w:r w:rsidRPr="00923CE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2.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8" w:rsidRPr="00923CEA" w:rsidRDefault="00E74798" w:rsidP="0058475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8" w:rsidRPr="00923CEA" w:rsidRDefault="00E74798" w:rsidP="00BE5E8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8" w:rsidRPr="00E74798" w:rsidRDefault="00E74798" w:rsidP="00E74798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Cs w:val="21"/>
              </w:rPr>
            </w:pPr>
          </w:p>
        </w:tc>
      </w:tr>
      <w:tr w:rsidR="00BE5E84" w:rsidRPr="00923CEA" w:rsidTr="00E74798">
        <w:trPr>
          <w:trHeight w:val="300"/>
        </w:trPr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E84" w:rsidRPr="00923CEA" w:rsidRDefault="00BE5E84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调整后企业银行存款日记账余额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84" w:rsidRPr="00923CEA" w:rsidRDefault="00E74798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A406C">
              <w:rPr>
                <w:rFonts w:ascii="楷体" w:eastAsia="楷体" w:hAnsi="楷体" w:hint="eastAsia"/>
                <w:i/>
                <w:sz w:val="18"/>
                <w:szCs w:val="18"/>
              </w:rPr>
              <w:t>24,712.62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4" w:rsidRPr="00923CEA" w:rsidRDefault="00BE5E84" w:rsidP="00BE5E8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4" w:rsidRPr="00E74798" w:rsidRDefault="00E74798" w:rsidP="00E74798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Cs w:val="21"/>
              </w:rPr>
            </w:pPr>
            <w:r w:rsidRPr="00E74798">
              <w:rPr>
                <w:rFonts w:ascii="楷体" w:eastAsia="楷体" w:hAnsi="楷体" w:cs="宋体" w:hint="eastAsia"/>
                <w:bCs/>
                <w:i/>
                <w:kern w:val="0"/>
                <w:szCs w:val="21"/>
              </w:rPr>
              <w:t>否</w:t>
            </w:r>
          </w:p>
        </w:tc>
      </w:tr>
      <w:tr w:rsidR="00BE5E84" w:rsidRPr="00923CEA" w:rsidTr="00BE5E84">
        <w:trPr>
          <w:trHeight w:val="585"/>
        </w:trPr>
        <w:tc>
          <w:tcPr>
            <w:tcW w:w="5000" w:type="pct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84" w:rsidRPr="00923CEA" w:rsidRDefault="00BE5E84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  <w:p w:rsidR="00BE5E84" w:rsidRPr="00923CEA" w:rsidRDefault="00BE5E84" w:rsidP="00BE5E84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923CEA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审计说明：</w:t>
            </w:r>
          </w:p>
        </w:tc>
      </w:tr>
    </w:tbl>
    <w:tbl>
      <w:tblPr>
        <w:tblStyle w:val="a5"/>
        <w:tblW w:w="0" w:type="auto"/>
        <w:tblLook w:val="04A0"/>
      </w:tblPr>
      <w:tblGrid>
        <w:gridCol w:w="9854"/>
      </w:tblGrid>
      <w:tr w:rsidR="00BE5E84" w:rsidRPr="00923CEA" w:rsidTr="00BE5E84">
        <w:tc>
          <w:tcPr>
            <w:tcW w:w="9854" w:type="dxa"/>
          </w:tcPr>
          <w:p w:rsidR="00BE5E84" w:rsidRPr="002D2965" w:rsidRDefault="00BE5E84" w:rsidP="00BE5E84">
            <w:pPr>
              <w:rPr>
                <w:rFonts w:ascii="楷体" w:eastAsia="楷体" w:hAnsi="楷体"/>
                <w:i/>
                <w:sz w:val="21"/>
                <w:szCs w:val="21"/>
              </w:rPr>
            </w:pPr>
          </w:p>
          <w:p w:rsidR="00BE5E84" w:rsidRPr="002D2965" w:rsidRDefault="002D2965" w:rsidP="00BE5E84">
            <w:pPr>
              <w:rPr>
                <w:rFonts w:ascii="楷体" w:eastAsia="楷体" w:hAnsi="楷体"/>
                <w:i/>
                <w:sz w:val="21"/>
                <w:szCs w:val="21"/>
              </w:rPr>
            </w:pPr>
            <w:r w:rsidRPr="002D2965">
              <w:rPr>
                <w:rFonts w:ascii="楷体" w:eastAsia="楷体" w:hAnsi="楷体" w:hint="eastAsia"/>
                <w:i/>
                <w:sz w:val="21"/>
                <w:szCs w:val="21"/>
              </w:rPr>
              <w:t>未达账项无异常</w:t>
            </w:r>
            <w:r>
              <w:rPr>
                <w:rFonts w:ascii="楷体" w:eastAsia="楷体" w:hAnsi="楷体" w:hint="eastAsia"/>
                <w:i/>
                <w:sz w:val="21"/>
                <w:szCs w:val="21"/>
              </w:rPr>
              <w:t>，无需调整</w:t>
            </w:r>
          </w:p>
          <w:p w:rsidR="00BE5E84" w:rsidRPr="00923CEA" w:rsidRDefault="00BE5E84" w:rsidP="00BE5E84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8F5B18" w:rsidRDefault="00DC6CBD" w:rsidP="00DC6CBD">
      <w:pPr>
        <w:spacing w:line="400" w:lineRule="exact"/>
        <w:rPr>
          <w:rFonts w:hint="eastAsia"/>
        </w:rPr>
      </w:pPr>
      <w:r w:rsidRPr="00DC6CBD">
        <w:rPr>
          <w:rFonts w:ascii="微软雅黑" w:eastAsia="微软雅黑" w:hAnsi="微软雅黑" w:cs="宋体" w:hint="eastAsia"/>
          <w:bCs/>
          <w:szCs w:val="21"/>
        </w:rPr>
        <w:t>编制说明:</w:t>
      </w:r>
      <w:r w:rsidR="008F5B18" w:rsidRPr="008F5B18">
        <w:rPr>
          <w:rFonts w:hint="eastAsia"/>
        </w:rPr>
        <w:t xml:space="preserve"> </w:t>
      </w:r>
    </w:p>
    <w:p w:rsidR="00DC6CBD" w:rsidRDefault="008F5B18" w:rsidP="008F5B18">
      <w:pPr>
        <w:spacing w:line="400" w:lineRule="exact"/>
        <w:ind w:firstLineChars="200" w:firstLine="420"/>
        <w:rPr>
          <w:rFonts w:ascii="微软雅黑" w:eastAsia="微软雅黑" w:hAnsi="微软雅黑" w:cs="宋体" w:hint="eastAsia"/>
          <w:bCs/>
          <w:szCs w:val="21"/>
        </w:rPr>
      </w:pPr>
      <w:r w:rsidRPr="008F5B18">
        <w:rPr>
          <w:rFonts w:ascii="微软雅黑" w:eastAsia="微软雅黑" w:hAnsi="微软雅黑" w:cs="宋体" w:hint="eastAsia"/>
          <w:bCs/>
          <w:szCs w:val="21"/>
        </w:rPr>
        <w:t>本表格主要可用于检查被审计单位银行存款余额调节表程序</w:t>
      </w:r>
      <w:r>
        <w:rPr>
          <w:rFonts w:ascii="微软雅黑" w:eastAsia="微软雅黑" w:hAnsi="微软雅黑" w:cs="宋体" w:hint="eastAsia"/>
          <w:bCs/>
          <w:szCs w:val="21"/>
        </w:rPr>
        <w:t>，</w:t>
      </w:r>
      <w:r w:rsidR="00E74798">
        <w:rPr>
          <w:rFonts w:ascii="微软雅黑" w:eastAsia="微软雅黑" w:hAnsi="微软雅黑" w:cs="宋体" w:hint="eastAsia"/>
          <w:bCs/>
          <w:szCs w:val="21"/>
        </w:rPr>
        <w:t>根据开户银行和开户账号分别编制</w:t>
      </w:r>
      <w:r>
        <w:rPr>
          <w:rFonts w:ascii="微软雅黑" w:eastAsia="微软雅黑" w:hAnsi="微软雅黑" w:cs="宋体" w:hint="eastAsia"/>
          <w:bCs/>
          <w:szCs w:val="21"/>
        </w:rPr>
        <w:t>；</w:t>
      </w:r>
      <w:r w:rsidRPr="008F5B18">
        <w:rPr>
          <w:rFonts w:ascii="微软雅黑" w:eastAsia="微软雅黑" w:hAnsi="微软雅黑" w:cs="宋体" w:hint="eastAsia"/>
          <w:bCs/>
          <w:szCs w:val="21"/>
        </w:rPr>
        <w:t>如果</w:t>
      </w:r>
      <w:r>
        <w:rPr>
          <w:rFonts w:ascii="微软雅黑" w:eastAsia="微软雅黑" w:hAnsi="微软雅黑" w:cs="宋体" w:hint="eastAsia"/>
          <w:bCs/>
          <w:szCs w:val="21"/>
        </w:rPr>
        <w:t>能</w:t>
      </w:r>
      <w:r w:rsidRPr="008F5B18">
        <w:rPr>
          <w:rFonts w:ascii="微软雅黑" w:eastAsia="微软雅黑" w:hAnsi="微软雅黑" w:cs="宋体" w:hint="eastAsia"/>
          <w:bCs/>
          <w:szCs w:val="21"/>
        </w:rPr>
        <w:t>获取企业编制的银行存款余额调节表，可以不填写本表，复核、复印即可</w:t>
      </w:r>
    </w:p>
    <w:p w:rsidR="00E74798" w:rsidRDefault="00E74798" w:rsidP="00DC6CBD">
      <w:pPr>
        <w:spacing w:line="400" w:lineRule="exact"/>
        <w:rPr>
          <w:rFonts w:ascii="微软雅黑" w:eastAsia="微软雅黑" w:hAnsi="微软雅黑" w:cs="宋体" w:hint="eastAsia"/>
          <w:bCs/>
          <w:szCs w:val="21"/>
        </w:rPr>
      </w:pPr>
      <w:r>
        <w:rPr>
          <w:rFonts w:ascii="微软雅黑" w:eastAsia="微软雅黑" w:hAnsi="微软雅黑" w:cs="宋体" w:hint="eastAsia"/>
          <w:bCs/>
          <w:szCs w:val="21"/>
        </w:rPr>
        <w:t xml:space="preserve">      1.项目、金额：由被审计单位编制填写</w:t>
      </w:r>
    </w:p>
    <w:p w:rsidR="00E74798" w:rsidRDefault="00E74798" w:rsidP="00DC6CBD">
      <w:pPr>
        <w:spacing w:line="400" w:lineRule="exact"/>
        <w:rPr>
          <w:rFonts w:ascii="微软雅黑" w:eastAsia="微软雅黑" w:hAnsi="微软雅黑" w:cs="宋体" w:hint="eastAsia"/>
          <w:bCs/>
          <w:szCs w:val="21"/>
        </w:rPr>
      </w:pPr>
      <w:r>
        <w:rPr>
          <w:rFonts w:ascii="微软雅黑" w:eastAsia="微软雅黑" w:hAnsi="微软雅黑" w:cs="宋体" w:hint="eastAsia"/>
          <w:bCs/>
          <w:szCs w:val="21"/>
        </w:rPr>
        <w:t xml:space="preserve">      2.调节项目说明：根据注册会计师对差异调节项目进行检查的结果填写，检查内容包括：账务处理是否正确；是否记录于恰当的会计期间…等</w:t>
      </w:r>
    </w:p>
    <w:p w:rsidR="00E74798" w:rsidRDefault="00E74798" w:rsidP="00DC6CBD">
      <w:pPr>
        <w:spacing w:line="400" w:lineRule="exact"/>
        <w:rPr>
          <w:rFonts w:ascii="微软雅黑" w:eastAsia="微软雅黑" w:hAnsi="微软雅黑" w:cs="宋体" w:hint="eastAsia"/>
          <w:bCs/>
          <w:szCs w:val="21"/>
        </w:rPr>
      </w:pPr>
      <w:r>
        <w:rPr>
          <w:rFonts w:ascii="微软雅黑" w:eastAsia="微软雅黑" w:hAnsi="微软雅黑" w:cs="宋体" w:hint="eastAsia"/>
          <w:bCs/>
          <w:szCs w:val="21"/>
        </w:rPr>
        <w:t xml:space="preserve">      3.</w:t>
      </w:r>
      <w:r w:rsidRPr="00E74798">
        <w:rPr>
          <w:rFonts w:hint="eastAsia"/>
        </w:rPr>
        <w:t xml:space="preserve"> </w:t>
      </w:r>
      <w:r w:rsidRPr="00E74798">
        <w:rPr>
          <w:rFonts w:ascii="微软雅黑" w:eastAsia="微软雅黑" w:hAnsi="微软雅黑" w:cs="宋体" w:hint="eastAsia"/>
          <w:bCs/>
          <w:szCs w:val="21"/>
        </w:rPr>
        <w:t>是否需要提请被审计单位调整</w:t>
      </w:r>
      <w:r>
        <w:rPr>
          <w:rFonts w:ascii="微软雅黑" w:eastAsia="微软雅黑" w:hAnsi="微软雅黑" w:cs="宋体" w:hint="eastAsia"/>
          <w:bCs/>
          <w:szCs w:val="21"/>
        </w:rPr>
        <w:t>：填写是或否</w:t>
      </w:r>
    </w:p>
    <w:p w:rsidR="002D2965" w:rsidRPr="00E74798" w:rsidRDefault="002D2965" w:rsidP="00DC6CBD">
      <w:pPr>
        <w:spacing w:line="400" w:lineRule="exact"/>
        <w:rPr>
          <w:rFonts w:ascii="微软雅黑" w:eastAsia="微软雅黑" w:hAnsi="微软雅黑" w:cs="宋体"/>
          <w:bCs/>
          <w:szCs w:val="21"/>
        </w:rPr>
      </w:pPr>
      <w:r>
        <w:rPr>
          <w:rFonts w:ascii="微软雅黑" w:eastAsia="微软雅黑" w:hAnsi="微软雅黑" w:cs="宋体" w:hint="eastAsia"/>
          <w:bCs/>
          <w:szCs w:val="21"/>
        </w:rPr>
        <w:t xml:space="preserve">      4.审计说明：</w:t>
      </w:r>
      <w:r w:rsidR="00797ADF">
        <w:rPr>
          <w:rFonts w:ascii="微软雅黑" w:eastAsia="微软雅黑" w:hAnsi="微软雅黑" w:cs="宋体" w:hint="eastAsia"/>
          <w:bCs/>
          <w:szCs w:val="21"/>
        </w:rPr>
        <w:t>说明</w:t>
      </w:r>
      <w:r>
        <w:rPr>
          <w:rFonts w:ascii="微软雅黑" w:eastAsia="微软雅黑" w:hAnsi="微软雅黑" w:cs="宋体" w:hint="eastAsia"/>
          <w:bCs/>
          <w:szCs w:val="21"/>
        </w:rPr>
        <w:t>未达账项有无异常，是否需要调整</w:t>
      </w:r>
    </w:p>
    <w:p w:rsidR="004358AB" w:rsidRPr="00BE5E84" w:rsidRDefault="004358AB" w:rsidP="00BE5E84"/>
    <w:sectPr w:rsidR="004358AB" w:rsidRPr="00BE5E84" w:rsidSect="00BE5E84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DE3" w:rsidRDefault="00675DE3" w:rsidP="00EB3737">
      <w:r>
        <w:separator/>
      </w:r>
    </w:p>
  </w:endnote>
  <w:endnote w:type="continuationSeparator" w:id="1">
    <w:p w:rsidR="00675DE3" w:rsidRDefault="00675DE3" w:rsidP="00EB3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DE3" w:rsidRDefault="00675DE3" w:rsidP="00EB3737">
      <w:r>
        <w:separator/>
      </w:r>
    </w:p>
  </w:footnote>
  <w:footnote w:type="continuationSeparator" w:id="1">
    <w:p w:rsidR="00675DE3" w:rsidRDefault="00675DE3" w:rsidP="00EB37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2675F"/>
    <w:rsid w:val="00027EF8"/>
    <w:rsid w:val="00087E09"/>
    <w:rsid w:val="000B4C38"/>
    <w:rsid w:val="001539F7"/>
    <w:rsid w:val="001F6B6E"/>
    <w:rsid w:val="00273C73"/>
    <w:rsid w:val="00290D86"/>
    <w:rsid w:val="002D2965"/>
    <w:rsid w:val="00323B43"/>
    <w:rsid w:val="003D37D8"/>
    <w:rsid w:val="003E5A96"/>
    <w:rsid w:val="004358AB"/>
    <w:rsid w:val="00471928"/>
    <w:rsid w:val="00505B41"/>
    <w:rsid w:val="005075B3"/>
    <w:rsid w:val="00550558"/>
    <w:rsid w:val="00577172"/>
    <w:rsid w:val="005D1978"/>
    <w:rsid w:val="005D5E34"/>
    <w:rsid w:val="00623504"/>
    <w:rsid w:val="00675DE3"/>
    <w:rsid w:val="00797ADF"/>
    <w:rsid w:val="007B1810"/>
    <w:rsid w:val="007B47B5"/>
    <w:rsid w:val="007D44AC"/>
    <w:rsid w:val="007E3C27"/>
    <w:rsid w:val="008168D5"/>
    <w:rsid w:val="00821E6B"/>
    <w:rsid w:val="00835D48"/>
    <w:rsid w:val="008B7726"/>
    <w:rsid w:val="008F5B18"/>
    <w:rsid w:val="00910481"/>
    <w:rsid w:val="00923CEA"/>
    <w:rsid w:val="0096051A"/>
    <w:rsid w:val="009D21C2"/>
    <w:rsid w:val="009E0944"/>
    <w:rsid w:val="00A91216"/>
    <w:rsid w:val="00AD5D85"/>
    <w:rsid w:val="00B049EE"/>
    <w:rsid w:val="00B10CA9"/>
    <w:rsid w:val="00BA2825"/>
    <w:rsid w:val="00BC2BB2"/>
    <w:rsid w:val="00BE1A95"/>
    <w:rsid w:val="00BE49B9"/>
    <w:rsid w:val="00BE5E84"/>
    <w:rsid w:val="00C13CDF"/>
    <w:rsid w:val="00C2701B"/>
    <w:rsid w:val="00C27BF5"/>
    <w:rsid w:val="00CB5872"/>
    <w:rsid w:val="00D818F9"/>
    <w:rsid w:val="00DA5E3B"/>
    <w:rsid w:val="00DC6CBD"/>
    <w:rsid w:val="00E211E1"/>
    <w:rsid w:val="00E74798"/>
    <w:rsid w:val="00EB3737"/>
    <w:rsid w:val="00EC1BAB"/>
    <w:rsid w:val="00EE155A"/>
    <w:rsid w:val="00F16EC0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3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373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3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3737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08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7479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164</Words>
  <Characters>941</Characters>
  <Application>Microsoft Office Word</Application>
  <DocSecurity>0</DocSecurity>
  <Lines>7</Lines>
  <Paragraphs>2</Paragraphs>
  <ScaleCrop>false</ScaleCrop>
  <Company>Microsoft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21</cp:revision>
  <dcterms:created xsi:type="dcterms:W3CDTF">2015-09-23T08:05:00Z</dcterms:created>
  <dcterms:modified xsi:type="dcterms:W3CDTF">2015-12-25T02:52:00Z</dcterms:modified>
</cp:coreProperties>
</file>