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C6" w:rsidRPr="00A005EF" w:rsidRDefault="00236E2B" w:rsidP="005B0EC6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5B0EC6">
        <w:rPr>
          <w:rFonts w:ascii="华文楷体" w:eastAsia="华文楷体" w:hAnsi="华文楷体" w:hint="eastAsia"/>
          <w:b/>
          <w:sz w:val="40"/>
          <w:szCs w:val="40"/>
        </w:rPr>
        <w:t>存货</w:t>
      </w:r>
      <w:r w:rsidR="00DA5E3B" w:rsidRPr="005B0EC6">
        <w:rPr>
          <w:rFonts w:ascii="华文楷体" w:eastAsia="华文楷体" w:hAnsi="华文楷体" w:hint="eastAsia"/>
          <w:b/>
          <w:sz w:val="40"/>
          <w:szCs w:val="40"/>
        </w:rPr>
        <w:t>审定表</w:t>
      </w:r>
      <w:r w:rsidR="005B0EC6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5B0EC6" w:rsidRDefault="005B0EC6" w:rsidP="005B0EC6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4109-1_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5B0EC6" w:rsidRPr="00D352C6" w:rsidRDefault="005B0EC6" w:rsidP="005B0EC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 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 xml:space="preserve">存货审定表                </w:t>
      </w:r>
      <w:r>
        <w:rPr>
          <w:rFonts w:ascii="宋体" w:hAnsi="宋体" w:hint="eastAsia"/>
          <w:spacing w:val="4"/>
          <w:szCs w:val="21"/>
        </w:rPr>
        <w:t xml:space="preserve">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5B0EC6" w:rsidRPr="00FC0500" w:rsidRDefault="005B0EC6" w:rsidP="005B0EC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5B0EC6" w:rsidRPr="007C7B04" w:rsidRDefault="005B0EC6" w:rsidP="005B0EC6">
      <w:pPr>
        <w:spacing w:line="400" w:lineRule="exact"/>
        <w:rPr>
          <w:rFonts w:ascii="华文楷体" w:eastAsia="华文楷体" w:hAnsi="华文楷体" w:cs="宋体"/>
          <w:b/>
          <w:kern w:val="0"/>
          <w:sz w:val="24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5B0EC6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4963" w:type="pct"/>
        <w:tblInd w:w="108" w:type="dxa"/>
        <w:tblLayout w:type="fixed"/>
        <w:tblLook w:val="04A0"/>
      </w:tblPr>
      <w:tblGrid>
        <w:gridCol w:w="2265"/>
        <w:gridCol w:w="123"/>
        <w:gridCol w:w="2334"/>
        <w:gridCol w:w="1832"/>
        <w:gridCol w:w="1670"/>
        <w:gridCol w:w="1700"/>
        <w:gridCol w:w="690"/>
        <w:gridCol w:w="1297"/>
        <w:gridCol w:w="1565"/>
        <w:gridCol w:w="1201"/>
      </w:tblGrid>
      <w:tr w:rsidR="003B65EC" w:rsidRPr="003B65EC" w:rsidTr="00337056">
        <w:trPr>
          <w:trHeight w:val="360"/>
        </w:trPr>
        <w:tc>
          <w:tcPr>
            <w:tcW w:w="77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236E2B" w:rsidP="00236E2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存货</w:t>
            </w:r>
            <w:r w:rsidR="003B65EC"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>项目</w:t>
            </w:r>
          </w:p>
        </w:tc>
        <w:tc>
          <w:tcPr>
            <w:tcW w:w="8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期末</w:t>
            </w: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br/>
              <w:t xml:space="preserve">未审数 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账项调整 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重分类调整 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期末</w:t>
            </w: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br/>
              <w:t xml:space="preserve">审定数 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索引号</w:t>
            </w:r>
          </w:p>
        </w:tc>
      </w:tr>
      <w:tr w:rsidR="003B65EC" w:rsidRPr="003B65EC" w:rsidTr="00337056">
        <w:trPr>
          <w:trHeight w:val="360"/>
        </w:trPr>
        <w:tc>
          <w:tcPr>
            <w:tcW w:w="77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8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借方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贷方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借方 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贷方 </w:t>
            </w: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>存货账面余额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jc w:val="center"/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原材料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3,424,368.09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3,424,368.09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辅助材料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337056" w:rsidP="00337056">
            <w:pPr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/>
                <w:i/>
                <w:szCs w:val="21"/>
              </w:rPr>
              <w:t>…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33705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>
              <w:rPr>
                <w:rFonts w:ascii="楷体" w:eastAsia="楷体" w:hAnsi="楷体"/>
                <w:i/>
                <w:szCs w:val="21"/>
              </w:rPr>
              <w:t>…</w:t>
            </w:r>
            <w:r w:rsidR="005B0EC6"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库存商品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……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合计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3,424,368.09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3,424,368.09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5B0EC6">
            <w:pPr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>存货跌价准备（略）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5B0EC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Default="00337056">
            <w:pPr>
              <w:rPr>
                <w:rFonts w:ascii="华文仿宋" w:eastAsia="华文仿宋" w:hAnsi="华文仿宋" w:cs="宋体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</w:rPr>
              <w:t>存货账面净值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C6" w:rsidRPr="00337056" w:rsidRDefault="005B0EC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EC6" w:rsidRPr="003B65EC" w:rsidRDefault="005B0EC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33705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Default="0033705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原材料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3,424,368.09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>3424368.09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33705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Default="0033705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辅助材料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/>
                <w:i/>
                <w:szCs w:val="21"/>
              </w:rPr>
              <w:t>…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 w:rsidP="003D1CBA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>
              <w:rPr>
                <w:rFonts w:ascii="楷体" w:eastAsia="楷体" w:hAnsi="楷体"/>
                <w:i/>
                <w:szCs w:val="21"/>
              </w:rPr>
              <w:t>…</w:t>
            </w: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337056" w:rsidRPr="003B65EC" w:rsidTr="00337056">
        <w:trPr>
          <w:trHeight w:val="31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Default="00337056">
            <w:pPr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库存商品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right"/>
              <w:rPr>
                <w:rFonts w:ascii="楷体" w:eastAsia="楷体" w:hAnsi="楷体"/>
                <w:i/>
                <w:szCs w:val="21"/>
              </w:rPr>
            </w:pPr>
            <w:r w:rsidRPr="00337056">
              <w:rPr>
                <w:rFonts w:ascii="楷体" w:eastAsia="楷体" w:hAnsi="楷体"/>
                <w:i/>
                <w:szCs w:val="21"/>
              </w:rPr>
              <w:t xml:space="preserve">　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6" w:rsidRPr="00337056" w:rsidRDefault="00337056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337056">
              <w:rPr>
                <w:rFonts w:ascii="楷体" w:eastAsia="楷体" w:hAnsi="楷体" w:hint="eastAsia"/>
                <w:bCs/>
                <w:i/>
                <w:szCs w:val="21"/>
              </w:rPr>
              <w:t xml:space="preserve">　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337056" w:rsidRPr="003B65EC" w:rsidTr="0087066B">
        <w:trPr>
          <w:trHeight w:val="7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Cs/>
                <w:kern w:val="0"/>
                <w:sz w:val="24"/>
              </w:rPr>
              <w:t>审计说明：</w:t>
            </w:r>
          </w:p>
          <w:tbl>
            <w:tblPr>
              <w:tblStyle w:val="a5"/>
              <w:tblW w:w="14533" w:type="dxa"/>
              <w:tblLayout w:type="fixed"/>
              <w:tblLook w:val="04A0"/>
            </w:tblPr>
            <w:tblGrid>
              <w:gridCol w:w="14533"/>
            </w:tblGrid>
            <w:tr w:rsidR="00337056" w:rsidTr="00236E2B">
              <w:trPr>
                <w:trHeight w:val="944"/>
              </w:trPr>
              <w:tc>
                <w:tcPr>
                  <w:tcW w:w="14533" w:type="dxa"/>
                  <w:tcBorders>
                    <w:right w:val="single" w:sz="4" w:space="0" w:color="auto"/>
                  </w:tcBorders>
                </w:tcPr>
                <w:tbl>
                  <w:tblPr>
                    <w:tblW w:w="9320" w:type="dxa"/>
                    <w:tblLayout w:type="fixed"/>
                    <w:tblLook w:val="04A0"/>
                  </w:tblPr>
                  <w:tblGrid>
                    <w:gridCol w:w="3876"/>
                    <w:gridCol w:w="1196"/>
                    <w:gridCol w:w="1036"/>
                    <w:gridCol w:w="1676"/>
                    <w:gridCol w:w="1536"/>
                  </w:tblGrid>
                  <w:tr w:rsidR="0087066B" w:rsidRPr="00582502" w:rsidTr="003D1CBA">
                    <w:trPr>
                      <w:trHeight w:val="319"/>
                    </w:trPr>
                    <w:tc>
                      <w:tcPr>
                        <w:tcW w:w="38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1、总账、明细账、报表核对一致。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87066B" w:rsidRPr="00582502" w:rsidTr="003D1CBA">
                    <w:trPr>
                      <w:trHeight w:val="319"/>
                    </w:trPr>
                    <w:tc>
                      <w:tcPr>
                        <w:tcW w:w="61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87066B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2、获取</w:t>
                        </w:r>
                        <w:r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存货清单、盘点结果记录</w:t>
                        </w: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，并与明细账核对一致。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87066B" w:rsidRPr="00582502" w:rsidTr="003D1CBA">
                    <w:trPr>
                      <w:trHeight w:val="319"/>
                    </w:trPr>
                    <w:tc>
                      <w:tcPr>
                        <w:tcW w:w="50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87066B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3、抽盘</w:t>
                        </w:r>
                        <w:r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存货</w:t>
                        </w: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，与</w:t>
                        </w:r>
                        <w:r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盘点结果</w:t>
                        </w: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核对一致。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87066B" w:rsidRPr="00582502" w:rsidTr="003D1CBA">
                    <w:trPr>
                      <w:trHeight w:val="319"/>
                    </w:trPr>
                    <w:tc>
                      <w:tcPr>
                        <w:tcW w:w="932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87066B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4.计价测试和截至测试均未发现异常</w:t>
                        </w:r>
                      </w:p>
                    </w:tc>
                  </w:tr>
                  <w:tr w:rsidR="0087066B" w:rsidRPr="00582502" w:rsidTr="003D1CBA">
                    <w:trPr>
                      <w:trHeight w:val="319"/>
                    </w:trPr>
                    <w:tc>
                      <w:tcPr>
                        <w:tcW w:w="61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87066B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Cs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bCs/>
                            <w:i/>
                            <w:kern w:val="0"/>
                            <w:szCs w:val="21"/>
                          </w:rPr>
                          <w:t>经审计后，未发现此科目存在重大差错</w:t>
                        </w:r>
                        <w:r w:rsidR="002E20A7">
                          <w:rPr>
                            <w:rFonts w:ascii="楷体" w:eastAsia="楷体" w:hAnsi="楷体" w:cs="宋体" w:hint="eastAsia"/>
                            <w:bCs/>
                            <w:i/>
                            <w:kern w:val="0"/>
                            <w:szCs w:val="21"/>
                          </w:rPr>
                          <w:t>，可以确认</w:t>
                        </w:r>
                      </w:p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7066B" w:rsidRPr="00582502" w:rsidRDefault="0087066B" w:rsidP="003D1CBA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 w:rsidR="00337056" w:rsidRPr="0087066B" w:rsidRDefault="00337056" w:rsidP="0087066B">
                  <w:pPr>
                    <w:widowControl/>
                    <w:jc w:val="left"/>
                    <w:rPr>
                      <w:rFonts w:ascii="楷体" w:eastAsia="楷体" w:hAnsi="楷体" w:cs="宋体"/>
                      <w:sz w:val="21"/>
                      <w:szCs w:val="21"/>
                    </w:rPr>
                  </w:pPr>
                </w:p>
              </w:tc>
            </w:tr>
          </w:tbl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37056" w:rsidRPr="003B65EC" w:rsidTr="0087066B">
        <w:trPr>
          <w:trHeight w:val="319"/>
        </w:trPr>
        <w:tc>
          <w:tcPr>
            <w:tcW w:w="8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280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056" w:rsidRPr="003B65EC" w:rsidRDefault="00337056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</w:tbl>
    <w:p w:rsidR="0087066B" w:rsidRDefault="0087066B" w:rsidP="0087066B">
      <w:pPr>
        <w:widowControl/>
        <w:spacing w:line="400" w:lineRule="exact"/>
        <w:jc w:val="left"/>
        <w:rPr>
          <w:rFonts w:ascii="微软雅黑" w:eastAsia="微软雅黑" w:hAnsi="微软雅黑" w:cs="宋体"/>
          <w:bCs/>
          <w:kern w:val="0"/>
          <w:szCs w:val="21"/>
        </w:rPr>
      </w:pPr>
      <w:r w:rsidRPr="00041843">
        <w:rPr>
          <w:rFonts w:ascii="微软雅黑" w:eastAsia="微软雅黑" w:hAnsi="微软雅黑" w:cs="宋体" w:hint="eastAsia"/>
          <w:bCs/>
          <w:kern w:val="0"/>
          <w:szCs w:val="21"/>
        </w:rPr>
        <w:t>编写说明：</w:t>
      </w:r>
    </w:p>
    <w:p w:rsidR="0087066B" w:rsidRDefault="0087066B" w:rsidP="0087066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cs="宋体" w:hint="eastAsia"/>
          <w:bCs/>
          <w:kern w:val="0"/>
          <w:szCs w:val="21"/>
        </w:rPr>
        <w:t xml:space="preserve">      </w:t>
      </w:r>
      <w:r>
        <w:rPr>
          <w:rFonts w:ascii="微软雅黑" w:eastAsia="微软雅黑" w:hAnsi="微软雅黑" w:hint="eastAsia"/>
        </w:rPr>
        <w:t>1.期未审数：根据“4109-2存货明细表”填写</w:t>
      </w:r>
    </w:p>
    <w:p w:rsidR="0087066B" w:rsidRDefault="0087066B" w:rsidP="0087066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2.账项调整：根据4109相关的其他工作底稿的审计说明中的调整分录进行填写</w:t>
      </w:r>
    </w:p>
    <w:p w:rsidR="0087066B" w:rsidRDefault="0087066B" w:rsidP="0087066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3.期末审定数：本期未审数+借方账项（重分类）调整数-贷方账项（重分类）调整数</w:t>
      </w:r>
      <w:r>
        <w:rPr>
          <w:rFonts w:ascii="微软雅黑" w:eastAsia="微软雅黑" w:hAnsi="微软雅黑"/>
        </w:rPr>
        <w:t xml:space="preserve"> </w:t>
      </w:r>
    </w:p>
    <w:p w:rsidR="0087066B" w:rsidRDefault="0087066B" w:rsidP="0087066B">
      <w:pPr>
        <w:spacing w:line="400" w:lineRule="exact"/>
      </w:pPr>
      <w:r>
        <w:rPr>
          <w:rFonts w:ascii="微软雅黑" w:eastAsia="微软雅黑" w:hAnsi="微软雅黑" w:hint="eastAsia"/>
        </w:rPr>
        <w:t xml:space="preserve">      4.审计结论：</w:t>
      </w:r>
      <w:r w:rsidRPr="00E30997">
        <w:rPr>
          <w:rFonts w:ascii="微软雅黑" w:eastAsia="微软雅黑" w:hAnsi="微软雅黑" w:hint="eastAsia"/>
        </w:rPr>
        <w:t>对样本科目审计结果的说明，</w:t>
      </w:r>
      <w:r>
        <w:rPr>
          <w:rFonts w:ascii="微软雅黑" w:eastAsia="微软雅黑" w:hAnsi="微软雅黑" w:hint="eastAsia"/>
        </w:rPr>
        <w:t>需要说明</w:t>
      </w:r>
      <w:r w:rsidRPr="00560DE4">
        <w:rPr>
          <w:rFonts w:ascii="微软雅黑" w:eastAsia="微软雅黑" w:hAnsi="微软雅黑" w:hint="eastAsia"/>
        </w:rPr>
        <w:t>：</w:t>
      </w:r>
      <w:r w:rsidRPr="00582502">
        <w:rPr>
          <w:rFonts w:ascii="微软雅黑" w:eastAsia="微软雅黑" w:hAnsi="微软雅黑" w:cs="宋体" w:hint="eastAsia"/>
          <w:kern w:val="0"/>
          <w:szCs w:val="21"/>
        </w:rPr>
        <w:t>总账、明细账、报表核对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是否</w:t>
      </w:r>
      <w:r w:rsidRPr="00582502">
        <w:rPr>
          <w:rFonts w:ascii="微软雅黑" w:eastAsia="微软雅黑" w:hAnsi="微软雅黑" w:cs="宋体" w:hint="eastAsia"/>
          <w:kern w:val="0"/>
          <w:szCs w:val="21"/>
        </w:rPr>
        <w:t>一致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；</w:t>
      </w:r>
      <w:r w:rsidRPr="00582502">
        <w:rPr>
          <w:rFonts w:ascii="微软雅黑" w:eastAsia="微软雅黑" w:hAnsi="微软雅黑" w:cs="宋体" w:hint="eastAsia"/>
          <w:kern w:val="0"/>
          <w:szCs w:val="21"/>
        </w:rPr>
        <w:t>获取</w:t>
      </w:r>
      <w:r w:rsidR="002E20A7" w:rsidRPr="002E20A7">
        <w:rPr>
          <w:rFonts w:ascii="微软雅黑" w:eastAsia="微软雅黑" w:hAnsi="微软雅黑" w:cs="宋体" w:hint="eastAsia"/>
          <w:kern w:val="0"/>
          <w:szCs w:val="21"/>
        </w:rPr>
        <w:t>获取存货清单、盘点结果记录，并与明细账核对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是否</w:t>
      </w:r>
      <w:r w:rsidRPr="00582502">
        <w:rPr>
          <w:rFonts w:ascii="微软雅黑" w:eastAsia="微软雅黑" w:hAnsi="微软雅黑" w:cs="宋体" w:hint="eastAsia"/>
          <w:kern w:val="0"/>
          <w:szCs w:val="21"/>
        </w:rPr>
        <w:t>一致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；</w:t>
      </w:r>
      <w:r w:rsidR="002E20A7" w:rsidRPr="002E20A7">
        <w:rPr>
          <w:rFonts w:ascii="微软雅黑" w:eastAsia="微软雅黑" w:hAnsi="微软雅黑" w:cs="宋体" w:hint="eastAsia"/>
          <w:kern w:val="0"/>
          <w:szCs w:val="21"/>
        </w:rPr>
        <w:t>抽盘存货，与盘点结果核对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是否</w:t>
      </w:r>
      <w:r w:rsidRPr="00582502">
        <w:rPr>
          <w:rFonts w:ascii="微软雅黑" w:eastAsia="微软雅黑" w:hAnsi="微软雅黑" w:cs="宋体" w:hint="eastAsia"/>
          <w:kern w:val="0"/>
          <w:szCs w:val="21"/>
        </w:rPr>
        <w:t>一致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；</w:t>
      </w:r>
      <w:r w:rsidR="002E20A7" w:rsidRPr="002E20A7">
        <w:rPr>
          <w:rFonts w:ascii="微软雅黑" w:eastAsia="微软雅黑" w:hAnsi="微软雅黑" w:cs="宋体" w:hint="eastAsia"/>
          <w:kern w:val="0"/>
          <w:szCs w:val="21"/>
        </w:rPr>
        <w:t>计价测试和截至测试</w:t>
      </w:r>
      <w:r w:rsidR="002E20A7">
        <w:rPr>
          <w:rFonts w:ascii="微软雅黑" w:eastAsia="微软雅黑" w:hAnsi="微软雅黑" w:cs="宋体" w:hint="eastAsia"/>
          <w:kern w:val="0"/>
          <w:szCs w:val="21"/>
        </w:rPr>
        <w:t>是否</w:t>
      </w:r>
      <w:r w:rsidR="002E20A7" w:rsidRPr="002E20A7">
        <w:rPr>
          <w:rFonts w:ascii="微软雅黑" w:eastAsia="微软雅黑" w:hAnsi="微软雅黑" w:cs="宋体" w:hint="eastAsia"/>
          <w:kern w:val="0"/>
          <w:szCs w:val="21"/>
        </w:rPr>
        <w:t>发现异常</w:t>
      </w:r>
      <w:r w:rsidRPr="00560DE4">
        <w:rPr>
          <w:rFonts w:ascii="微软雅黑" w:eastAsia="微软雅黑" w:hAnsi="微软雅黑" w:cs="宋体" w:hint="eastAsia"/>
          <w:kern w:val="0"/>
          <w:szCs w:val="21"/>
        </w:rPr>
        <w:t>。</w:t>
      </w:r>
      <w:r w:rsidRPr="00E30997">
        <w:rPr>
          <w:rFonts w:ascii="微软雅黑" w:eastAsia="微软雅黑" w:hAnsi="微软雅黑" w:hint="eastAsia"/>
        </w:rPr>
        <w:t>若无异常情况应注明：经审计，可以确认等字样；若有审计调整，则需写明调整原因及调整分录，并将相应金额填写在账项调整或重分类调整中。</w:t>
      </w:r>
    </w:p>
    <w:p w:rsidR="00A5559F" w:rsidRPr="0087066B" w:rsidRDefault="00A5559F" w:rsidP="00323B43"/>
    <w:sectPr w:rsidR="00A5559F" w:rsidRPr="0087066B" w:rsidSect="003B65EC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C32" w:rsidRDefault="00802C32" w:rsidP="007051A7">
      <w:r>
        <w:separator/>
      </w:r>
    </w:p>
  </w:endnote>
  <w:endnote w:type="continuationSeparator" w:id="1">
    <w:p w:rsidR="00802C32" w:rsidRDefault="00802C32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C32" w:rsidRDefault="00802C32" w:rsidP="007051A7">
      <w:r>
        <w:separator/>
      </w:r>
    </w:p>
  </w:footnote>
  <w:footnote w:type="continuationSeparator" w:id="1">
    <w:p w:rsidR="00802C32" w:rsidRDefault="00802C32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127843"/>
    <w:rsid w:val="001539F7"/>
    <w:rsid w:val="001B4BEE"/>
    <w:rsid w:val="00236E2B"/>
    <w:rsid w:val="00290D86"/>
    <w:rsid w:val="002E20A7"/>
    <w:rsid w:val="00323B43"/>
    <w:rsid w:val="00337056"/>
    <w:rsid w:val="003A3268"/>
    <w:rsid w:val="003B65EC"/>
    <w:rsid w:val="003D37D8"/>
    <w:rsid w:val="003E5A96"/>
    <w:rsid w:val="004067BA"/>
    <w:rsid w:val="004358AB"/>
    <w:rsid w:val="00505B41"/>
    <w:rsid w:val="005075B3"/>
    <w:rsid w:val="00577172"/>
    <w:rsid w:val="005B0EC6"/>
    <w:rsid w:val="005F0CEB"/>
    <w:rsid w:val="007051A7"/>
    <w:rsid w:val="007B47B5"/>
    <w:rsid w:val="007C0931"/>
    <w:rsid w:val="00802C32"/>
    <w:rsid w:val="0087066B"/>
    <w:rsid w:val="008A7F1F"/>
    <w:rsid w:val="008B7726"/>
    <w:rsid w:val="0096051A"/>
    <w:rsid w:val="009E0944"/>
    <w:rsid w:val="00A36CC5"/>
    <w:rsid w:val="00A5559F"/>
    <w:rsid w:val="00A91216"/>
    <w:rsid w:val="00AF325A"/>
    <w:rsid w:val="00B10CA9"/>
    <w:rsid w:val="00BC2BB2"/>
    <w:rsid w:val="00BE1A95"/>
    <w:rsid w:val="00C15FB4"/>
    <w:rsid w:val="00D818F9"/>
    <w:rsid w:val="00DA5E3B"/>
    <w:rsid w:val="00DB66CC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11</cp:revision>
  <dcterms:created xsi:type="dcterms:W3CDTF">2015-09-23T08:05:00Z</dcterms:created>
  <dcterms:modified xsi:type="dcterms:W3CDTF">2015-12-10T14:28:00Z</dcterms:modified>
</cp:coreProperties>
</file>