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DA" w:rsidRPr="00D31EB1" w:rsidRDefault="001E0C9E" w:rsidP="00E15EDA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D31EB1">
        <w:rPr>
          <w:rFonts w:ascii="华文楷体" w:eastAsia="华文楷体" w:hAnsi="华文楷体" w:hint="eastAsia"/>
          <w:b/>
          <w:sz w:val="40"/>
          <w:szCs w:val="40"/>
        </w:rPr>
        <w:t>固定资产</w:t>
      </w:r>
      <w:r w:rsidR="00AB1999" w:rsidRPr="00D31EB1">
        <w:rPr>
          <w:rFonts w:ascii="华文楷体" w:eastAsia="华文楷体" w:hAnsi="华文楷体" w:hint="eastAsia"/>
          <w:b/>
          <w:sz w:val="40"/>
          <w:szCs w:val="40"/>
        </w:rPr>
        <w:t>折旧</w:t>
      </w:r>
      <w:r w:rsidR="0029525E" w:rsidRPr="00D31EB1">
        <w:rPr>
          <w:rFonts w:ascii="华文楷体" w:eastAsia="华文楷体" w:hAnsi="华文楷体" w:hint="eastAsia"/>
          <w:b/>
          <w:sz w:val="40"/>
          <w:szCs w:val="40"/>
        </w:rPr>
        <w:t>测算</w:t>
      </w:r>
      <w:r w:rsidR="00CF0942" w:rsidRPr="00D31EB1">
        <w:rPr>
          <w:rFonts w:ascii="华文楷体" w:eastAsia="华文楷体" w:hAnsi="华文楷体" w:hint="eastAsia"/>
          <w:b/>
          <w:sz w:val="40"/>
          <w:szCs w:val="40"/>
        </w:rPr>
        <w:t>表</w:t>
      </w:r>
      <w:r w:rsidR="00D31EB1">
        <w:rPr>
          <w:rFonts w:ascii="华文楷体" w:eastAsia="华文楷体" w:hAnsi="华文楷体" w:hint="eastAsia"/>
          <w:b/>
          <w:sz w:val="40"/>
          <w:szCs w:val="40"/>
        </w:rPr>
        <w:t>（样表）</w:t>
      </w:r>
    </w:p>
    <w:p w:rsidR="00ED5B0A" w:rsidRDefault="00ED5B0A" w:rsidP="00ED5B0A">
      <w:pPr>
        <w:spacing w:line="400" w:lineRule="exact"/>
        <w:ind w:firstLineChars="200" w:firstLine="422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4115-7__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ED5B0A" w:rsidRPr="00D352C6" w:rsidRDefault="00ED5B0A" w:rsidP="00ED5B0A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</w:t>
      </w:r>
      <w:r w:rsidR="00662553">
        <w:rPr>
          <w:rFonts w:ascii="楷体" w:eastAsia="楷体" w:hAnsi="楷体" w:hint="eastAsia"/>
          <w:i/>
          <w:szCs w:val="21"/>
          <w:u w:val="single"/>
        </w:rPr>
        <w:t>固定资产折旧测算</w:t>
      </w:r>
      <w:r>
        <w:rPr>
          <w:rFonts w:ascii="楷体" w:eastAsia="楷体" w:hAnsi="楷体" w:hint="eastAsia"/>
          <w:i/>
          <w:szCs w:val="21"/>
          <w:u w:val="single"/>
        </w:rPr>
        <w:t>表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="00662553">
        <w:rPr>
          <w:rFonts w:ascii="宋体" w:hAnsi="宋体" w:hint="eastAsia"/>
          <w:spacing w:val="4"/>
          <w:szCs w:val="21"/>
        </w:rPr>
        <w:t xml:space="preserve">    </w:t>
      </w:r>
      <w:r>
        <w:rPr>
          <w:rFonts w:ascii="宋体" w:hAnsi="宋体" w:hint="eastAsia"/>
          <w:spacing w:val="4"/>
          <w:szCs w:val="21"/>
        </w:rPr>
        <w:t xml:space="preserve">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ED5B0A" w:rsidRPr="00FC0500" w:rsidRDefault="00ED5B0A" w:rsidP="00ED5B0A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ED5B0A" w:rsidRDefault="00ED5B0A" w:rsidP="00ED5B0A">
      <w:pPr>
        <w:spacing w:line="400" w:lineRule="exact"/>
        <w:ind w:firstLine="465"/>
        <w:rPr>
          <w:rFonts w:ascii="楷体" w:eastAsia="楷体" w:hAnsi="楷体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000" w:type="pct"/>
        <w:tblLook w:val="04A0"/>
      </w:tblPr>
      <w:tblGrid>
        <w:gridCol w:w="611"/>
        <w:gridCol w:w="857"/>
        <w:gridCol w:w="1004"/>
        <w:gridCol w:w="1164"/>
        <w:gridCol w:w="1116"/>
        <w:gridCol w:w="846"/>
        <w:gridCol w:w="609"/>
        <w:gridCol w:w="1337"/>
        <w:gridCol w:w="816"/>
        <w:gridCol w:w="757"/>
        <w:gridCol w:w="600"/>
        <w:gridCol w:w="698"/>
        <w:gridCol w:w="937"/>
        <w:gridCol w:w="834"/>
        <w:gridCol w:w="846"/>
        <w:gridCol w:w="698"/>
        <w:gridCol w:w="1056"/>
      </w:tblGrid>
      <w:tr w:rsidR="005C24F3" w:rsidRPr="0029525E" w:rsidTr="005C24F3">
        <w:trPr>
          <w:trHeight w:val="495"/>
        </w:trPr>
        <w:tc>
          <w:tcPr>
            <w:tcW w:w="2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固定资产类别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固定资产名称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固定资产原值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购入</w:t>
            </w:r>
          </w:p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9C40AB" w:rsidRDefault="0029525E" w:rsidP="005C24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使用年限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使用月数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截止期初已提折旧月数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本期计提月数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预计净残值率</w:t>
            </w:r>
          </w:p>
        </w:tc>
        <w:tc>
          <w:tcPr>
            <w:tcW w:w="2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折旧方法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月折旧额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期初累计折旧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本期应提折旧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本期实提折旧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差异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525E" w:rsidRPr="009C40AB" w:rsidRDefault="0029525E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差异原因</w:t>
            </w:r>
          </w:p>
        </w:tc>
      </w:tr>
      <w:tr w:rsidR="005C24F3" w:rsidRPr="0029525E" w:rsidTr="005C24F3">
        <w:trPr>
          <w:trHeight w:val="315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416F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F416FA" w:rsidP="00F416FA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F416FA">
              <w:rPr>
                <w:rFonts w:ascii="楷体" w:eastAsia="楷体" w:hAnsi="楷体" w:hint="eastAsia"/>
                <w:i/>
                <w:sz w:val="18"/>
                <w:szCs w:val="18"/>
              </w:rPr>
              <w:t>办公及电子设备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color w:val="000000"/>
                <w:kern w:val="0"/>
                <w:sz w:val="18"/>
                <w:szCs w:val="18"/>
              </w:rPr>
            </w:pPr>
          </w:p>
          <w:p w:rsidR="00F416FA" w:rsidRPr="00F416FA" w:rsidRDefault="00F416FA" w:rsidP="00F416FA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F416FA">
              <w:rPr>
                <w:rFonts w:ascii="楷体" w:eastAsia="楷体" w:hAnsi="楷体" w:hint="eastAsia"/>
                <w:i/>
                <w:sz w:val="18"/>
                <w:szCs w:val="18"/>
              </w:rPr>
              <w:t>保险柜</w:t>
            </w:r>
          </w:p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FA" w:rsidRPr="00F416FA" w:rsidRDefault="00F416FA" w:rsidP="00F416FA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F416FA">
              <w:rPr>
                <w:rFonts w:ascii="楷体" w:eastAsia="楷体" w:hAnsi="楷体" w:hint="eastAsia"/>
                <w:i/>
                <w:sz w:val="18"/>
                <w:szCs w:val="18"/>
              </w:rPr>
              <w:t>3,070.00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color w:val="000000"/>
                <w:kern w:val="0"/>
                <w:sz w:val="18"/>
                <w:szCs w:val="18"/>
              </w:rPr>
            </w:pPr>
          </w:p>
          <w:p w:rsidR="00F416FA" w:rsidRPr="00F416FA" w:rsidRDefault="00F416FA" w:rsidP="00F416FA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F416FA">
              <w:rPr>
                <w:rFonts w:ascii="楷体" w:eastAsia="楷体" w:hAnsi="楷体" w:hint="eastAsia"/>
                <w:i/>
                <w:sz w:val="18"/>
                <w:szCs w:val="18"/>
              </w:rPr>
              <w:t>2011.09.30</w:t>
            </w:r>
          </w:p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FA" w:rsidRPr="00F416FA" w:rsidRDefault="005C24F3" w:rsidP="00F416FA">
            <w:pPr>
              <w:widowControl/>
              <w:jc w:val="center"/>
              <w:rPr>
                <w:rFonts w:ascii="楷体" w:eastAsia="楷体" w:hAnsi="楷体" w:cs="宋体"/>
                <w:i/>
                <w:color w:val="000000"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5C24F3" w:rsidP="00F416FA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36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416F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416F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416F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416F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平均年限法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 w:rsidRPr="00F416FA"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76.75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5C24F3" w:rsidRDefault="005C24F3" w:rsidP="00F416FA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 w:rsidRPr="005C24F3"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2</w:t>
            </w:r>
            <w:r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,</w:t>
            </w:r>
            <w:r w:rsidRPr="005C24F3"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072.25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5C24F3" w:rsidP="00F416FA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 w:val="18"/>
                <w:szCs w:val="18"/>
              </w:rPr>
            </w:pPr>
            <w:r w:rsidRPr="00F416FA">
              <w:rPr>
                <w:rFonts w:ascii="楷体" w:eastAsia="楷体" w:hAnsi="楷体" w:hint="eastAsia"/>
                <w:i/>
                <w:sz w:val="18"/>
                <w:szCs w:val="18"/>
              </w:rPr>
              <w:t>921.00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F416FA" w:rsidP="00F416FA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F416FA">
              <w:rPr>
                <w:rFonts w:ascii="楷体" w:eastAsia="楷体" w:hAnsi="楷体" w:hint="eastAsia"/>
                <w:i/>
                <w:sz w:val="18"/>
                <w:szCs w:val="18"/>
              </w:rPr>
              <w:t>921.00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16FA" w:rsidRPr="00F416FA" w:rsidRDefault="00F416FA" w:rsidP="00F416F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</w:tr>
      <w:tr w:rsidR="005C24F3" w:rsidRPr="0029525E" w:rsidTr="005C24F3">
        <w:trPr>
          <w:trHeight w:val="315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E819A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E819A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DC7DA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DC7DA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DC7DA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DC7DA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E11B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E11B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E11B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E11B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E11B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E11B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E11B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E11B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C24F3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5C24F3" w:rsidRPr="0029525E" w:rsidTr="005C24F3">
        <w:trPr>
          <w:trHeight w:val="315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5C24F3" w:rsidRPr="0029525E" w:rsidTr="005C24F3">
        <w:trPr>
          <w:trHeight w:val="315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4F3" w:rsidRPr="009C40AB" w:rsidRDefault="005C24F3" w:rsidP="0029525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24F3" w:rsidRPr="009C40AB" w:rsidRDefault="005C24F3" w:rsidP="002952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C40AB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5C24F3" w:rsidRPr="0029525E" w:rsidTr="005C24F3">
        <w:trPr>
          <w:trHeight w:val="315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</w:tr>
      <w:tr w:rsidR="005C24F3" w:rsidRPr="0029525E" w:rsidTr="005C24F3">
        <w:trPr>
          <w:trHeight w:val="300"/>
        </w:trPr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C365BD" w:rsidRDefault="005C24F3" w:rsidP="0029525E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C365BD">
              <w:rPr>
                <w:rFonts w:ascii="宋体" w:hAnsi="宋体" w:cs="宋体" w:hint="eastAsia"/>
                <w:bCs/>
                <w:kern w:val="0"/>
                <w:szCs w:val="21"/>
              </w:rPr>
              <w:t>审计说明：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</w:tr>
      <w:tr w:rsidR="005C24F3" w:rsidRPr="0029525E" w:rsidTr="005C24F3">
        <w:trPr>
          <w:trHeight w:val="315"/>
        </w:trPr>
        <w:tc>
          <w:tcPr>
            <w:tcW w:w="2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b/>
                <w:bCs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5C24F3" w:rsidRPr="0029525E" w:rsidTr="005C24F3">
        <w:trPr>
          <w:trHeight w:val="182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b/>
                <w:bCs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32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24F3" w:rsidRDefault="005C24F3" w:rsidP="0029525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C24F3">
              <w:rPr>
                <w:rFonts w:ascii="楷体" w:eastAsia="楷体" w:hAnsi="楷体" w:cs="宋体" w:hint="eastAsia"/>
                <w:i/>
                <w:kern w:val="0"/>
                <w:szCs w:val="21"/>
              </w:rPr>
              <w:t>经核对未发现差异，累计折旧可以确认</w:t>
            </w:r>
          </w:p>
          <w:p w:rsidR="005C24F3" w:rsidRPr="005C24F3" w:rsidRDefault="005C24F3" w:rsidP="0029525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24F3" w:rsidRPr="0029525E" w:rsidRDefault="005C24F3" w:rsidP="0029525E">
            <w:pPr>
              <w:widowControl/>
              <w:jc w:val="left"/>
              <w:rPr>
                <w:rFonts w:ascii="Arial Narrow" w:hAnsi="Arial Narrow" w:cs="宋体"/>
                <w:kern w:val="0"/>
                <w:sz w:val="20"/>
                <w:szCs w:val="20"/>
              </w:rPr>
            </w:pPr>
            <w:r w:rsidRPr="0029525E">
              <w:rPr>
                <w:rFonts w:ascii="Arial Narrow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0A2634" w:rsidRPr="005C24F3" w:rsidRDefault="005C24F3" w:rsidP="005C24F3">
      <w:pPr>
        <w:spacing w:line="400" w:lineRule="exact"/>
        <w:rPr>
          <w:rFonts w:ascii="微软雅黑" w:eastAsia="微软雅黑" w:hAnsi="微软雅黑"/>
        </w:rPr>
      </w:pPr>
      <w:r w:rsidRPr="005C24F3">
        <w:rPr>
          <w:rFonts w:ascii="微软雅黑" w:eastAsia="微软雅黑" w:hAnsi="微软雅黑" w:hint="eastAsia"/>
        </w:rPr>
        <w:t>编写说明：</w:t>
      </w:r>
    </w:p>
    <w:p w:rsidR="005C24F3" w:rsidRDefault="005C24F3" w:rsidP="005C24F3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获取被审计单位本期固定资产、累计折旧明细账或卡片，固定资产折旧计算表及相关会计政策、估计（包括固定资产计提折旧</w:t>
      </w:r>
      <w:r w:rsidR="0074476C">
        <w:rPr>
          <w:rFonts w:ascii="微软雅黑" w:eastAsia="微软雅黑" w:hAnsi="微软雅黑" w:hint="eastAsia"/>
        </w:rPr>
        <w:t>的</w:t>
      </w:r>
      <w:r>
        <w:rPr>
          <w:rFonts w:ascii="微软雅黑" w:eastAsia="微软雅黑" w:hAnsi="微软雅黑" w:hint="eastAsia"/>
        </w:rPr>
        <w:t>方法</w:t>
      </w:r>
      <w:r w:rsidR="0074476C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 w:hint="eastAsia"/>
        </w:rPr>
        <w:t>折旧年限、净残值率等）</w:t>
      </w:r>
    </w:p>
    <w:p w:rsidR="005C24F3" w:rsidRDefault="005C24F3" w:rsidP="005C24F3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1.固定资产类别、名称、购入时间、使用年限、使用月数</w:t>
      </w:r>
      <w:r w:rsidR="0074476C">
        <w:rPr>
          <w:rFonts w:ascii="微软雅黑" w:eastAsia="微软雅黑" w:hAnsi="微软雅黑" w:hint="eastAsia"/>
        </w:rPr>
        <w:t>、原值、预计净残值率、月折旧额：根据全部固定资产卡片相关信息填写</w:t>
      </w:r>
    </w:p>
    <w:p w:rsidR="0074476C" w:rsidRDefault="0074476C" w:rsidP="005C24F3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2.折旧方法：根据被审计单位的相关会计政策、估计填写，如：平均年限法、工作量法、双倍余额递减法等</w:t>
      </w:r>
    </w:p>
    <w:p w:rsidR="0074476C" w:rsidRDefault="0074476C" w:rsidP="0074476C">
      <w:pPr>
        <w:spacing w:line="400" w:lineRule="exact"/>
        <w:ind w:firstLineChars="350" w:firstLine="73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3.累计折旧期初余额：根据累计折旧明细账或固定资产卡片信息填写</w:t>
      </w:r>
    </w:p>
    <w:p w:rsidR="0074476C" w:rsidRDefault="0074476C" w:rsidP="0074476C">
      <w:pPr>
        <w:spacing w:line="400" w:lineRule="exact"/>
        <w:ind w:firstLineChars="350" w:firstLine="73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4.本期应提折旧：根据固定资产原值、预计净残值、使用年限等复算折旧额</w:t>
      </w:r>
    </w:p>
    <w:p w:rsidR="0074476C" w:rsidRDefault="0074476C" w:rsidP="0074476C">
      <w:pPr>
        <w:spacing w:line="400" w:lineRule="exact"/>
        <w:ind w:firstLineChars="350" w:firstLine="73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5.</w:t>
      </w:r>
      <w:r w:rsidRPr="0074476C">
        <w:rPr>
          <w:rFonts w:ascii="微软雅黑" w:eastAsia="微软雅黑" w:hAnsi="微软雅黑" w:hint="eastAsia"/>
        </w:rPr>
        <w:t xml:space="preserve"> </w:t>
      </w:r>
      <w:r>
        <w:rPr>
          <w:rFonts w:ascii="微软雅黑" w:eastAsia="微软雅黑" w:hAnsi="微软雅黑" w:hint="eastAsia"/>
        </w:rPr>
        <w:t>本期实提折旧：根据累计折旧明细账贷方发生额填写</w:t>
      </w:r>
    </w:p>
    <w:p w:rsidR="0074476C" w:rsidRDefault="0074476C" w:rsidP="0074476C">
      <w:pPr>
        <w:spacing w:line="400" w:lineRule="exact"/>
        <w:ind w:firstLineChars="350" w:firstLine="73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6.差异和原因：计算差异</w:t>
      </w:r>
      <w:r w:rsidR="00355D18">
        <w:rPr>
          <w:rFonts w:ascii="微软雅黑" w:eastAsia="微软雅黑" w:hAnsi="微软雅黑" w:hint="eastAsia"/>
        </w:rPr>
        <w:t>并查明原因</w:t>
      </w:r>
      <w:r>
        <w:rPr>
          <w:rFonts w:ascii="微软雅黑" w:eastAsia="微软雅黑" w:hAnsi="微软雅黑" w:hint="eastAsia"/>
        </w:rPr>
        <w:t>，应提折旧额大于实提折旧额用“+”表示，作为调增</w:t>
      </w:r>
      <w:r w:rsidR="00355D18">
        <w:rPr>
          <w:rFonts w:ascii="微软雅黑" w:eastAsia="微软雅黑" w:hAnsi="微软雅黑" w:hint="eastAsia"/>
        </w:rPr>
        <w:t>的依据；反之则用“—”表示，作为调减的依据</w:t>
      </w:r>
    </w:p>
    <w:p w:rsidR="00355D18" w:rsidRPr="00355D18" w:rsidRDefault="00355D18" w:rsidP="0074476C">
      <w:pPr>
        <w:spacing w:line="400" w:lineRule="exact"/>
        <w:ind w:firstLineChars="350" w:firstLine="73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7.审计说明：经核对未发现差异，累计折旧可以确认；或依据差异数额及产生的原因，建议调整</w:t>
      </w:r>
    </w:p>
    <w:p w:rsidR="005C24F3" w:rsidRPr="0074476C" w:rsidRDefault="005C24F3">
      <w:pPr>
        <w:spacing w:line="400" w:lineRule="exact"/>
        <w:ind w:firstLineChars="200" w:firstLine="420"/>
        <w:rPr>
          <w:rFonts w:ascii="微软雅黑" w:eastAsia="微软雅黑" w:hAnsi="微软雅黑"/>
        </w:rPr>
      </w:pPr>
    </w:p>
    <w:sectPr w:rsidR="005C24F3" w:rsidRPr="0074476C" w:rsidSect="00AB1999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DD7" w:rsidRDefault="003B7DD7" w:rsidP="001B7B13">
      <w:r>
        <w:separator/>
      </w:r>
    </w:p>
  </w:endnote>
  <w:endnote w:type="continuationSeparator" w:id="1">
    <w:p w:rsidR="003B7DD7" w:rsidRDefault="003B7DD7" w:rsidP="001B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DD7" w:rsidRDefault="003B7DD7" w:rsidP="001B7B13">
      <w:r>
        <w:separator/>
      </w:r>
    </w:p>
  </w:footnote>
  <w:footnote w:type="continuationSeparator" w:id="1">
    <w:p w:rsidR="003B7DD7" w:rsidRDefault="003B7DD7" w:rsidP="001B7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5EDA"/>
    <w:rsid w:val="000A2634"/>
    <w:rsid w:val="000B4C38"/>
    <w:rsid w:val="001539F7"/>
    <w:rsid w:val="001654C9"/>
    <w:rsid w:val="001803D8"/>
    <w:rsid w:val="001B7B13"/>
    <w:rsid w:val="001E0C9E"/>
    <w:rsid w:val="00206459"/>
    <w:rsid w:val="00230558"/>
    <w:rsid w:val="00266EE1"/>
    <w:rsid w:val="00290D86"/>
    <w:rsid w:val="002910A6"/>
    <w:rsid w:val="0029525E"/>
    <w:rsid w:val="0031467B"/>
    <w:rsid w:val="00323B43"/>
    <w:rsid w:val="00355D18"/>
    <w:rsid w:val="003B7DD7"/>
    <w:rsid w:val="003D37D8"/>
    <w:rsid w:val="003E5A96"/>
    <w:rsid w:val="004358AB"/>
    <w:rsid w:val="00461098"/>
    <w:rsid w:val="0046319B"/>
    <w:rsid w:val="00505B41"/>
    <w:rsid w:val="005075B3"/>
    <w:rsid w:val="00577172"/>
    <w:rsid w:val="005C24F3"/>
    <w:rsid w:val="006248B9"/>
    <w:rsid w:val="00662553"/>
    <w:rsid w:val="006947C3"/>
    <w:rsid w:val="006D625E"/>
    <w:rsid w:val="0074476C"/>
    <w:rsid w:val="007A6AF6"/>
    <w:rsid w:val="007B47B5"/>
    <w:rsid w:val="00851301"/>
    <w:rsid w:val="008A3B83"/>
    <w:rsid w:val="008B7726"/>
    <w:rsid w:val="008D0EC2"/>
    <w:rsid w:val="0096051A"/>
    <w:rsid w:val="00973C83"/>
    <w:rsid w:val="009B2B90"/>
    <w:rsid w:val="009C40AB"/>
    <w:rsid w:val="009E0944"/>
    <w:rsid w:val="00A403E0"/>
    <w:rsid w:val="00A91216"/>
    <w:rsid w:val="00AB1999"/>
    <w:rsid w:val="00AE045F"/>
    <w:rsid w:val="00B10CA9"/>
    <w:rsid w:val="00B13872"/>
    <w:rsid w:val="00BE1A95"/>
    <w:rsid w:val="00C365BD"/>
    <w:rsid w:val="00C52CC7"/>
    <w:rsid w:val="00C93AF3"/>
    <w:rsid w:val="00CD21E9"/>
    <w:rsid w:val="00CF0942"/>
    <w:rsid w:val="00D02B9E"/>
    <w:rsid w:val="00D31EB1"/>
    <w:rsid w:val="00D818F9"/>
    <w:rsid w:val="00E15EDA"/>
    <w:rsid w:val="00E211E1"/>
    <w:rsid w:val="00EA152E"/>
    <w:rsid w:val="00EC1BAB"/>
    <w:rsid w:val="00ED5B0A"/>
    <w:rsid w:val="00F416FA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1B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C24F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174</Words>
  <Characters>993</Characters>
  <Application>Microsoft Office Word</Application>
  <DocSecurity>0</DocSecurity>
  <Lines>8</Lines>
  <Paragraphs>2</Paragraphs>
  <ScaleCrop>false</ScaleCrop>
  <Company>Microsoft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17</cp:revision>
  <dcterms:created xsi:type="dcterms:W3CDTF">2015-09-23T08:09:00Z</dcterms:created>
  <dcterms:modified xsi:type="dcterms:W3CDTF">2015-12-10T03:03:00Z</dcterms:modified>
</cp:coreProperties>
</file>