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161B" w:rsidRDefault="00CF161B">
      <w:pPr>
        <w:spacing w:line="360" w:lineRule="auto"/>
        <w:jc w:val="center"/>
        <w:rPr>
          <w:rFonts w:ascii="微软雅黑" w:eastAsia="微软雅黑" w:hAnsi="微软雅黑"/>
          <w:b/>
          <w:sz w:val="52"/>
          <w:szCs w:val="52"/>
        </w:rPr>
      </w:pPr>
      <w:bookmarkStart w:id="0" w:name="_Toc341447461"/>
      <w:bookmarkStart w:id="1" w:name="_Toc346197993"/>
      <w:bookmarkStart w:id="2" w:name="_Toc351500815"/>
      <w:bookmarkStart w:id="3" w:name="_Toc357334739"/>
      <w:bookmarkStart w:id="4" w:name="_Toc346281137"/>
      <w:bookmarkStart w:id="5" w:name="_Toc351558670"/>
    </w:p>
    <w:p w:rsidR="00CF161B" w:rsidRDefault="00CF161B">
      <w:pPr>
        <w:spacing w:line="360" w:lineRule="auto"/>
        <w:jc w:val="center"/>
        <w:rPr>
          <w:rFonts w:ascii="微软雅黑" w:eastAsia="微软雅黑" w:hAnsi="微软雅黑"/>
          <w:b/>
          <w:sz w:val="52"/>
          <w:szCs w:val="52"/>
        </w:rPr>
      </w:pPr>
    </w:p>
    <w:p w:rsidR="00CF161B" w:rsidRDefault="008E1F33">
      <w:pPr>
        <w:spacing w:line="360" w:lineRule="auto"/>
        <w:jc w:val="center"/>
        <w:rPr>
          <w:rFonts w:ascii="微软雅黑" w:eastAsia="微软雅黑" w:hAnsi="微软雅黑"/>
          <w:b/>
          <w:sz w:val="52"/>
          <w:szCs w:val="52"/>
        </w:rPr>
      </w:pPr>
      <w:r>
        <w:rPr>
          <w:rFonts w:ascii="微软雅黑" w:eastAsia="微软雅黑" w:hAnsi="微软雅黑" w:hint="eastAsia"/>
          <w:b/>
          <w:sz w:val="52"/>
          <w:szCs w:val="52"/>
        </w:rPr>
        <w:t>新道VBSE综合实践教学平台（V</w:t>
      </w:r>
      <w:r>
        <w:rPr>
          <w:rFonts w:ascii="微软雅黑" w:eastAsia="微软雅黑" w:hAnsi="微软雅黑"/>
          <w:b/>
          <w:sz w:val="52"/>
          <w:szCs w:val="52"/>
        </w:rPr>
        <w:t>3</w:t>
      </w:r>
      <w:r w:rsidR="00140B2C">
        <w:rPr>
          <w:rFonts w:ascii="微软雅黑" w:eastAsia="微软雅黑" w:hAnsi="微软雅黑" w:hint="eastAsia"/>
          <w:b/>
          <w:sz w:val="52"/>
          <w:szCs w:val="52"/>
        </w:rPr>
        <w:t>.1</w:t>
      </w:r>
      <w:r>
        <w:rPr>
          <w:rFonts w:ascii="微软雅黑" w:eastAsia="微软雅黑" w:hAnsi="微软雅黑" w:hint="eastAsia"/>
          <w:b/>
          <w:sz w:val="52"/>
          <w:szCs w:val="52"/>
        </w:rPr>
        <w:t>）</w:t>
      </w:r>
    </w:p>
    <w:p w:rsidR="00CF161B" w:rsidRPr="00140B2C" w:rsidRDefault="00CF161B">
      <w:pPr>
        <w:spacing w:line="360" w:lineRule="auto"/>
        <w:jc w:val="center"/>
        <w:rPr>
          <w:rFonts w:ascii="微软雅黑" w:eastAsia="微软雅黑" w:hAnsi="微软雅黑"/>
          <w:b/>
          <w:sz w:val="52"/>
          <w:szCs w:val="52"/>
        </w:rPr>
      </w:pPr>
    </w:p>
    <w:p w:rsidR="00CF161B" w:rsidRDefault="00CF161B">
      <w:pPr>
        <w:spacing w:line="360" w:lineRule="auto"/>
        <w:jc w:val="center"/>
        <w:rPr>
          <w:rFonts w:ascii="微软雅黑" w:eastAsia="微软雅黑" w:hAnsi="微软雅黑"/>
          <w:b/>
          <w:sz w:val="52"/>
          <w:szCs w:val="52"/>
        </w:rPr>
      </w:pPr>
    </w:p>
    <w:p w:rsidR="00CF161B" w:rsidRDefault="00CF161B">
      <w:pPr>
        <w:spacing w:line="360" w:lineRule="auto"/>
        <w:jc w:val="center"/>
        <w:rPr>
          <w:rFonts w:ascii="微软雅黑" w:eastAsia="微软雅黑" w:hAnsi="微软雅黑"/>
          <w:b/>
          <w:sz w:val="52"/>
          <w:szCs w:val="52"/>
        </w:rPr>
      </w:pPr>
    </w:p>
    <w:p w:rsidR="00CF161B" w:rsidRDefault="008E1F33">
      <w:pPr>
        <w:jc w:val="center"/>
        <w:rPr>
          <w:rFonts w:ascii="微软雅黑" w:eastAsia="微软雅黑" w:hAnsi="微软雅黑"/>
          <w:b/>
          <w:sz w:val="72"/>
          <w:szCs w:val="52"/>
        </w:rPr>
      </w:pPr>
      <w:r>
        <w:rPr>
          <w:rFonts w:ascii="微软雅黑" w:eastAsia="微软雅黑" w:hAnsi="微软雅黑" w:hint="eastAsia"/>
          <w:b/>
          <w:sz w:val="72"/>
          <w:szCs w:val="52"/>
        </w:rPr>
        <w:t>工贸企业（供应商）讲义</w:t>
      </w:r>
    </w:p>
    <w:p w:rsidR="00CF161B" w:rsidRDefault="00CF161B">
      <w:pPr>
        <w:spacing w:line="360" w:lineRule="auto"/>
        <w:jc w:val="center"/>
        <w:rPr>
          <w:rFonts w:ascii="微软雅黑" w:eastAsia="微软雅黑" w:hAnsi="微软雅黑"/>
          <w:b/>
          <w:kern w:val="0"/>
          <w:sz w:val="52"/>
          <w:szCs w:val="52"/>
        </w:rPr>
      </w:pPr>
    </w:p>
    <w:p w:rsidR="00CF161B" w:rsidRDefault="00CF161B">
      <w:pPr>
        <w:spacing w:line="360" w:lineRule="auto"/>
        <w:jc w:val="center"/>
        <w:rPr>
          <w:rFonts w:ascii="微软雅黑" w:eastAsia="微软雅黑" w:hAnsi="微软雅黑"/>
          <w:b/>
          <w:kern w:val="0"/>
          <w:sz w:val="52"/>
          <w:szCs w:val="52"/>
        </w:rPr>
      </w:pPr>
    </w:p>
    <w:p w:rsidR="00CF161B" w:rsidRDefault="00CF161B">
      <w:pPr>
        <w:spacing w:line="360" w:lineRule="auto"/>
        <w:jc w:val="center"/>
        <w:rPr>
          <w:rFonts w:ascii="微软雅黑" w:eastAsia="微软雅黑" w:hAnsi="微软雅黑"/>
          <w:b/>
          <w:kern w:val="0"/>
          <w:sz w:val="52"/>
          <w:szCs w:val="52"/>
        </w:rPr>
      </w:pPr>
    </w:p>
    <w:p w:rsidR="00CF161B" w:rsidRDefault="00CF161B">
      <w:pPr>
        <w:spacing w:line="360" w:lineRule="auto"/>
        <w:jc w:val="center"/>
        <w:rPr>
          <w:rFonts w:ascii="微软雅黑" w:eastAsia="微软雅黑" w:hAnsi="微软雅黑"/>
          <w:b/>
          <w:kern w:val="0"/>
          <w:sz w:val="52"/>
          <w:szCs w:val="52"/>
        </w:rPr>
      </w:pPr>
    </w:p>
    <w:p w:rsidR="00CF161B" w:rsidRDefault="00CF161B">
      <w:pPr>
        <w:spacing w:line="360" w:lineRule="auto"/>
        <w:jc w:val="center"/>
        <w:rPr>
          <w:rFonts w:ascii="微软雅黑" w:eastAsia="微软雅黑" w:hAnsi="微软雅黑"/>
          <w:b/>
          <w:kern w:val="0"/>
          <w:sz w:val="52"/>
          <w:szCs w:val="52"/>
        </w:rPr>
      </w:pPr>
    </w:p>
    <w:p w:rsidR="00CF161B" w:rsidRDefault="00CF161B">
      <w:pPr>
        <w:spacing w:line="360" w:lineRule="auto"/>
        <w:jc w:val="center"/>
        <w:rPr>
          <w:rFonts w:ascii="微软雅黑" w:eastAsia="微软雅黑" w:hAnsi="微软雅黑"/>
          <w:b/>
          <w:kern w:val="0"/>
          <w:sz w:val="52"/>
          <w:szCs w:val="52"/>
        </w:rPr>
      </w:pPr>
    </w:p>
    <w:p w:rsidR="00CF161B" w:rsidRDefault="008E1F33">
      <w:pPr>
        <w:spacing w:line="360" w:lineRule="auto"/>
        <w:jc w:val="center"/>
        <w:rPr>
          <w:rFonts w:ascii="微软雅黑" w:eastAsia="微软雅黑" w:hAnsi="微软雅黑"/>
          <w:b/>
          <w:kern w:val="0"/>
          <w:sz w:val="36"/>
          <w:szCs w:val="52"/>
        </w:rPr>
      </w:pPr>
      <w:r>
        <w:rPr>
          <w:rFonts w:ascii="微软雅黑" w:eastAsia="微软雅黑" w:hAnsi="微软雅黑" w:hint="eastAsia"/>
          <w:b/>
          <w:kern w:val="0"/>
          <w:sz w:val="36"/>
          <w:szCs w:val="52"/>
        </w:rPr>
        <w:t>新道科技股份有限公司</w:t>
      </w:r>
    </w:p>
    <w:p w:rsidR="00CF161B" w:rsidRDefault="008E1F33">
      <w:pPr>
        <w:spacing w:line="360" w:lineRule="auto"/>
        <w:jc w:val="center"/>
        <w:rPr>
          <w:rFonts w:ascii="微软雅黑" w:eastAsia="微软雅黑" w:hAnsi="微软雅黑"/>
          <w:b/>
          <w:kern w:val="0"/>
          <w:sz w:val="36"/>
          <w:szCs w:val="52"/>
        </w:rPr>
      </w:pPr>
      <w:r>
        <w:rPr>
          <w:rFonts w:ascii="微软雅黑" w:eastAsia="微软雅黑" w:hAnsi="微软雅黑" w:hint="eastAsia"/>
          <w:b/>
          <w:kern w:val="0"/>
          <w:sz w:val="36"/>
          <w:szCs w:val="52"/>
        </w:rPr>
        <w:t>二O一</w:t>
      </w:r>
      <w:r w:rsidR="00140B2C">
        <w:rPr>
          <w:rFonts w:ascii="微软雅黑" w:eastAsia="微软雅黑" w:hAnsi="微软雅黑" w:hint="eastAsia"/>
          <w:b/>
          <w:kern w:val="0"/>
          <w:sz w:val="36"/>
          <w:szCs w:val="52"/>
        </w:rPr>
        <w:t>七</w:t>
      </w:r>
      <w:r>
        <w:rPr>
          <w:rFonts w:ascii="微软雅黑" w:eastAsia="微软雅黑" w:hAnsi="微软雅黑" w:hint="eastAsia"/>
          <w:b/>
          <w:kern w:val="0"/>
          <w:sz w:val="36"/>
          <w:szCs w:val="52"/>
        </w:rPr>
        <w:t>年</w:t>
      </w:r>
      <w:r w:rsidR="00140B2C">
        <w:rPr>
          <w:rFonts w:ascii="微软雅黑" w:eastAsia="微软雅黑" w:hAnsi="微软雅黑" w:hint="eastAsia"/>
          <w:b/>
          <w:kern w:val="0"/>
          <w:sz w:val="36"/>
          <w:szCs w:val="52"/>
        </w:rPr>
        <w:t>九</w:t>
      </w:r>
      <w:r>
        <w:rPr>
          <w:rFonts w:ascii="微软雅黑" w:eastAsia="微软雅黑" w:hAnsi="微软雅黑" w:hint="eastAsia"/>
          <w:b/>
          <w:kern w:val="0"/>
          <w:sz w:val="36"/>
          <w:szCs w:val="52"/>
        </w:rPr>
        <w:t>月二十日</w:t>
      </w:r>
    </w:p>
    <w:p w:rsidR="00CF161B" w:rsidRDefault="00CF161B">
      <w:pPr>
        <w:autoSpaceDE w:val="0"/>
        <w:autoSpaceDN w:val="0"/>
        <w:adjustRightInd w:val="0"/>
        <w:spacing w:line="360" w:lineRule="auto"/>
        <w:jc w:val="center"/>
        <w:textAlignment w:val="baseline"/>
        <w:outlineLvl w:val="4"/>
        <w:rPr>
          <w:rFonts w:ascii="微软雅黑" w:eastAsia="微软雅黑" w:hAnsi="微软雅黑" w:cs="Times New Roman"/>
          <w:b/>
          <w:kern w:val="0"/>
          <w:sz w:val="22"/>
          <w:szCs w:val="52"/>
        </w:rPr>
        <w:sectPr w:rsidR="00CF161B">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p>
    <w:p w:rsidR="00CF161B" w:rsidRDefault="008E1F33">
      <w:pPr>
        <w:widowControl/>
        <w:spacing w:line="360" w:lineRule="auto"/>
        <w:jc w:val="center"/>
        <w:rPr>
          <w:rFonts w:eastAsia="微软雅黑"/>
          <w:b/>
          <w:kern w:val="0"/>
          <w:sz w:val="44"/>
          <w:szCs w:val="44"/>
          <w:lang w:bidi="en-US"/>
        </w:rPr>
      </w:pPr>
      <w:r>
        <w:rPr>
          <w:rFonts w:eastAsia="微软雅黑" w:hint="eastAsia"/>
          <w:b/>
          <w:kern w:val="0"/>
          <w:sz w:val="44"/>
          <w:szCs w:val="44"/>
          <w:lang w:bidi="en-US"/>
        </w:rPr>
        <w:lastRenderedPageBreak/>
        <w:t>目</w:t>
      </w:r>
      <w:r>
        <w:rPr>
          <w:rFonts w:eastAsia="微软雅黑" w:hint="eastAsia"/>
          <w:b/>
          <w:kern w:val="0"/>
          <w:sz w:val="44"/>
          <w:szCs w:val="44"/>
          <w:lang w:bidi="en-US"/>
        </w:rPr>
        <w:t xml:space="preserve">    </w:t>
      </w:r>
      <w:r>
        <w:rPr>
          <w:rFonts w:eastAsia="微软雅黑" w:hint="eastAsia"/>
          <w:b/>
          <w:kern w:val="0"/>
          <w:sz w:val="44"/>
          <w:szCs w:val="44"/>
          <w:lang w:bidi="en-US"/>
        </w:rPr>
        <w:t>录</w:t>
      </w:r>
    </w:p>
    <w:p w:rsidR="00681D49" w:rsidRDefault="008E1F33">
      <w:pPr>
        <w:pStyle w:val="12"/>
        <w:rPr>
          <w:rFonts w:asciiTheme="minorHAnsi" w:eastAsiaTheme="minorEastAsia" w:hAnsiTheme="minorHAnsi" w:cstheme="minorBidi"/>
          <w:noProof/>
        </w:rPr>
      </w:pPr>
      <w:r>
        <w:rPr>
          <w:sz w:val="24"/>
          <w:lang w:bidi="en-US"/>
        </w:rPr>
        <w:fldChar w:fldCharType="begin"/>
      </w:r>
      <w:r>
        <w:rPr>
          <w:sz w:val="24"/>
          <w:lang w:bidi="en-US"/>
        </w:rPr>
        <w:instrText xml:space="preserve"> TOC \o "3-3" \h \z \t "</w:instrText>
      </w:r>
      <w:r>
        <w:rPr>
          <w:sz w:val="24"/>
          <w:lang w:bidi="en-US"/>
        </w:rPr>
        <w:instrText>标题</w:instrText>
      </w:r>
      <w:r>
        <w:rPr>
          <w:sz w:val="24"/>
          <w:lang w:bidi="en-US"/>
        </w:rPr>
        <w:instrText xml:space="preserve"> 1,1,</w:instrText>
      </w:r>
      <w:r>
        <w:rPr>
          <w:sz w:val="24"/>
          <w:lang w:bidi="en-US"/>
        </w:rPr>
        <w:instrText>标题</w:instrText>
      </w:r>
      <w:r>
        <w:rPr>
          <w:sz w:val="24"/>
          <w:lang w:bidi="en-US"/>
        </w:rPr>
        <w:instrText xml:space="preserve"> 2,2" </w:instrText>
      </w:r>
      <w:r>
        <w:rPr>
          <w:sz w:val="24"/>
          <w:lang w:bidi="en-US"/>
        </w:rPr>
        <w:fldChar w:fldCharType="separate"/>
      </w:r>
      <w:hyperlink w:anchor="_Toc493853699" w:history="1">
        <w:r w:rsidR="00681D49" w:rsidRPr="009B2C14">
          <w:rPr>
            <w:rStyle w:val="af9"/>
            <w:rFonts w:hint="eastAsia"/>
            <w:noProof/>
          </w:rPr>
          <w:t>（一）制造业经营规则</w:t>
        </w:r>
        <w:r w:rsidR="00681D49">
          <w:rPr>
            <w:noProof/>
            <w:webHidden/>
          </w:rPr>
          <w:tab/>
        </w:r>
        <w:r w:rsidR="00681D49">
          <w:rPr>
            <w:noProof/>
            <w:webHidden/>
          </w:rPr>
          <w:fldChar w:fldCharType="begin"/>
        </w:r>
        <w:r w:rsidR="00681D49">
          <w:rPr>
            <w:noProof/>
            <w:webHidden/>
          </w:rPr>
          <w:instrText xml:space="preserve"> PAGEREF _Toc493853699 \h </w:instrText>
        </w:r>
        <w:r w:rsidR="00681D49">
          <w:rPr>
            <w:noProof/>
            <w:webHidden/>
          </w:rPr>
        </w:r>
        <w:r w:rsidR="00681D49">
          <w:rPr>
            <w:noProof/>
            <w:webHidden/>
          </w:rPr>
          <w:fldChar w:fldCharType="separate"/>
        </w:r>
        <w:r w:rsidR="00681D49">
          <w:rPr>
            <w:noProof/>
            <w:webHidden/>
          </w:rPr>
          <w:t>2</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00" w:history="1">
        <w:r w:rsidR="00681D49" w:rsidRPr="009B2C14">
          <w:rPr>
            <w:rStyle w:val="af9"/>
            <w:noProof/>
          </w:rPr>
          <w:t>1</w:t>
        </w:r>
        <w:r w:rsidR="00681D49" w:rsidRPr="009B2C14">
          <w:rPr>
            <w:rStyle w:val="af9"/>
            <w:rFonts w:hint="eastAsia"/>
            <w:noProof/>
          </w:rPr>
          <w:t>仓储规则</w:t>
        </w:r>
        <w:r w:rsidR="00730822">
          <w:rPr>
            <w:noProof/>
            <w:webHidden/>
          </w:rPr>
          <w:t>…………………………………………………………………………………………………………………………</w:t>
        </w:r>
        <w:r w:rsidR="00730822">
          <w:rPr>
            <w:rFonts w:hint="eastAsia"/>
            <w:noProof/>
            <w:webHidden/>
          </w:rPr>
          <w:t>..</w:t>
        </w:r>
        <w:r w:rsidR="00681D49">
          <w:rPr>
            <w:noProof/>
            <w:webHidden/>
          </w:rPr>
          <w:fldChar w:fldCharType="begin"/>
        </w:r>
        <w:r w:rsidR="00681D49">
          <w:rPr>
            <w:noProof/>
            <w:webHidden/>
          </w:rPr>
          <w:instrText xml:space="preserve"> PAGEREF _Toc493853700 \h </w:instrText>
        </w:r>
        <w:r w:rsidR="00681D49">
          <w:rPr>
            <w:noProof/>
            <w:webHidden/>
          </w:rPr>
        </w:r>
        <w:r w:rsidR="00681D49">
          <w:rPr>
            <w:noProof/>
            <w:webHidden/>
          </w:rPr>
          <w:fldChar w:fldCharType="separate"/>
        </w:r>
        <w:r w:rsidR="00681D49">
          <w:rPr>
            <w:noProof/>
            <w:webHidden/>
          </w:rPr>
          <w:t>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1" w:history="1">
        <w:r w:rsidR="00681D49" w:rsidRPr="009B2C14">
          <w:rPr>
            <w:rStyle w:val="af9"/>
            <w:noProof/>
            <w:lang w:bidi="en-US"/>
          </w:rPr>
          <w:t>1.1</w:t>
        </w:r>
        <w:r w:rsidR="00681D49" w:rsidRPr="009B2C14">
          <w:rPr>
            <w:rStyle w:val="af9"/>
            <w:rFonts w:hint="eastAsia"/>
            <w:noProof/>
            <w:lang w:bidi="en-US"/>
          </w:rPr>
          <w:t>仓库</w:t>
        </w:r>
        <w:r w:rsidR="00681D49">
          <w:rPr>
            <w:noProof/>
            <w:webHidden/>
          </w:rPr>
          <w:tab/>
        </w:r>
        <w:r w:rsidR="00681D49">
          <w:rPr>
            <w:noProof/>
            <w:webHidden/>
          </w:rPr>
          <w:fldChar w:fldCharType="begin"/>
        </w:r>
        <w:r w:rsidR="00681D49">
          <w:rPr>
            <w:noProof/>
            <w:webHidden/>
          </w:rPr>
          <w:instrText xml:space="preserve"> PAGEREF _Toc493853701 \h </w:instrText>
        </w:r>
        <w:r w:rsidR="00681D49">
          <w:rPr>
            <w:noProof/>
            <w:webHidden/>
          </w:rPr>
        </w:r>
        <w:r w:rsidR="00681D49">
          <w:rPr>
            <w:noProof/>
            <w:webHidden/>
          </w:rPr>
          <w:fldChar w:fldCharType="separate"/>
        </w:r>
        <w:r w:rsidR="00681D49">
          <w:rPr>
            <w:noProof/>
            <w:webHidden/>
          </w:rPr>
          <w:t>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2" w:history="1">
        <w:r w:rsidR="00681D49" w:rsidRPr="009B2C14">
          <w:rPr>
            <w:rStyle w:val="af9"/>
            <w:noProof/>
            <w:lang w:bidi="en-US"/>
          </w:rPr>
          <w:t>1.2</w:t>
        </w:r>
        <w:r w:rsidR="00681D49" w:rsidRPr="009B2C14">
          <w:rPr>
            <w:rStyle w:val="af9"/>
            <w:rFonts w:hint="eastAsia"/>
            <w:noProof/>
            <w:lang w:bidi="en-US"/>
          </w:rPr>
          <w:t>原材料及成品</w:t>
        </w:r>
        <w:r w:rsidR="00681D49">
          <w:rPr>
            <w:noProof/>
            <w:webHidden/>
          </w:rPr>
          <w:tab/>
        </w:r>
        <w:r w:rsidR="00681D49">
          <w:rPr>
            <w:noProof/>
            <w:webHidden/>
          </w:rPr>
          <w:fldChar w:fldCharType="begin"/>
        </w:r>
        <w:r w:rsidR="00681D49">
          <w:rPr>
            <w:noProof/>
            <w:webHidden/>
          </w:rPr>
          <w:instrText xml:space="preserve"> PAGEREF _Toc493853702 \h </w:instrText>
        </w:r>
        <w:r w:rsidR="00681D49">
          <w:rPr>
            <w:noProof/>
            <w:webHidden/>
          </w:rPr>
        </w:r>
        <w:r w:rsidR="00681D49">
          <w:rPr>
            <w:noProof/>
            <w:webHidden/>
          </w:rPr>
          <w:fldChar w:fldCharType="separate"/>
        </w:r>
        <w:r w:rsidR="00681D49">
          <w:rPr>
            <w:noProof/>
            <w:webHidden/>
          </w:rPr>
          <w:t>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3" w:history="1">
        <w:r w:rsidR="00681D49" w:rsidRPr="009B2C14">
          <w:rPr>
            <w:rStyle w:val="af9"/>
            <w:noProof/>
            <w:lang w:bidi="en-US"/>
          </w:rPr>
          <w:t>1.3</w:t>
        </w:r>
        <w:r w:rsidR="00681D49" w:rsidRPr="009B2C14">
          <w:rPr>
            <w:rStyle w:val="af9"/>
            <w:rFonts w:hint="eastAsia"/>
            <w:noProof/>
            <w:lang w:bidi="en-US"/>
          </w:rPr>
          <w:t>物料清单（</w:t>
        </w:r>
        <w:r w:rsidR="00681D49" w:rsidRPr="009B2C14">
          <w:rPr>
            <w:rStyle w:val="af9"/>
            <w:noProof/>
            <w:lang w:bidi="en-US"/>
          </w:rPr>
          <w:t>BOM</w:t>
        </w:r>
        <w:r w:rsidR="00681D49" w:rsidRPr="009B2C14">
          <w:rPr>
            <w:rStyle w:val="af9"/>
            <w:rFonts w:hint="eastAsia"/>
            <w:noProof/>
            <w:lang w:bidi="en-US"/>
          </w:rPr>
          <w:t>）</w:t>
        </w:r>
        <w:r w:rsidR="00681D49">
          <w:rPr>
            <w:noProof/>
            <w:webHidden/>
          </w:rPr>
          <w:tab/>
        </w:r>
        <w:r w:rsidR="00681D49">
          <w:rPr>
            <w:noProof/>
            <w:webHidden/>
          </w:rPr>
          <w:fldChar w:fldCharType="begin"/>
        </w:r>
        <w:r w:rsidR="00681D49">
          <w:rPr>
            <w:noProof/>
            <w:webHidden/>
          </w:rPr>
          <w:instrText xml:space="preserve"> PAGEREF _Toc493853703 \h </w:instrText>
        </w:r>
        <w:r w:rsidR="00681D49">
          <w:rPr>
            <w:noProof/>
            <w:webHidden/>
          </w:rPr>
        </w:r>
        <w:r w:rsidR="00681D49">
          <w:rPr>
            <w:noProof/>
            <w:webHidden/>
          </w:rPr>
          <w:fldChar w:fldCharType="separate"/>
        </w:r>
        <w:r w:rsidR="00681D49">
          <w:rPr>
            <w:noProof/>
            <w:webHidden/>
          </w:rPr>
          <w:t>5</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04" w:history="1">
        <w:r w:rsidR="00681D49" w:rsidRPr="009B2C14">
          <w:rPr>
            <w:rStyle w:val="af9"/>
            <w:noProof/>
          </w:rPr>
          <w:t>2.</w:t>
        </w:r>
        <w:r w:rsidR="00681D49" w:rsidRPr="009B2C14">
          <w:rPr>
            <w:rStyle w:val="af9"/>
            <w:rFonts w:hint="eastAsia"/>
            <w:noProof/>
          </w:rPr>
          <w:t>生产规则</w:t>
        </w:r>
        <w:r w:rsidR="00730822">
          <w:rPr>
            <w:rStyle w:val="af9"/>
            <w:noProof/>
          </w:rPr>
          <w:t>………………………………</w:t>
        </w:r>
        <w:r w:rsidR="00730822">
          <w:rPr>
            <w:rStyle w:val="af9"/>
            <w:rFonts w:hint="eastAsia"/>
            <w:noProof/>
          </w:rPr>
          <w:t>.</w:t>
        </w:r>
        <w:r w:rsidR="00681D49">
          <w:rPr>
            <w:noProof/>
            <w:webHidden/>
          </w:rPr>
          <w:tab/>
        </w:r>
        <w:r w:rsidR="00681D49">
          <w:rPr>
            <w:noProof/>
            <w:webHidden/>
          </w:rPr>
          <w:fldChar w:fldCharType="begin"/>
        </w:r>
        <w:r w:rsidR="00681D49">
          <w:rPr>
            <w:noProof/>
            <w:webHidden/>
          </w:rPr>
          <w:instrText xml:space="preserve"> PAGEREF _Toc493853704 \h </w:instrText>
        </w:r>
        <w:r w:rsidR="00681D49">
          <w:rPr>
            <w:noProof/>
            <w:webHidden/>
          </w:rPr>
        </w:r>
        <w:r w:rsidR="00681D49">
          <w:rPr>
            <w:noProof/>
            <w:webHidden/>
          </w:rPr>
          <w:fldChar w:fldCharType="separate"/>
        </w:r>
        <w:r w:rsidR="00681D49">
          <w:rPr>
            <w:noProof/>
            <w:webHidden/>
          </w:rPr>
          <w:t>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5" w:history="1">
        <w:r w:rsidR="00681D49" w:rsidRPr="009B2C14">
          <w:rPr>
            <w:rStyle w:val="af9"/>
            <w:noProof/>
            <w:lang w:bidi="en-US"/>
          </w:rPr>
          <w:t xml:space="preserve">2.1  </w:t>
        </w:r>
        <w:r w:rsidR="00681D49" w:rsidRPr="009B2C14">
          <w:rPr>
            <w:rStyle w:val="af9"/>
            <w:rFonts w:hint="eastAsia"/>
            <w:noProof/>
            <w:lang w:bidi="en-US"/>
          </w:rPr>
          <w:t>厂房规则</w:t>
        </w:r>
        <w:r w:rsidR="00681D49">
          <w:rPr>
            <w:noProof/>
            <w:webHidden/>
          </w:rPr>
          <w:tab/>
        </w:r>
        <w:r w:rsidR="00681D49">
          <w:rPr>
            <w:noProof/>
            <w:webHidden/>
          </w:rPr>
          <w:fldChar w:fldCharType="begin"/>
        </w:r>
        <w:r w:rsidR="00681D49">
          <w:rPr>
            <w:noProof/>
            <w:webHidden/>
          </w:rPr>
          <w:instrText xml:space="preserve"> PAGEREF _Toc493853705 \h </w:instrText>
        </w:r>
        <w:r w:rsidR="00681D49">
          <w:rPr>
            <w:noProof/>
            <w:webHidden/>
          </w:rPr>
        </w:r>
        <w:r w:rsidR="00681D49">
          <w:rPr>
            <w:noProof/>
            <w:webHidden/>
          </w:rPr>
          <w:fldChar w:fldCharType="separate"/>
        </w:r>
        <w:r w:rsidR="00681D49">
          <w:rPr>
            <w:noProof/>
            <w:webHidden/>
          </w:rPr>
          <w:t>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6" w:history="1">
        <w:r w:rsidR="00681D49" w:rsidRPr="009B2C14">
          <w:rPr>
            <w:rStyle w:val="af9"/>
            <w:noProof/>
            <w:lang w:bidi="en-US"/>
          </w:rPr>
          <w:t xml:space="preserve">2.2  </w:t>
        </w:r>
        <w:r w:rsidR="00681D49" w:rsidRPr="009B2C14">
          <w:rPr>
            <w:rStyle w:val="af9"/>
            <w:rFonts w:hint="eastAsia"/>
            <w:noProof/>
            <w:lang w:bidi="en-US"/>
          </w:rPr>
          <w:t>设备规则</w:t>
        </w:r>
        <w:r w:rsidR="00681D49">
          <w:rPr>
            <w:noProof/>
            <w:webHidden/>
          </w:rPr>
          <w:tab/>
        </w:r>
        <w:r w:rsidR="00681D49">
          <w:rPr>
            <w:noProof/>
            <w:webHidden/>
          </w:rPr>
          <w:fldChar w:fldCharType="begin"/>
        </w:r>
        <w:r w:rsidR="00681D49">
          <w:rPr>
            <w:noProof/>
            <w:webHidden/>
          </w:rPr>
          <w:instrText xml:space="preserve"> PAGEREF _Toc493853706 \h </w:instrText>
        </w:r>
        <w:r w:rsidR="00681D49">
          <w:rPr>
            <w:noProof/>
            <w:webHidden/>
          </w:rPr>
        </w:r>
        <w:r w:rsidR="00681D49">
          <w:rPr>
            <w:noProof/>
            <w:webHidden/>
          </w:rPr>
          <w:fldChar w:fldCharType="separate"/>
        </w:r>
        <w:r w:rsidR="00681D49">
          <w:rPr>
            <w:noProof/>
            <w:webHidden/>
          </w:rPr>
          <w:t>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7" w:history="1">
        <w:r w:rsidR="00681D49" w:rsidRPr="009B2C14">
          <w:rPr>
            <w:rStyle w:val="af9"/>
            <w:noProof/>
            <w:lang w:bidi="en-US"/>
          </w:rPr>
          <w:t xml:space="preserve">2.3  </w:t>
        </w:r>
        <w:r w:rsidR="00681D49" w:rsidRPr="009B2C14">
          <w:rPr>
            <w:rStyle w:val="af9"/>
            <w:rFonts w:hint="eastAsia"/>
            <w:noProof/>
            <w:lang w:bidi="en-US"/>
          </w:rPr>
          <w:t>产能规则</w:t>
        </w:r>
        <w:r w:rsidR="00681D49">
          <w:rPr>
            <w:noProof/>
            <w:webHidden/>
          </w:rPr>
          <w:tab/>
        </w:r>
        <w:r w:rsidR="00681D49">
          <w:rPr>
            <w:noProof/>
            <w:webHidden/>
          </w:rPr>
          <w:fldChar w:fldCharType="begin"/>
        </w:r>
        <w:r w:rsidR="00681D49">
          <w:rPr>
            <w:noProof/>
            <w:webHidden/>
          </w:rPr>
          <w:instrText xml:space="preserve"> PAGEREF _Toc493853707 \h </w:instrText>
        </w:r>
        <w:r w:rsidR="00681D49">
          <w:rPr>
            <w:noProof/>
            <w:webHidden/>
          </w:rPr>
        </w:r>
        <w:r w:rsidR="00681D49">
          <w:rPr>
            <w:noProof/>
            <w:webHidden/>
          </w:rPr>
          <w:fldChar w:fldCharType="separate"/>
        </w:r>
        <w:r w:rsidR="00681D49">
          <w:rPr>
            <w:noProof/>
            <w:webHidden/>
          </w:rPr>
          <w:t>11</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8" w:history="1">
        <w:r w:rsidR="00681D49" w:rsidRPr="009B2C14">
          <w:rPr>
            <w:rStyle w:val="af9"/>
            <w:noProof/>
            <w:lang w:bidi="en-US"/>
          </w:rPr>
          <w:t xml:space="preserve">2.4  </w:t>
        </w:r>
        <w:r w:rsidR="00681D49" w:rsidRPr="009B2C14">
          <w:rPr>
            <w:rStyle w:val="af9"/>
            <w:rFonts w:hint="eastAsia"/>
            <w:noProof/>
            <w:lang w:bidi="en-US"/>
          </w:rPr>
          <w:t>工艺规则</w:t>
        </w:r>
        <w:r w:rsidR="00681D49">
          <w:rPr>
            <w:noProof/>
            <w:webHidden/>
          </w:rPr>
          <w:tab/>
        </w:r>
        <w:r w:rsidR="00681D49">
          <w:rPr>
            <w:noProof/>
            <w:webHidden/>
          </w:rPr>
          <w:fldChar w:fldCharType="begin"/>
        </w:r>
        <w:r w:rsidR="00681D49">
          <w:rPr>
            <w:noProof/>
            <w:webHidden/>
          </w:rPr>
          <w:instrText xml:space="preserve"> PAGEREF _Toc493853708 \h </w:instrText>
        </w:r>
        <w:r w:rsidR="00681D49">
          <w:rPr>
            <w:noProof/>
            <w:webHidden/>
          </w:rPr>
        </w:r>
        <w:r w:rsidR="00681D49">
          <w:rPr>
            <w:noProof/>
            <w:webHidden/>
          </w:rPr>
          <w:fldChar w:fldCharType="separate"/>
        </w:r>
        <w:r w:rsidR="00681D49">
          <w:rPr>
            <w:noProof/>
            <w:webHidden/>
          </w:rPr>
          <w:t>11</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09" w:history="1">
        <w:r w:rsidR="00681D49" w:rsidRPr="009B2C14">
          <w:rPr>
            <w:rStyle w:val="af9"/>
            <w:noProof/>
            <w:lang w:bidi="en-US"/>
          </w:rPr>
          <w:t xml:space="preserve">2.5  </w:t>
        </w:r>
        <w:r w:rsidR="00681D49" w:rsidRPr="009B2C14">
          <w:rPr>
            <w:rStyle w:val="af9"/>
            <w:rFonts w:hint="eastAsia"/>
            <w:noProof/>
            <w:lang w:bidi="en-US"/>
          </w:rPr>
          <w:t>购买研发费用</w:t>
        </w:r>
        <w:r w:rsidR="00681D49">
          <w:rPr>
            <w:noProof/>
            <w:webHidden/>
          </w:rPr>
          <w:tab/>
        </w:r>
        <w:r w:rsidR="00681D49">
          <w:rPr>
            <w:noProof/>
            <w:webHidden/>
          </w:rPr>
          <w:fldChar w:fldCharType="begin"/>
        </w:r>
        <w:r w:rsidR="00681D49">
          <w:rPr>
            <w:noProof/>
            <w:webHidden/>
          </w:rPr>
          <w:instrText xml:space="preserve"> PAGEREF _Toc493853709 \h </w:instrText>
        </w:r>
        <w:r w:rsidR="00681D49">
          <w:rPr>
            <w:noProof/>
            <w:webHidden/>
          </w:rPr>
        </w:r>
        <w:r w:rsidR="00681D49">
          <w:rPr>
            <w:noProof/>
            <w:webHidden/>
          </w:rPr>
          <w:fldChar w:fldCharType="separate"/>
        </w:r>
        <w:r w:rsidR="00681D49">
          <w:rPr>
            <w:noProof/>
            <w:webHidden/>
          </w:rPr>
          <w:t>12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10" w:history="1">
        <w:r w:rsidR="00681D49" w:rsidRPr="009B2C14">
          <w:rPr>
            <w:rStyle w:val="af9"/>
            <w:noProof/>
            <w:lang w:bidi="en-US"/>
          </w:rPr>
          <w:t xml:space="preserve">2.6  ISO </w:t>
        </w:r>
        <w:r w:rsidR="00681D49" w:rsidRPr="009B2C14">
          <w:rPr>
            <w:rStyle w:val="af9"/>
            <w:rFonts w:hint="eastAsia"/>
            <w:noProof/>
            <w:lang w:bidi="en-US"/>
          </w:rPr>
          <w:t>认证</w:t>
        </w:r>
        <w:r w:rsidR="00681D49">
          <w:rPr>
            <w:noProof/>
            <w:webHidden/>
          </w:rPr>
          <w:tab/>
        </w:r>
        <w:r w:rsidR="00681D49">
          <w:rPr>
            <w:noProof/>
            <w:webHidden/>
          </w:rPr>
          <w:fldChar w:fldCharType="begin"/>
        </w:r>
        <w:r w:rsidR="00681D49">
          <w:rPr>
            <w:noProof/>
            <w:webHidden/>
          </w:rPr>
          <w:instrText xml:space="preserve"> PAGEREF _Toc493853710 \h </w:instrText>
        </w:r>
        <w:r w:rsidR="00681D49">
          <w:rPr>
            <w:noProof/>
            <w:webHidden/>
          </w:rPr>
        </w:r>
        <w:r w:rsidR="00681D49">
          <w:rPr>
            <w:noProof/>
            <w:webHidden/>
          </w:rPr>
          <w:fldChar w:fldCharType="separate"/>
        </w:r>
        <w:r w:rsidR="00681D49">
          <w:rPr>
            <w:noProof/>
            <w:webHidden/>
          </w:rPr>
          <w:t>12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11" w:history="1">
        <w:r w:rsidR="00681D49" w:rsidRPr="009B2C14">
          <w:rPr>
            <w:rStyle w:val="af9"/>
            <w:noProof/>
            <w:lang w:bidi="en-US"/>
          </w:rPr>
          <w:t>2.7  3C</w:t>
        </w:r>
        <w:r w:rsidR="00681D49" w:rsidRPr="009B2C14">
          <w:rPr>
            <w:rStyle w:val="af9"/>
            <w:rFonts w:hint="eastAsia"/>
            <w:noProof/>
            <w:lang w:bidi="en-US"/>
          </w:rPr>
          <w:t>认证</w:t>
        </w:r>
        <w:r w:rsidR="00681D49">
          <w:rPr>
            <w:noProof/>
            <w:webHidden/>
          </w:rPr>
          <w:tab/>
        </w:r>
        <w:r w:rsidR="00681D49">
          <w:rPr>
            <w:noProof/>
            <w:webHidden/>
          </w:rPr>
          <w:fldChar w:fldCharType="begin"/>
        </w:r>
        <w:r w:rsidR="00681D49">
          <w:rPr>
            <w:noProof/>
            <w:webHidden/>
          </w:rPr>
          <w:instrText xml:space="preserve"> PAGEREF _Toc493853711 \h </w:instrText>
        </w:r>
        <w:r w:rsidR="00681D49">
          <w:rPr>
            <w:noProof/>
            <w:webHidden/>
          </w:rPr>
        </w:r>
        <w:r w:rsidR="00681D49">
          <w:rPr>
            <w:noProof/>
            <w:webHidden/>
          </w:rPr>
          <w:fldChar w:fldCharType="separate"/>
        </w:r>
        <w:r w:rsidR="00681D49">
          <w:rPr>
            <w:noProof/>
            <w:webHidden/>
          </w:rPr>
          <w:t>13</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12" w:history="1">
        <w:r w:rsidR="00681D49" w:rsidRPr="009B2C14">
          <w:rPr>
            <w:rStyle w:val="af9"/>
            <w:noProof/>
          </w:rPr>
          <w:t>3.</w:t>
        </w:r>
        <w:r w:rsidR="00681D49" w:rsidRPr="009B2C14">
          <w:rPr>
            <w:rStyle w:val="af9"/>
            <w:rFonts w:hint="eastAsia"/>
            <w:noProof/>
          </w:rPr>
          <w:t>采购规则</w:t>
        </w:r>
        <w:r w:rsidR="00730822">
          <w:rPr>
            <w:noProof/>
            <w:webHidden/>
          </w:rPr>
          <w:t>…………………………………………………………………………………………………………………………</w:t>
        </w:r>
        <w:r w:rsidR="00681D49">
          <w:rPr>
            <w:noProof/>
            <w:webHidden/>
          </w:rPr>
          <w:fldChar w:fldCharType="begin"/>
        </w:r>
        <w:r w:rsidR="00681D49">
          <w:rPr>
            <w:noProof/>
            <w:webHidden/>
          </w:rPr>
          <w:instrText xml:space="preserve"> PAGEREF _Toc493853712 \h </w:instrText>
        </w:r>
        <w:r w:rsidR="00681D49">
          <w:rPr>
            <w:noProof/>
            <w:webHidden/>
          </w:rPr>
        </w:r>
        <w:r w:rsidR="00681D49">
          <w:rPr>
            <w:noProof/>
            <w:webHidden/>
          </w:rPr>
          <w:fldChar w:fldCharType="separate"/>
        </w:r>
        <w:r w:rsidR="00681D49">
          <w:rPr>
            <w:noProof/>
            <w:webHidden/>
          </w:rPr>
          <w:t>13</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13" w:history="1">
        <w:r w:rsidR="00681D49" w:rsidRPr="009B2C14">
          <w:rPr>
            <w:rStyle w:val="af9"/>
            <w:noProof/>
          </w:rPr>
          <w:t>4.</w:t>
        </w:r>
        <w:r w:rsidR="00681D49" w:rsidRPr="009B2C14">
          <w:rPr>
            <w:rStyle w:val="af9"/>
            <w:rFonts w:hint="eastAsia"/>
            <w:noProof/>
          </w:rPr>
          <w:t>销售规则</w:t>
        </w:r>
        <w:r w:rsidR="00730822">
          <w:rPr>
            <w:rStyle w:val="af9"/>
            <w:noProof/>
          </w:rPr>
          <w:t>………………………………………………………………………………………………………………………</w:t>
        </w:r>
        <w:r w:rsidR="00730822">
          <w:rPr>
            <w:rStyle w:val="af9"/>
            <w:rFonts w:hint="eastAsia"/>
            <w:noProof/>
          </w:rPr>
          <w:t>..</w:t>
        </w:r>
        <w:r w:rsidR="00730822">
          <w:rPr>
            <w:noProof/>
            <w:webHidden/>
          </w:rPr>
          <w:t xml:space="preserve"> </w:t>
        </w:r>
        <w:r w:rsidR="00681D49">
          <w:rPr>
            <w:noProof/>
            <w:webHidden/>
          </w:rPr>
          <w:fldChar w:fldCharType="begin"/>
        </w:r>
        <w:r w:rsidR="00681D49">
          <w:rPr>
            <w:noProof/>
            <w:webHidden/>
          </w:rPr>
          <w:instrText xml:space="preserve"> PAGEREF _Toc493853713 \h </w:instrText>
        </w:r>
        <w:r w:rsidR="00681D49">
          <w:rPr>
            <w:noProof/>
            <w:webHidden/>
          </w:rPr>
        </w:r>
        <w:r w:rsidR="00681D49">
          <w:rPr>
            <w:noProof/>
            <w:webHidden/>
          </w:rPr>
          <w:fldChar w:fldCharType="separate"/>
        </w:r>
        <w:r w:rsidR="00681D49">
          <w:rPr>
            <w:noProof/>
            <w:webHidden/>
          </w:rPr>
          <w:t>14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14" w:history="1">
        <w:r w:rsidR="00681D49" w:rsidRPr="009B2C14">
          <w:rPr>
            <w:rStyle w:val="af9"/>
            <w:noProof/>
            <w:lang w:bidi="en-US"/>
          </w:rPr>
          <w:t>4.1</w:t>
        </w:r>
        <w:r w:rsidR="00681D49" w:rsidRPr="009B2C14">
          <w:rPr>
            <w:rStyle w:val="af9"/>
            <w:rFonts w:hint="eastAsia"/>
            <w:noProof/>
            <w:lang w:bidi="en-US"/>
          </w:rPr>
          <w:t>市场开拓规则</w:t>
        </w:r>
        <w:r w:rsidR="00681D49">
          <w:rPr>
            <w:noProof/>
            <w:webHidden/>
          </w:rPr>
          <w:tab/>
        </w:r>
        <w:r w:rsidR="00681D49">
          <w:rPr>
            <w:noProof/>
            <w:webHidden/>
          </w:rPr>
          <w:fldChar w:fldCharType="begin"/>
        </w:r>
        <w:r w:rsidR="00681D49">
          <w:rPr>
            <w:noProof/>
            <w:webHidden/>
          </w:rPr>
          <w:instrText xml:space="preserve"> PAGEREF _Toc493853714 \h </w:instrText>
        </w:r>
        <w:r w:rsidR="00681D49">
          <w:rPr>
            <w:noProof/>
            <w:webHidden/>
          </w:rPr>
        </w:r>
        <w:r w:rsidR="00681D49">
          <w:rPr>
            <w:noProof/>
            <w:webHidden/>
          </w:rPr>
          <w:fldChar w:fldCharType="separate"/>
        </w:r>
        <w:r w:rsidR="00681D49">
          <w:rPr>
            <w:noProof/>
            <w:webHidden/>
          </w:rPr>
          <w:t>15</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15" w:history="1">
        <w:r w:rsidR="00681D49" w:rsidRPr="009B2C14">
          <w:rPr>
            <w:rStyle w:val="af9"/>
            <w:noProof/>
            <w:lang w:bidi="en-US"/>
          </w:rPr>
          <w:t>4.2</w:t>
        </w:r>
        <w:r w:rsidR="00681D49" w:rsidRPr="009B2C14">
          <w:rPr>
            <w:rStyle w:val="af9"/>
            <w:rFonts w:hint="eastAsia"/>
            <w:noProof/>
            <w:lang w:bidi="en-US"/>
          </w:rPr>
          <w:t>成品信息</w:t>
        </w:r>
        <w:r w:rsidR="00681D49">
          <w:rPr>
            <w:noProof/>
            <w:webHidden/>
          </w:rPr>
          <w:tab/>
        </w:r>
        <w:r w:rsidR="00681D49">
          <w:rPr>
            <w:noProof/>
            <w:webHidden/>
          </w:rPr>
          <w:fldChar w:fldCharType="begin"/>
        </w:r>
        <w:r w:rsidR="00681D49">
          <w:rPr>
            <w:noProof/>
            <w:webHidden/>
          </w:rPr>
          <w:instrText xml:space="preserve"> PAGEREF _Toc493853715 \h </w:instrText>
        </w:r>
        <w:r w:rsidR="00681D49">
          <w:rPr>
            <w:noProof/>
            <w:webHidden/>
          </w:rPr>
        </w:r>
        <w:r w:rsidR="00681D49">
          <w:rPr>
            <w:noProof/>
            <w:webHidden/>
          </w:rPr>
          <w:fldChar w:fldCharType="separate"/>
        </w:r>
        <w:r w:rsidR="00681D49">
          <w:rPr>
            <w:noProof/>
            <w:webHidden/>
          </w:rPr>
          <w:t>15</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16" w:history="1">
        <w:r w:rsidR="00681D49" w:rsidRPr="009B2C14">
          <w:rPr>
            <w:rStyle w:val="af9"/>
            <w:noProof/>
          </w:rPr>
          <w:t>5.</w:t>
        </w:r>
        <w:r w:rsidR="00681D49" w:rsidRPr="009B2C14">
          <w:rPr>
            <w:rStyle w:val="af9"/>
            <w:rFonts w:hint="eastAsia"/>
            <w:noProof/>
          </w:rPr>
          <w:t>财务规则</w:t>
        </w:r>
        <w:r w:rsidR="00730822">
          <w:rPr>
            <w:noProof/>
            <w:webHidden/>
          </w:rPr>
          <w:t>…………………………………………………………………………………………………………………………</w:t>
        </w:r>
        <w:r w:rsidR="00681D49">
          <w:rPr>
            <w:noProof/>
            <w:webHidden/>
          </w:rPr>
          <w:fldChar w:fldCharType="begin"/>
        </w:r>
        <w:r w:rsidR="00681D49">
          <w:rPr>
            <w:noProof/>
            <w:webHidden/>
          </w:rPr>
          <w:instrText xml:space="preserve"> PAGEREF _Toc493853716 \h </w:instrText>
        </w:r>
        <w:r w:rsidR="00681D49">
          <w:rPr>
            <w:noProof/>
            <w:webHidden/>
          </w:rPr>
        </w:r>
        <w:r w:rsidR="00681D49">
          <w:rPr>
            <w:noProof/>
            <w:webHidden/>
          </w:rPr>
          <w:fldChar w:fldCharType="separate"/>
        </w:r>
        <w:r w:rsidR="00681D49">
          <w:rPr>
            <w:noProof/>
            <w:webHidden/>
          </w:rPr>
          <w:t>15</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17" w:history="1">
        <w:r w:rsidR="00681D49" w:rsidRPr="009B2C14">
          <w:rPr>
            <w:rStyle w:val="af9"/>
            <w:noProof/>
          </w:rPr>
          <w:t>6.</w:t>
        </w:r>
        <w:r w:rsidR="00681D49" w:rsidRPr="009B2C14">
          <w:rPr>
            <w:rStyle w:val="af9"/>
            <w:rFonts w:hint="eastAsia"/>
            <w:noProof/>
          </w:rPr>
          <w:t>人力规则</w:t>
        </w:r>
        <w:r w:rsidR="00730822">
          <w:rPr>
            <w:noProof/>
            <w:webHidden/>
          </w:rPr>
          <w:t>…………………………………………………………………………………………………………………………</w:t>
        </w:r>
        <w:r w:rsidR="00681D49">
          <w:rPr>
            <w:noProof/>
            <w:webHidden/>
          </w:rPr>
          <w:fldChar w:fldCharType="begin"/>
        </w:r>
        <w:r w:rsidR="00681D49">
          <w:rPr>
            <w:noProof/>
            <w:webHidden/>
          </w:rPr>
          <w:instrText xml:space="preserve"> PAGEREF _Toc493853717 \h </w:instrText>
        </w:r>
        <w:r w:rsidR="00681D49">
          <w:rPr>
            <w:noProof/>
            <w:webHidden/>
          </w:rPr>
        </w:r>
        <w:r w:rsidR="00681D49">
          <w:rPr>
            <w:noProof/>
            <w:webHidden/>
          </w:rPr>
          <w:fldChar w:fldCharType="separate"/>
        </w:r>
        <w:r w:rsidR="00681D49">
          <w:rPr>
            <w:noProof/>
            <w:webHidden/>
          </w:rPr>
          <w:t>20</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18" w:history="1">
        <w:r w:rsidR="00681D49" w:rsidRPr="009B2C14">
          <w:rPr>
            <w:rStyle w:val="af9"/>
            <w:noProof/>
          </w:rPr>
          <w:t>7.</w:t>
        </w:r>
        <w:r w:rsidR="00681D49" w:rsidRPr="009B2C14">
          <w:rPr>
            <w:rStyle w:val="af9"/>
            <w:rFonts w:hint="eastAsia"/>
            <w:noProof/>
          </w:rPr>
          <w:t>物流规则</w:t>
        </w:r>
        <w:r w:rsidR="00730822">
          <w:rPr>
            <w:rStyle w:val="af9"/>
            <w:noProof/>
          </w:rPr>
          <w:t>…………………………………</w:t>
        </w:r>
        <w:r w:rsidR="00730822">
          <w:rPr>
            <w:rStyle w:val="af9"/>
            <w:rFonts w:hint="eastAsia"/>
            <w:noProof/>
          </w:rPr>
          <w:t>..</w:t>
        </w:r>
        <w:r w:rsidR="00681D49">
          <w:rPr>
            <w:noProof/>
            <w:webHidden/>
          </w:rPr>
          <w:tab/>
        </w:r>
        <w:r w:rsidR="00681D49">
          <w:rPr>
            <w:noProof/>
            <w:webHidden/>
          </w:rPr>
          <w:fldChar w:fldCharType="begin"/>
        </w:r>
        <w:r w:rsidR="00681D49">
          <w:rPr>
            <w:noProof/>
            <w:webHidden/>
          </w:rPr>
          <w:instrText xml:space="preserve"> PAGEREF _Toc493853718 \h </w:instrText>
        </w:r>
        <w:r w:rsidR="00681D49">
          <w:rPr>
            <w:noProof/>
            <w:webHidden/>
          </w:rPr>
        </w:r>
        <w:r w:rsidR="00681D49">
          <w:rPr>
            <w:noProof/>
            <w:webHidden/>
          </w:rPr>
          <w:fldChar w:fldCharType="separate"/>
        </w:r>
        <w:r w:rsidR="00681D49">
          <w:rPr>
            <w:noProof/>
            <w:webHidden/>
          </w:rPr>
          <w:t>23</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19" w:history="1">
        <w:r w:rsidR="00681D49" w:rsidRPr="009B2C14">
          <w:rPr>
            <w:rStyle w:val="af9"/>
            <w:rFonts w:hint="eastAsia"/>
            <w:noProof/>
          </w:rPr>
          <w:t>（二）商贸企业（经销商）规则</w:t>
        </w:r>
        <w:r w:rsidR="00681D49">
          <w:rPr>
            <w:noProof/>
            <w:webHidden/>
          </w:rPr>
          <w:tab/>
        </w:r>
        <w:r w:rsidR="00681D49">
          <w:rPr>
            <w:noProof/>
            <w:webHidden/>
          </w:rPr>
          <w:fldChar w:fldCharType="begin"/>
        </w:r>
        <w:r w:rsidR="00681D49">
          <w:rPr>
            <w:noProof/>
            <w:webHidden/>
          </w:rPr>
          <w:instrText xml:space="preserve"> PAGEREF _Toc493853719 \h </w:instrText>
        </w:r>
        <w:r w:rsidR="00681D49">
          <w:rPr>
            <w:noProof/>
            <w:webHidden/>
          </w:rPr>
        </w:r>
        <w:r w:rsidR="00681D49">
          <w:rPr>
            <w:noProof/>
            <w:webHidden/>
          </w:rPr>
          <w:fldChar w:fldCharType="separate"/>
        </w:r>
        <w:r w:rsidR="00681D49">
          <w:rPr>
            <w:noProof/>
            <w:webHidden/>
          </w:rPr>
          <w:t>23</w:t>
        </w:r>
        <w:r w:rsidR="00681D49">
          <w:rPr>
            <w:noProof/>
            <w:webHidden/>
          </w:rPr>
          <w:fldChar w:fldCharType="end"/>
        </w:r>
      </w:hyperlink>
    </w:p>
    <w:p w:rsidR="00681D49" w:rsidRDefault="0013624A" w:rsidP="00681D49">
      <w:pPr>
        <w:pStyle w:val="12"/>
        <w:rPr>
          <w:rFonts w:asciiTheme="minorHAnsi" w:eastAsiaTheme="minorEastAsia" w:hAnsiTheme="minorHAnsi" w:cstheme="minorBidi"/>
          <w:noProof/>
        </w:rPr>
      </w:pPr>
      <w:hyperlink w:anchor="_Toc493853720" w:history="1">
        <w:r w:rsidR="00681D49" w:rsidRPr="009B2C14">
          <w:rPr>
            <w:rStyle w:val="af9"/>
            <w:rFonts w:hint="eastAsia"/>
            <w:noProof/>
          </w:rPr>
          <w:t>（三）工贸企业（供应商）规则</w:t>
        </w:r>
        <w:r w:rsidR="00681D49">
          <w:rPr>
            <w:noProof/>
            <w:webHidden/>
          </w:rPr>
          <w:tab/>
        </w:r>
        <w:r w:rsidR="00681D49">
          <w:rPr>
            <w:noProof/>
            <w:webHidden/>
          </w:rPr>
          <w:fldChar w:fldCharType="begin"/>
        </w:r>
        <w:r w:rsidR="00681D49">
          <w:rPr>
            <w:noProof/>
            <w:webHidden/>
          </w:rPr>
          <w:instrText xml:space="preserve"> PAGEREF _Toc493853720 \h </w:instrText>
        </w:r>
        <w:r w:rsidR="00681D49">
          <w:rPr>
            <w:noProof/>
            <w:webHidden/>
          </w:rPr>
        </w:r>
        <w:r w:rsidR="00681D49">
          <w:rPr>
            <w:noProof/>
            <w:webHidden/>
          </w:rPr>
          <w:fldChar w:fldCharType="separate"/>
        </w:r>
        <w:r w:rsidR="00681D49">
          <w:rPr>
            <w:noProof/>
            <w:webHidden/>
          </w:rPr>
          <w:t>33</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21" w:history="1">
        <w:r w:rsidR="00681D49" w:rsidRPr="009B2C14">
          <w:rPr>
            <w:rStyle w:val="af9"/>
            <w:rFonts w:hint="eastAsia"/>
            <w:noProof/>
          </w:rPr>
          <w:t>（四）物流企业规则</w:t>
        </w:r>
        <w:r w:rsidR="00681D49">
          <w:rPr>
            <w:noProof/>
            <w:webHidden/>
          </w:rPr>
          <w:tab/>
        </w:r>
        <w:r w:rsidR="00681D49">
          <w:rPr>
            <w:noProof/>
            <w:webHidden/>
          </w:rPr>
          <w:fldChar w:fldCharType="begin"/>
        </w:r>
        <w:r w:rsidR="00681D49">
          <w:rPr>
            <w:noProof/>
            <w:webHidden/>
          </w:rPr>
          <w:instrText xml:space="preserve"> PAGEREF _Toc493853721 \h </w:instrText>
        </w:r>
        <w:r w:rsidR="00681D49">
          <w:rPr>
            <w:noProof/>
            <w:webHidden/>
          </w:rPr>
        </w:r>
        <w:r w:rsidR="00681D49">
          <w:rPr>
            <w:noProof/>
            <w:webHidden/>
          </w:rPr>
          <w:fldChar w:fldCharType="separate"/>
        </w:r>
        <w:r w:rsidR="00681D49">
          <w:rPr>
            <w:noProof/>
            <w:webHidden/>
          </w:rPr>
          <w:t>43</w:t>
        </w:r>
        <w:r w:rsidR="00681D49">
          <w:rPr>
            <w:noProof/>
            <w:webHidden/>
          </w:rPr>
          <w:fldChar w:fldCharType="end"/>
        </w:r>
      </w:hyperlink>
    </w:p>
    <w:p w:rsidR="00681D49" w:rsidRDefault="0013624A" w:rsidP="00681D49">
      <w:pPr>
        <w:pStyle w:val="21"/>
        <w:rPr>
          <w:rFonts w:asciiTheme="minorHAnsi" w:eastAsiaTheme="minorEastAsia" w:hAnsiTheme="minorHAnsi" w:cstheme="minorBidi"/>
          <w:noProof/>
        </w:rPr>
      </w:pPr>
      <w:hyperlink w:anchor="_Toc493853722" w:history="1">
        <w:r w:rsidR="00681D49">
          <w:rPr>
            <w:rStyle w:val="af9"/>
            <w:rFonts w:ascii="微软雅黑" w:hAnsi="微软雅黑"/>
            <w:noProof/>
          </w:rPr>
          <w:t>1</w:t>
        </w:r>
        <w:r w:rsidR="00681D49">
          <w:rPr>
            <w:rStyle w:val="af9"/>
            <w:rFonts w:ascii="微软雅黑" w:hAnsi="微软雅黑" w:hint="eastAsia"/>
            <w:noProof/>
          </w:rPr>
          <w:t>.</w:t>
        </w:r>
        <w:r w:rsidR="00681D49" w:rsidRPr="009B2C14">
          <w:rPr>
            <w:rStyle w:val="af9"/>
            <w:rFonts w:ascii="微软雅黑" w:hAnsi="微软雅黑" w:hint="eastAsia"/>
            <w:noProof/>
          </w:rPr>
          <w:t>企业组织结构图</w:t>
        </w:r>
        <w:r w:rsidR="00681D49">
          <w:rPr>
            <w:noProof/>
            <w:webHidden/>
          </w:rPr>
          <w:tab/>
        </w:r>
        <w:r w:rsidR="00681D49">
          <w:rPr>
            <w:noProof/>
            <w:webHidden/>
          </w:rPr>
          <w:fldChar w:fldCharType="begin"/>
        </w:r>
        <w:r w:rsidR="00681D49">
          <w:rPr>
            <w:noProof/>
            <w:webHidden/>
          </w:rPr>
          <w:instrText xml:space="preserve"> PAGEREF _Toc493853722 \h </w:instrText>
        </w:r>
        <w:r w:rsidR="00681D49">
          <w:rPr>
            <w:noProof/>
            <w:webHidden/>
          </w:rPr>
        </w:r>
        <w:r w:rsidR="00681D49">
          <w:rPr>
            <w:noProof/>
            <w:webHidden/>
          </w:rPr>
          <w:fldChar w:fldCharType="separate"/>
        </w:r>
        <w:r w:rsidR="00681D49">
          <w:rPr>
            <w:noProof/>
            <w:webHidden/>
          </w:rPr>
          <w:t>44</w:t>
        </w:r>
        <w:r w:rsidR="00681D49">
          <w:rPr>
            <w:noProof/>
            <w:webHidden/>
          </w:rPr>
          <w:fldChar w:fldCharType="end"/>
        </w:r>
      </w:hyperlink>
    </w:p>
    <w:p w:rsidR="00681D49" w:rsidRDefault="0013624A" w:rsidP="00681D49">
      <w:pPr>
        <w:pStyle w:val="21"/>
        <w:rPr>
          <w:rFonts w:asciiTheme="minorHAnsi" w:eastAsiaTheme="minorEastAsia" w:hAnsiTheme="minorHAnsi" w:cstheme="minorBidi"/>
          <w:noProof/>
        </w:rPr>
      </w:pPr>
      <w:hyperlink w:anchor="_Toc493853723" w:history="1">
        <w:r w:rsidR="00681D49" w:rsidRPr="009B2C14">
          <w:rPr>
            <w:rStyle w:val="af9"/>
            <w:rFonts w:ascii="微软雅黑" w:hAnsi="微软雅黑"/>
            <w:noProof/>
          </w:rPr>
          <w:t>2.</w:t>
        </w:r>
        <w:r w:rsidR="00681D49" w:rsidRPr="009B2C14">
          <w:rPr>
            <w:rStyle w:val="af9"/>
            <w:rFonts w:ascii="微软雅黑" w:hAnsi="微软雅黑" w:hint="eastAsia"/>
            <w:noProof/>
          </w:rPr>
          <w:t>人力资源规则</w:t>
        </w:r>
        <w:r w:rsidR="00681D49">
          <w:rPr>
            <w:noProof/>
            <w:webHidden/>
          </w:rPr>
          <w:tab/>
        </w:r>
        <w:r w:rsidR="00681D49">
          <w:rPr>
            <w:noProof/>
            <w:webHidden/>
          </w:rPr>
          <w:fldChar w:fldCharType="begin"/>
        </w:r>
        <w:r w:rsidR="00681D49">
          <w:rPr>
            <w:noProof/>
            <w:webHidden/>
          </w:rPr>
          <w:instrText xml:space="preserve"> PAGEREF _Toc493853723 \h </w:instrText>
        </w:r>
        <w:r w:rsidR="00681D49">
          <w:rPr>
            <w:noProof/>
            <w:webHidden/>
          </w:rPr>
        </w:r>
        <w:r w:rsidR="00681D49">
          <w:rPr>
            <w:noProof/>
            <w:webHidden/>
          </w:rPr>
          <w:fldChar w:fldCharType="separate"/>
        </w:r>
        <w:r w:rsidR="00681D49">
          <w:rPr>
            <w:noProof/>
            <w:webHidden/>
          </w:rPr>
          <w:t>44</w:t>
        </w:r>
        <w:r w:rsidR="00681D49">
          <w:rPr>
            <w:noProof/>
            <w:webHidden/>
          </w:rPr>
          <w:fldChar w:fldCharType="end"/>
        </w:r>
      </w:hyperlink>
    </w:p>
    <w:p w:rsidR="00681D49" w:rsidRDefault="0013624A" w:rsidP="00681D49">
      <w:pPr>
        <w:pStyle w:val="21"/>
        <w:tabs>
          <w:tab w:val="clear" w:pos="1680"/>
        </w:tabs>
        <w:rPr>
          <w:rFonts w:asciiTheme="minorHAnsi" w:eastAsiaTheme="minorEastAsia" w:hAnsiTheme="minorHAnsi" w:cstheme="minorBidi"/>
          <w:noProof/>
        </w:rPr>
      </w:pPr>
      <w:hyperlink w:anchor="_Toc493853724" w:history="1">
        <w:r w:rsidR="00681D49" w:rsidRPr="009B2C14">
          <w:rPr>
            <w:rStyle w:val="af9"/>
            <w:rFonts w:ascii="微软雅黑" w:hAnsi="微软雅黑"/>
            <w:noProof/>
          </w:rPr>
          <w:t>3.</w:t>
        </w:r>
        <w:r w:rsidR="00681D49" w:rsidRPr="009B2C14">
          <w:rPr>
            <w:rStyle w:val="af9"/>
            <w:rFonts w:ascii="微软雅黑" w:hAnsi="微软雅黑" w:hint="eastAsia"/>
            <w:noProof/>
          </w:rPr>
          <w:t>考勤规则</w:t>
        </w:r>
        <w:r w:rsidR="00681D49">
          <w:rPr>
            <w:noProof/>
            <w:webHidden/>
          </w:rPr>
          <w:tab/>
        </w:r>
        <w:r w:rsidR="00681D49">
          <w:rPr>
            <w:noProof/>
            <w:webHidden/>
          </w:rPr>
          <w:fldChar w:fldCharType="begin"/>
        </w:r>
        <w:r w:rsidR="00681D49">
          <w:rPr>
            <w:noProof/>
            <w:webHidden/>
          </w:rPr>
          <w:instrText xml:space="preserve"> PAGEREF _Toc493853724 \h </w:instrText>
        </w:r>
        <w:r w:rsidR="00681D49">
          <w:rPr>
            <w:noProof/>
            <w:webHidden/>
          </w:rPr>
        </w:r>
        <w:r w:rsidR="00681D49">
          <w:rPr>
            <w:noProof/>
            <w:webHidden/>
          </w:rPr>
          <w:fldChar w:fldCharType="separate"/>
        </w:r>
        <w:r w:rsidR="00681D49">
          <w:rPr>
            <w:noProof/>
            <w:webHidden/>
          </w:rPr>
          <w:t>45</w:t>
        </w:r>
        <w:r w:rsidR="00681D49">
          <w:rPr>
            <w:noProof/>
            <w:webHidden/>
          </w:rPr>
          <w:fldChar w:fldCharType="end"/>
        </w:r>
      </w:hyperlink>
    </w:p>
    <w:p w:rsidR="00681D49" w:rsidRDefault="0013624A" w:rsidP="00681D49">
      <w:pPr>
        <w:pStyle w:val="21"/>
        <w:rPr>
          <w:rFonts w:asciiTheme="minorHAnsi" w:eastAsiaTheme="minorEastAsia" w:hAnsiTheme="minorHAnsi" w:cstheme="minorBidi"/>
          <w:noProof/>
        </w:rPr>
      </w:pPr>
      <w:hyperlink w:anchor="_Toc493853725" w:history="1">
        <w:r w:rsidR="00681D49" w:rsidRPr="009B2C14">
          <w:rPr>
            <w:rStyle w:val="af9"/>
            <w:rFonts w:ascii="微软雅黑" w:hAnsi="微软雅黑"/>
            <w:noProof/>
          </w:rPr>
          <w:t>4.</w:t>
        </w:r>
        <w:r w:rsidR="00681D49" w:rsidRPr="009B2C14">
          <w:rPr>
            <w:rStyle w:val="af9"/>
            <w:rFonts w:ascii="微软雅黑" w:hAnsi="微软雅黑" w:hint="eastAsia"/>
            <w:noProof/>
          </w:rPr>
          <w:t>办公用品采购规则</w:t>
        </w:r>
        <w:r w:rsidR="00681D49">
          <w:rPr>
            <w:noProof/>
            <w:webHidden/>
          </w:rPr>
          <w:tab/>
        </w:r>
        <w:r w:rsidR="00681D49">
          <w:rPr>
            <w:noProof/>
            <w:webHidden/>
          </w:rPr>
          <w:fldChar w:fldCharType="begin"/>
        </w:r>
        <w:r w:rsidR="00681D49">
          <w:rPr>
            <w:noProof/>
            <w:webHidden/>
          </w:rPr>
          <w:instrText xml:space="preserve"> PAGEREF _Toc493853725 \h </w:instrText>
        </w:r>
        <w:r w:rsidR="00681D49">
          <w:rPr>
            <w:noProof/>
            <w:webHidden/>
          </w:rPr>
        </w:r>
        <w:r w:rsidR="00681D49">
          <w:rPr>
            <w:noProof/>
            <w:webHidden/>
          </w:rPr>
          <w:fldChar w:fldCharType="separate"/>
        </w:r>
        <w:r w:rsidR="00681D49">
          <w:rPr>
            <w:noProof/>
            <w:webHidden/>
          </w:rPr>
          <w:t>45</w:t>
        </w:r>
        <w:r w:rsidR="00681D49">
          <w:rPr>
            <w:noProof/>
            <w:webHidden/>
          </w:rPr>
          <w:fldChar w:fldCharType="end"/>
        </w:r>
      </w:hyperlink>
    </w:p>
    <w:p w:rsidR="00681D49" w:rsidRDefault="0013624A" w:rsidP="00681D49">
      <w:pPr>
        <w:pStyle w:val="21"/>
        <w:rPr>
          <w:rFonts w:asciiTheme="minorHAnsi" w:eastAsiaTheme="minorEastAsia" w:hAnsiTheme="minorHAnsi" w:cstheme="minorBidi"/>
          <w:noProof/>
        </w:rPr>
      </w:pPr>
      <w:hyperlink w:anchor="_Toc493853726" w:history="1">
        <w:r w:rsidR="00681D49" w:rsidRPr="009B2C14">
          <w:rPr>
            <w:rStyle w:val="af9"/>
            <w:rFonts w:ascii="微软雅黑" w:hAnsi="微软雅黑"/>
            <w:noProof/>
          </w:rPr>
          <w:t>5.</w:t>
        </w:r>
        <w:r w:rsidR="00681D49" w:rsidRPr="009B2C14">
          <w:rPr>
            <w:rStyle w:val="af9"/>
            <w:rFonts w:ascii="微软雅黑" w:hAnsi="微软雅黑" w:hint="eastAsia"/>
            <w:noProof/>
          </w:rPr>
          <w:t>运输规则</w:t>
        </w:r>
        <w:r w:rsidR="00730822">
          <w:rPr>
            <w:noProof/>
            <w:webHidden/>
          </w:rPr>
          <w:t>…………………………………………………………………………………………………………………………</w:t>
        </w:r>
        <w:r w:rsidR="00681D49">
          <w:rPr>
            <w:noProof/>
            <w:webHidden/>
          </w:rPr>
          <w:fldChar w:fldCharType="begin"/>
        </w:r>
        <w:r w:rsidR="00681D49">
          <w:rPr>
            <w:noProof/>
            <w:webHidden/>
          </w:rPr>
          <w:instrText xml:space="preserve"> PAGEREF _Toc493853726 \h </w:instrText>
        </w:r>
        <w:r w:rsidR="00681D49">
          <w:rPr>
            <w:noProof/>
            <w:webHidden/>
          </w:rPr>
        </w:r>
        <w:r w:rsidR="00681D49">
          <w:rPr>
            <w:noProof/>
            <w:webHidden/>
          </w:rPr>
          <w:fldChar w:fldCharType="separate"/>
        </w:r>
        <w:r w:rsidR="00681D49">
          <w:rPr>
            <w:noProof/>
            <w:webHidden/>
          </w:rPr>
          <w:t>46</w:t>
        </w:r>
        <w:r w:rsidR="00681D49">
          <w:rPr>
            <w:noProof/>
            <w:webHidden/>
          </w:rPr>
          <w:fldChar w:fldCharType="end"/>
        </w:r>
      </w:hyperlink>
    </w:p>
    <w:p w:rsidR="00681D49" w:rsidRDefault="0013624A" w:rsidP="00681D49">
      <w:pPr>
        <w:pStyle w:val="21"/>
        <w:rPr>
          <w:rFonts w:asciiTheme="minorHAnsi" w:eastAsiaTheme="minorEastAsia" w:hAnsiTheme="minorHAnsi" w:cstheme="minorBidi"/>
          <w:noProof/>
        </w:rPr>
      </w:pPr>
      <w:hyperlink w:anchor="_Toc493853727" w:history="1">
        <w:r w:rsidR="00681D49" w:rsidRPr="009B2C14">
          <w:rPr>
            <w:rStyle w:val="af9"/>
            <w:rFonts w:ascii="微软雅黑" w:hAnsi="微软雅黑"/>
            <w:noProof/>
          </w:rPr>
          <w:t>6.</w:t>
        </w:r>
        <w:r w:rsidR="00681D49" w:rsidRPr="009B2C14">
          <w:rPr>
            <w:rStyle w:val="af9"/>
            <w:rFonts w:ascii="微软雅黑" w:hAnsi="微软雅黑" w:hint="eastAsia"/>
            <w:noProof/>
          </w:rPr>
          <w:t>财务规则</w:t>
        </w:r>
        <w:r w:rsidR="00730822">
          <w:rPr>
            <w:noProof/>
            <w:webHidden/>
          </w:rPr>
          <w:t>…………………………………………………………………………………………………………………………</w:t>
        </w:r>
        <w:r w:rsidR="00681D49">
          <w:rPr>
            <w:noProof/>
            <w:webHidden/>
          </w:rPr>
          <w:fldChar w:fldCharType="begin"/>
        </w:r>
        <w:r w:rsidR="00681D49">
          <w:rPr>
            <w:noProof/>
            <w:webHidden/>
          </w:rPr>
          <w:instrText xml:space="preserve"> PAGEREF _Toc493853727 \h </w:instrText>
        </w:r>
        <w:r w:rsidR="00681D49">
          <w:rPr>
            <w:noProof/>
            <w:webHidden/>
          </w:rPr>
        </w:r>
        <w:r w:rsidR="00681D49">
          <w:rPr>
            <w:noProof/>
            <w:webHidden/>
          </w:rPr>
          <w:fldChar w:fldCharType="separate"/>
        </w:r>
        <w:r w:rsidR="00681D49">
          <w:rPr>
            <w:noProof/>
            <w:webHidden/>
          </w:rPr>
          <w:t>47</w:t>
        </w:r>
        <w:r w:rsidR="00681D49">
          <w:rPr>
            <w:noProof/>
            <w:webHidden/>
          </w:rPr>
          <w:fldChar w:fldCharType="end"/>
        </w:r>
      </w:hyperlink>
    </w:p>
    <w:p w:rsidR="00681D49" w:rsidRDefault="0013624A" w:rsidP="00681D49">
      <w:pPr>
        <w:pStyle w:val="21"/>
        <w:rPr>
          <w:rFonts w:asciiTheme="minorHAnsi" w:eastAsiaTheme="minorEastAsia" w:hAnsiTheme="minorHAnsi" w:cstheme="minorBidi"/>
          <w:noProof/>
        </w:rPr>
      </w:pPr>
      <w:hyperlink w:anchor="_Toc493853728" w:history="1">
        <w:r w:rsidR="00681D49" w:rsidRPr="009B2C14">
          <w:rPr>
            <w:rStyle w:val="af9"/>
            <w:rFonts w:ascii="微软雅黑" w:hAnsi="微软雅黑"/>
            <w:noProof/>
          </w:rPr>
          <w:t>7.</w:t>
        </w:r>
        <w:r w:rsidR="00681D49" w:rsidRPr="009B2C14">
          <w:rPr>
            <w:rStyle w:val="af9"/>
            <w:rFonts w:ascii="微软雅黑" w:hAnsi="微软雅黑" w:hint="eastAsia"/>
            <w:noProof/>
          </w:rPr>
          <w:t>税务规则</w:t>
        </w:r>
        <w:r w:rsidR="00730822">
          <w:rPr>
            <w:noProof/>
            <w:webHidden/>
          </w:rPr>
          <w:t>…………………………………………………………………………………………………………………………</w:t>
        </w:r>
        <w:r w:rsidR="00681D49">
          <w:rPr>
            <w:noProof/>
            <w:webHidden/>
          </w:rPr>
          <w:fldChar w:fldCharType="begin"/>
        </w:r>
        <w:r w:rsidR="00681D49">
          <w:rPr>
            <w:noProof/>
            <w:webHidden/>
          </w:rPr>
          <w:instrText xml:space="preserve"> PAGEREF _Toc493853728 \h </w:instrText>
        </w:r>
        <w:r w:rsidR="00681D49">
          <w:rPr>
            <w:noProof/>
            <w:webHidden/>
          </w:rPr>
        </w:r>
        <w:r w:rsidR="00681D49">
          <w:rPr>
            <w:noProof/>
            <w:webHidden/>
          </w:rPr>
          <w:fldChar w:fldCharType="separate"/>
        </w:r>
        <w:r w:rsidR="00681D49">
          <w:rPr>
            <w:noProof/>
            <w:webHidden/>
          </w:rPr>
          <w:t>47</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29" w:history="1">
        <w:r w:rsidR="00681D49" w:rsidRPr="009B2C14">
          <w:rPr>
            <w:rStyle w:val="af9"/>
            <w:rFonts w:ascii="微软雅黑" w:hAnsi="微软雅黑"/>
            <w:noProof/>
          </w:rPr>
          <w:t>8.</w:t>
        </w:r>
        <w:r w:rsidR="00681D49" w:rsidRPr="009B2C14">
          <w:rPr>
            <w:rStyle w:val="af9"/>
            <w:rFonts w:hint="eastAsia"/>
            <w:noProof/>
          </w:rPr>
          <w:t>会计核算规则</w:t>
        </w:r>
        <w:r w:rsidR="00681D49">
          <w:rPr>
            <w:noProof/>
            <w:webHidden/>
          </w:rPr>
          <w:tab/>
        </w:r>
        <w:r w:rsidR="00681D49">
          <w:rPr>
            <w:noProof/>
            <w:webHidden/>
          </w:rPr>
          <w:fldChar w:fldCharType="begin"/>
        </w:r>
        <w:r w:rsidR="00681D49">
          <w:rPr>
            <w:noProof/>
            <w:webHidden/>
          </w:rPr>
          <w:instrText xml:space="preserve"> PAGEREF _Toc493853729 \h </w:instrText>
        </w:r>
        <w:r w:rsidR="00681D49">
          <w:rPr>
            <w:noProof/>
            <w:webHidden/>
          </w:rPr>
        </w:r>
        <w:r w:rsidR="00681D49">
          <w:rPr>
            <w:noProof/>
            <w:webHidden/>
          </w:rPr>
          <w:fldChar w:fldCharType="separate"/>
        </w:r>
        <w:r w:rsidR="00681D49">
          <w:rPr>
            <w:noProof/>
            <w:webHidden/>
          </w:rPr>
          <w:t>47</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30" w:history="1">
        <w:r w:rsidR="00681D49" w:rsidRPr="009B2C14">
          <w:rPr>
            <w:rStyle w:val="af9"/>
            <w:rFonts w:hint="eastAsia"/>
            <w:noProof/>
          </w:rPr>
          <w:t>（五）国际贸易企业规则</w:t>
        </w:r>
        <w:r w:rsidR="00681D49">
          <w:rPr>
            <w:noProof/>
            <w:webHidden/>
          </w:rPr>
          <w:tab/>
        </w:r>
        <w:r w:rsidR="00681D49">
          <w:rPr>
            <w:noProof/>
            <w:webHidden/>
          </w:rPr>
          <w:fldChar w:fldCharType="begin"/>
        </w:r>
        <w:r w:rsidR="00681D49">
          <w:rPr>
            <w:noProof/>
            <w:webHidden/>
          </w:rPr>
          <w:instrText xml:space="preserve"> PAGEREF _Toc493853730 \h </w:instrText>
        </w:r>
        <w:r w:rsidR="00681D49">
          <w:rPr>
            <w:noProof/>
            <w:webHidden/>
          </w:rPr>
        </w:r>
        <w:r w:rsidR="00681D49">
          <w:rPr>
            <w:noProof/>
            <w:webHidden/>
          </w:rPr>
          <w:fldChar w:fldCharType="separate"/>
        </w:r>
        <w:r w:rsidR="00681D49">
          <w:rPr>
            <w:noProof/>
            <w:webHidden/>
          </w:rPr>
          <w:t>48</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31" w:history="1">
        <w:r w:rsidR="00681D49" w:rsidRPr="009B2C14">
          <w:rPr>
            <w:rStyle w:val="af9"/>
            <w:rFonts w:ascii="微软雅黑" w:hAnsi="微软雅黑"/>
            <w:noProof/>
          </w:rPr>
          <w:t>1.</w:t>
        </w:r>
        <w:r w:rsidR="00681D49" w:rsidRPr="009B2C14">
          <w:rPr>
            <w:rStyle w:val="af9"/>
            <w:rFonts w:ascii="微软雅黑" w:hAnsi="微软雅黑" w:hint="eastAsia"/>
            <w:noProof/>
          </w:rPr>
          <w:t>国际贸易规则：</w:t>
        </w:r>
        <w:r w:rsidR="00681D49">
          <w:rPr>
            <w:noProof/>
            <w:webHidden/>
          </w:rPr>
          <w:tab/>
        </w:r>
        <w:r w:rsidR="00681D49">
          <w:rPr>
            <w:noProof/>
            <w:webHidden/>
          </w:rPr>
          <w:fldChar w:fldCharType="begin"/>
        </w:r>
        <w:r w:rsidR="00681D49">
          <w:rPr>
            <w:noProof/>
            <w:webHidden/>
          </w:rPr>
          <w:instrText xml:space="preserve"> PAGEREF _Toc493853731 \h </w:instrText>
        </w:r>
        <w:r w:rsidR="00681D49">
          <w:rPr>
            <w:noProof/>
            <w:webHidden/>
          </w:rPr>
        </w:r>
        <w:r w:rsidR="00681D49">
          <w:rPr>
            <w:noProof/>
            <w:webHidden/>
          </w:rPr>
          <w:fldChar w:fldCharType="separate"/>
        </w:r>
        <w:r w:rsidR="00681D49">
          <w:rPr>
            <w:noProof/>
            <w:webHidden/>
          </w:rPr>
          <w:t>48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32" w:history="1">
        <w:r w:rsidR="00681D49" w:rsidRPr="009B2C14">
          <w:rPr>
            <w:rStyle w:val="af9"/>
            <w:noProof/>
            <w:lang w:bidi="en-US"/>
          </w:rPr>
          <w:t>1.1</w:t>
        </w:r>
        <w:r w:rsidR="00681D49" w:rsidRPr="009B2C14">
          <w:rPr>
            <w:rStyle w:val="af9"/>
            <w:rFonts w:hint="eastAsia"/>
            <w:noProof/>
            <w:lang w:bidi="en-US"/>
          </w:rPr>
          <w:t>英文函电格式和标点符号</w:t>
        </w:r>
        <w:r w:rsidR="00681D49">
          <w:rPr>
            <w:noProof/>
            <w:webHidden/>
          </w:rPr>
          <w:tab/>
        </w:r>
        <w:r w:rsidR="00681D49">
          <w:rPr>
            <w:noProof/>
            <w:webHidden/>
          </w:rPr>
          <w:fldChar w:fldCharType="begin"/>
        </w:r>
        <w:r w:rsidR="00681D49">
          <w:rPr>
            <w:noProof/>
            <w:webHidden/>
          </w:rPr>
          <w:instrText xml:space="preserve"> PAGEREF _Toc493853732 \h </w:instrText>
        </w:r>
        <w:r w:rsidR="00681D49">
          <w:rPr>
            <w:noProof/>
            <w:webHidden/>
          </w:rPr>
        </w:r>
        <w:r w:rsidR="00681D49">
          <w:rPr>
            <w:noProof/>
            <w:webHidden/>
          </w:rPr>
          <w:fldChar w:fldCharType="separate"/>
        </w:r>
        <w:r w:rsidR="00681D49">
          <w:rPr>
            <w:noProof/>
            <w:webHidden/>
          </w:rPr>
          <w:t>48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33" w:history="1">
        <w:r w:rsidR="00681D49" w:rsidRPr="009B2C14">
          <w:rPr>
            <w:rStyle w:val="af9"/>
            <w:noProof/>
            <w:lang w:bidi="en-US"/>
          </w:rPr>
          <w:t>1.2</w:t>
        </w:r>
        <w:r w:rsidR="00681D49" w:rsidRPr="009B2C14">
          <w:rPr>
            <w:rStyle w:val="af9"/>
            <w:rFonts w:hint="eastAsia"/>
            <w:noProof/>
            <w:lang w:bidi="en-US"/>
          </w:rPr>
          <w:t>举例说明</w:t>
        </w:r>
        <w:r w:rsidR="00681D49">
          <w:rPr>
            <w:noProof/>
            <w:webHidden/>
          </w:rPr>
          <w:tab/>
        </w:r>
        <w:r w:rsidR="00681D49">
          <w:rPr>
            <w:noProof/>
            <w:webHidden/>
          </w:rPr>
          <w:fldChar w:fldCharType="begin"/>
        </w:r>
        <w:r w:rsidR="00681D49">
          <w:rPr>
            <w:noProof/>
            <w:webHidden/>
          </w:rPr>
          <w:instrText xml:space="preserve"> PAGEREF _Toc493853733 \h </w:instrText>
        </w:r>
        <w:r w:rsidR="00681D49">
          <w:rPr>
            <w:noProof/>
            <w:webHidden/>
          </w:rPr>
        </w:r>
        <w:r w:rsidR="00681D49">
          <w:rPr>
            <w:noProof/>
            <w:webHidden/>
          </w:rPr>
          <w:fldChar w:fldCharType="separate"/>
        </w:r>
        <w:r w:rsidR="00681D49">
          <w:rPr>
            <w:noProof/>
            <w:webHidden/>
          </w:rPr>
          <w:t>48</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34" w:history="1">
        <w:r w:rsidR="00681D49" w:rsidRPr="009B2C14">
          <w:rPr>
            <w:rStyle w:val="af9"/>
            <w:rFonts w:ascii="微软雅黑" w:hAnsi="微软雅黑"/>
            <w:noProof/>
          </w:rPr>
          <w:t>2.CIF</w:t>
        </w:r>
        <w:r w:rsidR="00681D49" w:rsidRPr="009B2C14">
          <w:rPr>
            <w:rStyle w:val="af9"/>
            <w:rFonts w:ascii="微软雅黑" w:hAnsi="微软雅黑" w:hint="eastAsia"/>
            <w:noProof/>
          </w:rPr>
          <w:t>报价计算规则</w:t>
        </w:r>
        <w:r w:rsidR="00681D49">
          <w:rPr>
            <w:noProof/>
            <w:webHidden/>
          </w:rPr>
          <w:tab/>
        </w:r>
        <w:r w:rsidR="00681D49">
          <w:rPr>
            <w:noProof/>
            <w:webHidden/>
          </w:rPr>
          <w:fldChar w:fldCharType="begin"/>
        </w:r>
        <w:r w:rsidR="00681D49">
          <w:rPr>
            <w:noProof/>
            <w:webHidden/>
          </w:rPr>
          <w:instrText xml:space="preserve"> PAGEREF _Toc493853734 \h </w:instrText>
        </w:r>
        <w:r w:rsidR="00681D49">
          <w:rPr>
            <w:noProof/>
            <w:webHidden/>
          </w:rPr>
        </w:r>
        <w:r w:rsidR="00681D49">
          <w:rPr>
            <w:noProof/>
            <w:webHidden/>
          </w:rPr>
          <w:fldChar w:fldCharType="separate"/>
        </w:r>
        <w:r w:rsidR="00681D49">
          <w:rPr>
            <w:noProof/>
            <w:webHidden/>
          </w:rPr>
          <w:t>49</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35" w:history="1">
        <w:r w:rsidR="00681D49" w:rsidRPr="009B2C14">
          <w:rPr>
            <w:rStyle w:val="af9"/>
            <w:rFonts w:ascii="微软雅黑" w:hAnsi="微软雅黑"/>
            <w:noProof/>
          </w:rPr>
          <w:t>3.</w:t>
        </w:r>
        <w:r w:rsidR="00681D49" w:rsidRPr="009B2C14">
          <w:rPr>
            <w:rStyle w:val="af9"/>
            <w:rFonts w:ascii="微软雅黑" w:hAnsi="微软雅黑" w:hint="eastAsia"/>
            <w:noProof/>
          </w:rPr>
          <w:t>结算方式</w:t>
        </w:r>
        <w:r w:rsidR="00730822">
          <w:rPr>
            <w:noProof/>
            <w:webHidden/>
          </w:rPr>
          <w:t>…………………………………………………………………………………………………………………………</w:t>
        </w:r>
        <w:r w:rsidR="00681D49">
          <w:rPr>
            <w:noProof/>
            <w:webHidden/>
          </w:rPr>
          <w:fldChar w:fldCharType="begin"/>
        </w:r>
        <w:r w:rsidR="00681D49">
          <w:rPr>
            <w:noProof/>
            <w:webHidden/>
          </w:rPr>
          <w:instrText xml:space="preserve"> PAGEREF _Toc493853735 \h </w:instrText>
        </w:r>
        <w:r w:rsidR="00681D49">
          <w:rPr>
            <w:noProof/>
            <w:webHidden/>
          </w:rPr>
        </w:r>
        <w:r w:rsidR="00681D49">
          <w:rPr>
            <w:noProof/>
            <w:webHidden/>
          </w:rPr>
          <w:fldChar w:fldCharType="separate"/>
        </w:r>
        <w:r w:rsidR="00681D49">
          <w:rPr>
            <w:noProof/>
            <w:webHidden/>
          </w:rPr>
          <w:t>50</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36" w:history="1">
        <w:r w:rsidR="00681D49" w:rsidRPr="009B2C14">
          <w:rPr>
            <w:rStyle w:val="af9"/>
            <w:noProof/>
          </w:rPr>
          <w:t>4.</w:t>
        </w:r>
        <w:r w:rsidR="00681D49" w:rsidRPr="009B2C14">
          <w:rPr>
            <w:rStyle w:val="af9"/>
            <w:rFonts w:hint="eastAsia"/>
            <w:noProof/>
          </w:rPr>
          <w:t>采购规则</w:t>
        </w:r>
        <w:r w:rsidR="00730822">
          <w:rPr>
            <w:noProof/>
            <w:webHidden/>
          </w:rPr>
          <w:t>…………………………………………………………………………………………………………………………</w:t>
        </w:r>
        <w:r w:rsidR="00681D49">
          <w:rPr>
            <w:noProof/>
            <w:webHidden/>
          </w:rPr>
          <w:fldChar w:fldCharType="begin"/>
        </w:r>
        <w:r w:rsidR="00681D49">
          <w:rPr>
            <w:noProof/>
            <w:webHidden/>
          </w:rPr>
          <w:instrText xml:space="preserve"> PAGEREF _Toc493853736 \h </w:instrText>
        </w:r>
        <w:r w:rsidR="00681D49">
          <w:rPr>
            <w:noProof/>
            <w:webHidden/>
          </w:rPr>
        </w:r>
        <w:r w:rsidR="00681D49">
          <w:rPr>
            <w:noProof/>
            <w:webHidden/>
          </w:rPr>
          <w:fldChar w:fldCharType="separate"/>
        </w:r>
        <w:r w:rsidR="00681D49">
          <w:rPr>
            <w:noProof/>
            <w:webHidden/>
          </w:rPr>
          <w:t>51</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37" w:history="1">
        <w:r w:rsidR="00681D49" w:rsidRPr="009B2C14">
          <w:rPr>
            <w:rStyle w:val="af9"/>
            <w:rFonts w:ascii="微软雅黑" w:hAnsi="微软雅黑"/>
            <w:noProof/>
          </w:rPr>
          <w:t>5.</w:t>
        </w:r>
        <w:r w:rsidR="00681D49" w:rsidRPr="009B2C14">
          <w:rPr>
            <w:rStyle w:val="af9"/>
            <w:rFonts w:ascii="微软雅黑" w:hAnsi="微软雅黑" w:hint="eastAsia"/>
            <w:noProof/>
          </w:rPr>
          <w:t>仓储规则</w:t>
        </w:r>
        <w:r w:rsidR="00730822">
          <w:rPr>
            <w:rStyle w:val="af9"/>
            <w:rFonts w:ascii="微软雅黑" w:hAnsi="微软雅黑"/>
            <w:noProof/>
          </w:rPr>
          <w:t>………………</w:t>
        </w:r>
        <w:r w:rsidR="00730822">
          <w:rPr>
            <w:rStyle w:val="af9"/>
            <w:rFonts w:ascii="微软雅黑" w:hAnsi="微软雅黑" w:hint="eastAsia"/>
            <w:noProof/>
          </w:rPr>
          <w:t>.</w:t>
        </w:r>
        <w:r w:rsidR="00681D49">
          <w:rPr>
            <w:noProof/>
            <w:webHidden/>
          </w:rPr>
          <w:tab/>
        </w:r>
        <w:r w:rsidR="00681D49">
          <w:rPr>
            <w:noProof/>
            <w:webHidden/>
          </w:rPr>
          <w:fldChar w:fldCharType="begin"/>
        </w:r>
        <w:r w:rsidR="00681D49">
          <w:rPr>
            <w:noProof/>
            <w:webHidden/>
          </w:rPr>
          <w:instrText xml:space="preserve"> PAGEREF _Toc493853737 \h </w:instrText>
        </w:r>
        <w:r w:rsidR="00681D49">
          <w:rPr>
            <w:noProof/>
            <w:webHidden/>
          </w:rPr>
        </w:r>
        <w:r w:rsidR="00681D49">
          <w:rPr>
            <w:noProof/>
            <w:webHidden/>
          </w:rPr>
          <w:fldChar w:fldCharType="separate"/>
        </w:r>
        <w:r w:rsidR="00681D49">
          <w:rPr>
            <w:noProof/>
            <w:webHidden/>
          </w:rPr>
          <w:t>53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38" w:history="1">
        <w:r w:rsidR="00681D49" w:rsidRPr="009B2C14">
          <w:rPr>
            <w:rStyle w:val="af9"/>
            <w:noProof/>
            <w:lang w:bidi="en-US"/>
          </w:rPr>
          <w:t>5.1</w:t>
        </w:r>
        <w:r w:rsidR="00681D49" w:rsidRPr="009B2C14">
          <w:rPr>
            <w:rStyle w:val="af9"/>
            <w:rFonts w:hint="eastAsia"/>
            <w:noProof/>
            <w:lang w:bidi="en-US"/>
          </w:rPr>
          <w:t>仓库</w:t>
        </w:r>
        <w:r w:rsidR="00681D49">
          <w:rPr>
            <w:noProof/>
            <w:webHidden/>
          </w:rPr>
          <w:tab/>
        </w:r>
        <w:r w:rsidR="00681D49">
          <w:rPr>
            <w:noProof/>
            <w:webHidden/>
          </w:rPr>
          <w:fldChar w:fldCharType="begin"/>
        </w:r>
        <w:r w:rsidR="00681D49">
          <w:rPr>
            <w:noProof/>
            <w:webHidden/>
          </w:rPr>
          <w:instrText xml:space="preserve"> PAGEREF _Toc493853738 \h </w:instrText>
        </w:r>
        <w:r w:rsidR="00681D49">
          <w:rPr>
            <w:noProof/>
            <w:webHidden/>
          </w:rPr>
        </w:r>
        <w:r w:rsidR="00681D49">
          <w:rPr>
            <w:noProof/>
            <w:webHidden/>
          </w:rPr>
          <w:fldChar w:fldCharType="separate"/>
        </w:r>
        <w:r w:rsidR="00681D49">
          <w:rPr>
            <w:noProof/>
            <w:webHidden/>
          </w:rPr>
          <w:t>53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39" w:history="1">
        <w:r w:rsidR="00681D49" w:rsidRPr="009B2C14">
          <w:rPr>
            <w:rStyle w:val="af9"/>
            <w:noProof/>
            <w:lang w:bidi="en-US"/>
          </w:rPr>
          <w:t>5.2</w:t>
        </w:r>
        <w:r w:rsidR="00681D49" w:rsidRPr="009B2C14">
          <w:rPr>
            <w:rStyle w:val="af9"/>
            <w:rFonts w:hint="eastAsia"/>
            <w:noProof/>
            <w:lang w:bidi="en-US"/>
          </w:rPr>
          <w:t>商品信息</w:t>
        </w:r>
        <w:r w:rsidR="00681D49">
          <w:rPr>
            <w:noProof/>
            <w:webHidden/>
          </w:rPr>
          <w:tab/>
        </w:r>
        <w:r w:rsidR="00681D49">
          <w:rPr>
            <w:noProof/>
            <w:webHidden/>
          </w:rPr>
          <w:fldChar w:fldCharType="begin"/>
        </w:r>
        <w:r w:rsidR="00681D49">
          <w:rPr>
            <w:noProof/>
            <w:webHidden/>
          </w:rPr>
          <w:instrText xml:space="preserve"> PAGEREF _Toc493853739 \h </w:instrText>
        </w:r>
        <w:r w:rsidR="00681D49">
          <w:rPr>
            <w:noProof/>
            <w:webHidden/>
          </w:rPr>
        </w:r>
        <w:r w:rsidR="00681D49">
          <w:rPr>
            <w:noProof/>
            <w:webHidden/>
          </w:rPr>
          <w:fldChar w:fldCharType="separate"/>
        </w:r>
        <w:r w:rsidR="00681D49">
          <w:rPr>
            <w:noProof/>
            <w:webHidden/>
          </w:rPr>
          <w:t>54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40" w:history="1">
        <w:r w:rsidR="00681D49" w:rsidRPr="009B2C14">
          <w:rPr>
            <w:rStyle w:val="af9"/>
            <w:noProof/>
            <w:lang w:bidi="en-US"/>
          </w:rPr>
          <w:t>5.3</w:t>
        </w:r>
        <w:r w:rsidR="00681D49" w:rsidRPr="009B2C14">
          <w:rPr>
            <w:rStyle w:val="af9"/>
            <w:rFonts w:hint="eastAsia"/>
            <w:noProof/>
            <w:lang w:bidi="en-US"/>
          </w:rPr>
          <w:t>货位信息</w:t>
        </w:r>
        <w:r w:rsidR="00681D49">
          <w:rPr>
            <w:noProof/>
            <w:webHidden/>
          </w:rPr>
          <w:tab/>
        </w:r>
        <w:r w:rsidR="00681D49">
          <w:rPr>
            <w:noProof/>
            <w:webHidden/>
          </w:rPr>
          <w:fldChar w:fldCharType="begin"/>
        </w:r>
        <w:r w:rsidR="00681D49">
          <w:rPr>
            <w:noProof/>
            <w:webHidden/>
          </w:rPr>
          <w:instrText xml:space="preserve"> PAGEREF _Toc493853740 \h </w:instrText>
        </w:r>
        <w:r w:rsidR="00681D49">
          <w:rPr>
            <w:noProof/>
            <w:webHidden/>
          </w:rPr>
        </w:r>
        <w:r w:rsidR="00681D49">
          <w:rPr>
            <w:noProof/>
            <w:webHidden/>
          </w:rPr>
          <w:fldChar w:fldCharType="separate"/>
        </w:r>
        <w:r w:rsidR="00681D49">
          <w:rPr>
            <w:noProof/>
            <w:webHidden/>
          </w:rPr>
          <w:t>54</w:t>
        </w:r>
        <w:r w:rsidR="00681D49">
          <w:rPr>
            <w:noProof/>
            <w:webHidden/>
          </w:rPr>
          <w:fldChar w:fldCharType="end"/>
        </w:r>
      </w:hyperlink>
    </w:p>
    <w:p w:rsidR="00681D49" w:rsidRDefault="0013624A">
      <w:pPr>
        <w:pStyle w:val="12"/>
        <w:tabs>
          <w:tab w:val="left" w:pos="1260"/>
        </w:tabs>
        <w:rPr>
          <w:rFonts w:asciiTheme="minorHAnsi" w:eastAsiaTheme="minorEastAsia" w:hAnsiTheme="minorHAnsi" w:cstheme="minorBidi"/>
          <w:noProof/>
        </w:rPr>
      </w:pPr>
      <w:hyperlink w:anchor="_Toc493853741" w:history="1">
        <w:r w:rsidR="00681D49" w:rsidRPr="009B2C14">
          <w:rPr>
            <w:rStyle w:val="af9"/>
            <w:rFonts w:hint="eastAsia"/>
            <w:noProof/>
          </w:rPr>
          <w:t>（六）</w:t>
        </w:r>
        <w:r w:rsidR="00681D49">
          <w:rPr>
            <w:rFonts w:asciiTheme="minorHAnsi" w:eastAsiaTheme="minorEastAsia" w:hAnsiTheme="minorHAnsi" w:cstheme="minorBidi"/>
            <w:noProof/>
          </w:rPr>
          <w:tab/>
        </w:r>
        <w:r w:rsidR="00681D49" w:rsidRPr="009B2C14">
          <w:rPr>
            <w:rStyle w:val="af9"/>
            <w:rFonts w:hint="eastAsia"/>
            <w:noProof/>
          </w:rPr>
          <w:t>招投标公司规则</w:t>
        </w:r>
        <w:r w:rsidR="00681D49">
          <w:rPr>
            <w:noProof/>
            <w:webHidden/>
          </w:rPr>
          <w:tab/>
        </w:r>
        <w:r w:rsidR="00681D49">
          <w:rPr>
            <w:noProof/>
            <w:webHidden/>
          </w:rPr>
          <w:fldChar w:fldCharType="begin"/>
        </w:r>
        <w:r w:rsidR="00681D49">
          <w:rPr>
            <w:noProof/>
            <w:webHidden/>
          </w:rPr>
          <w:instrText xml:space="preserve"> PAGEREF _Toc493853741 \h </w:instrText>
        </w:r>
        <w:r w:rsidR="00681D49">
          <w:rPr>
            <w:noProof/>
            <w:webHidden/>
          </w:rPr>
        </w:r>
        <w:r w:rsidR="00681D49">
          <w:rPr>
            <w:noProof/>
            <w:webHidden/>
          </w:rPr>
          <w:fldChar w:fldCharType="separate"/>
        </w:r>
        <w:r w:rsidR="00681D49">
          <w:rPr>
            <w:noProof/>
            <w:webHidden/>
          </w:rPr>
          <w:t>54</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42" w:history="1">
        <w:r w:rsidR="00681D49" w:rsidRPr="009B2C14">
          <w:rPr>
            <w:rStyle w:val="af9"/>
            <w:rFonts w:hint="eastAsia"/>
            <w:noProof/>
          </w:rPr>
          <w:t>（七）连锁零售企业规则</w:t>
        </w:r>
        <w:r w:rsidR="00681D49">
          <w:rPr>
            <w:noProof/>
            <w:webHidden/>
          </w:rPr>
          <w:tab/>
        </w:r>
        <w:r w:rsidR="00681D49">
          <w:rPr>
            <w:noProof/>
            <w:webHidden/>
          </w:rPr>
          <w:fldChar w:fldCharType="begin"/>
        </w:r>
        <w:r w:rsidR="00681D49">
          <w:rPr>
            <w:noProof/>
            <w:webHidden/>
          </w:rPr>
          <w:instrText xml:space="preserve"> PAGEREF _Toc493853742 \h </w:instrText>
        </w:r>
        <w:r w:rsidR="00681D49">
          <w:rPr>
            <w:noProof/>
            <w:webHidden/>
          </w:rPr>
        </w:r>
        <w:r w:rsidR="00681D49">
          <w:rPr>
            <w:noProof/>
            <w:webHidden/>
          </w:rPr>
          <w:fldChar w:fldCharType="separate"/>
        </w:r>
        <w:r w:rsidR="00681D49">
          <w:rPr>
            <w:noProof/>
            <w:webHidden/>
          </w:rPr>
          <w:t>58</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43" w:history="1">
        <w:r w:rsidR="00681D49" w:rsidRPr="009B2C14">
          <w:rPr>
            <w:rStyle w:val="af9"/>
            <w:rFonts w:hint="eastAsia"/>
            <w:noProof/>
            <w:highlight w:val="lightGray"/>
          </w:rPr>
          <w:t>（八）</w:t>
        </w:r>
        <w:r w:rsidR="00681D49" w:rsidRPr="009B2C14">
          <w:rPr>
            <w:rStyle w:val="af9"/>
            <w:rFonts w:hint="eastAsia"/>
            <w:noProof/>
          </w:rPr>
          <w:t>会计师事务所基本规则</w:t>
        </w:r>
        <w:r w:rsidR="00681D49">
          <w:rPr>
            <w:noProof/>
            <w:webHidden/>
          </w:rPr>
          <w:tab/>
        </w:r>
        <w:r w:rsidR="00681D49">
          <w:rPr>
            <w:noProof/>
            <w:webHidden/>
          </w:rPr>
          <w:fldChar w:fldCharType="begin"/>
        </w:r>
        <w:r w:rsidR="00681D49">
          <w:rPr>
            <w:noProof/>
            <w:webHidden/>
          </w:rPr>
          <w:instrText xml:space="preserve"> PAGEREF _Toc493853743 \h </w:instrText>
        </w:r>
        <w:r w:rsidR="00681D49">
          <w:rPr>
            <w:noProof/>
            <w:webHidden/>
          </w:rPr>
        </w:r>
        <w:r w:rsidR="00681D49">
          <w:rPr>
            <w:noProof/>
            <w:webHidden/>
          </w:rPr>
          <w:fldChar w:fldCharType="separate"/>
        </w:r>
        <w:r w:rsidR="00681D49">
          <w:rPr>
            <w:noProof/>
            <w:webHidden/>
          </w:rPr>
          <w:t>65</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44" w:history="1">
        <w:r w:rsidR="00681D49" w:rsidRPr="009B2C14">
          <w:rPr>
            <w:rStyle w:val="af9"/>
            <w:rFonts w:hint="eastAsia"/>
            <w:noProof/>
          </w:rPr>
          <w:t>三、课程整体介绍</w:t>
        </w:r>
        <w:r w:rsidR="00681D49">
          <w:rPr>
            <w:noProof/>
            <w:webHidden/>
          </w:rPr>
          <w:tab/>
        </w:r>
        <w:r w:rsidR="00681D49">
          <w:rPr>
            <w:noProof/>
            <w:webHidden/>
          </w:rPr>
          <w:fldChar w:fldCharType="begin"/>
        </w:r>
        <w:r w:rsidR="00681D49">
          <w:rPr>
            <w:noProof/>
            <w:webHidden/>
          </w:rPr>
          <w:instrText xml:space="preserve"> PAGEREF _Toc493853744 \h </w:instrText>
        </w:r>
        <w:r w:rsidR="00681D49">
          <w:rPr>
            <w:noProof/>
            <w:webHidden/>
          </w:rPr>
        </w:r>
        <w:r w:rsidR="00681D49">
          <w:rPr>
            <w:noProof/>
            <w:webHidden/>
          </w:rPr>
          <w:fldChar w:fldCharType="separate"/>
        </w:r>
        <w:r w:rsidR="00681D49">
          <w:rPr>
            <w:noProof/>
            <w:webHidden/>
          </w:rPr>
          <w:t>67</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45" w:history="1">
        <w:r w:rsidR="00681D49" w:rsidRPr="009B2C14">
          <w:rPr>
            <w:rStyle w:val="af9"/>
            <w:rFonts w:hint="eastAsia"/>
            <w:noProof/>
          </w:rPr>
          <w:t>（一）实习动员与团队组建</w:t>
        </w:r>
        <w:r w:rsidR="00681D49">
          <w:rPr>
            <w:noProof/>
            <w:webHidden/>
          </w:rPr>
          <w:tab/>
        </w:r>
        <w:r w:rsidR="00681D49">
          <w:rPr>
            <w:noProof/>
            <w:webHidden/>
          </w:rPr>
          <w:fldChar w:fldCharType="begin"/>
        </w:r>
        <w:r w:rsidR="00681D49">
          <w:rPr>
            <w:noProof/>
            <w:webHidden/>
          </w:rPr>
          <w:instrText xml:space="preserve"> PAGEREF _Toc493853745 \h </w:instrText>
        </w:r>
        <w:r w:rsidR="00681D49">
          <w:rPr>
            <w:noProof/>
            <w:webHidden/>
          </w:rPr>
        </w:r>
        <w:r w:rsidR="00681D49">
          <w:rPr>
            <w:noProof/>
            <w:webHidden/>
          </w:rPr>
          <w:fldChar w:fldCharType="separate"/>
        </w:r>
        <w:r w:rsidR="00681D49">
          <w:rPr>
            <w:noProof/>
            <w:webHidden/>
          </w:rPr>
          <w:t>67</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46" w:history="1">
        <w:r w:rsidR="00681D49" w:rsidRPr="009B2C14">
          <w:rPr>
            <w:rStyle w:val="af9"/>
            <w:noProof/>
            <w:lang w:bidi="en-US"/>
          </w:rPr>
          <w:t>1.</w:t>
        </w:r>
        <w:r w:rsidR="00681D49" w:rsidRPr="009B2C14">
          <w:rPr>
            <w:rStyle w:val="af9"/>
            <w:rFonts w:hint="eastAsia"/>
            <w:noProof/>
            <w:lang w:bidi="en-US"/>
          </w:rPr>
          <w:t>实习动员</w:t>
        </w:r>
        <w:r w:rsidR="00681D49">
          <w:rPr>
            <w:noProof/>
            <w:webHidden/>
          </w:rPr>
          <w:tab/>
        </w:r>
        <w:r w:rsidR="00681D49">
          <w:rPr>
            <w:noProof/>
            <w:webHidden/>
          </w:rPr>
          <w:fldChar w:fldCharType="begin"/>
        </w:r>
        <w:r w:rsidR="00681D49">
          <w:rPr>
            <w:noProof/>
            <w:webHidden/>
          </w:rPr>
          <w:instrText xml:space="preserve"> PAGEREF _Toc493853746 \h </w:instrText>
        </w:r>
        <w:r w:rsidR="00681D49">
          <w:rPr>
            <w:noProof/>
            <w:webHidden/>
          </w:rPr>
        </w:r>
        <w:r w:rsidR="00681D49">
          <w:rPr>
            <w:noProof/>
            <w:webHidden/>
          </w:rPr>
          <w:fldChar w:fldCharType="separate"/>
        </w:r>
        <w:r w:rsidR="00681D49">
          <w:rPr>
            <w:noProof/>
            <w:webHidden/>
          </w:rPr>
          <w:t>67</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47" w:history="1">
        <w:r w:rsidR="00681D49" w:rsidRPr="009B2C14">
          <w:rPr>
            <w:rStyle w:val="af9"/>
            <w:noProof/>
            <w:lang w:bidi="en-US"/>
          </w:rPr>
          <w:t>2.</w:t>
        </w:r>
        <w:r w:rsidR="00681D49" w:rsidRPr="009B2C14">
          <w:rPr>
            <w:rStyle w:val="af9"/>
            <w:rFonts w:hint="eastAsia"/>
            <w:noProof/>
            <w:lang w:bidi="en-US"/>
          </w:rPr>
          <w:t>系统操作培训</w:t>
        </w:r>
        <w:r w:rsidR="00681D49">
          <w:rPr>
            <w:noProof/>
            <w:webHidden/>
          </w:rPr>
          <w:tab/>
        </w:r>
        <w:r w:rsidR="00681D49">
          <w:rPr>
            <w:noProof/>
            <w:webHidden/>
          </w:rPr>
          <w:fldChar w:fldCharType="begin"/>
        </w:r>
        <w:r w:rsidR="00681D49">
          <w:rPr>
            <w:noProof/>
            <w:webHidden/>
          </w:rPr>
          <w:instrText xml:space="preserve"> PAGEREF _Toc493853747 \h </w:instrText>
        </w:r>
        <w:r w:rsidR="00681D49">
          <w:rPr>
            <w:noProof/>
            <w:webHidden/>
          </w:rPr>
        </w:r>
        <w:r w:rsidR="00681D49">
          <w:rPr>
            <w:noProof/>
            <w:webHidden/>
          </w:rPr>
          <w:fldChar w:fldCharType="separate"/>
        </w:r>
        <w:r w:rsidR="00681D49">
          <w:rPr>
            <w:noProof/>
            <w:webHidden/>
          </w:rPr>
          <w:t>67</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48" w:history="1">
        <w:r w:rsidR="00681D49" w:rsidRPr="009B2C14">
          <w:rPr>
            <w:rStyle w:val="af9"/>
            <w:noProof/>
            <w:lang w:bidi="en-US"/>
          </w:rPr>
          <w:t>3.</w:t>
        </w:r>
        <w:r w:rsidR="00681D49" w:rsidRPr="009B2C14">
          <w:rPr>
            <w:rStyle w:val="af9"/>
            <w:rFonts w:hint="eastAsia"/>
            <w:noProof/>
            <w:lang w:bidi="en-US"/>
          </w:rPr>
          <w:t>综合素质测评</w:t>
        </w:r>
        <w:r w:rsidR="00681D49">
          <w:rPr>
            <w:noProof/>
            <w:webHidden/>
          </w:rPr>
          <w:tab/>
        </w:r>
        <w:r w:rsidR="00681D49">
          <w:rPr>
            <w:noProof/>
            <w:webHidden/>
          </w:rPr>
          <w:fldChar w:fldCharType="begin"/>
        </w:r>
        <w:r w:rsidR="00681D49">
          <w:rPr>
            <w:noProof/>
            <w:webHidden/>
          </w:rPr>
          <w:instrText xml:space="preserve"> PAGEREF _Toc493853748 \h </w:instrText>
        </w:r>
        <w:r w:rsidR="00681D49">
          <w:rPr>
            <w:noProof/>
            <w:webHidden/>
          </w:rPr>
        </w:r>
        <w:r w:rsidR="00681D49">
          <w:rPr>
            <w:noProof/>
            <w:webHidden/>
          </w:rPr>
          <w:fldChar w:fldCharType="separate"/>
        </w:r>
        <w:r w:rsidR="00681D49">
          <w:rPr>
            <w:noProof/>
            <w:webHidden/>
          </w:rPr>
          <w:t>69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49" w:history="1">
        <w:r w:rsidR="00681D49" w:rsidRPr="009B2C14">
          <w:rPr>
            <w:rStyle w:val="af9"/>
            <w:noProof/>
            <w:lang w:bidi="en-US"/>
          </w:rPr>
          <w:t>4.</w:t>
        </w:r>
        <w:r w:rsidR="00681D49" w:rsidRPr="009B2C14">
          <w:rPr>
            <w:rStyle w:val="af9"/>
            <w:rFonts w:hint="eastAsia"/>
            <w:noProof/>
            <w:lang w:bidi="en-US"/>
          </w:rPr>
          <w:t>竞聘</w:t>
        </w:r>
        <w:r w:rsidR="00681D49" w:rsidRPr="009B2C14">
          <w:rPr>
            <w:rStyle w:val="af9"/>
            <w:noProof/>
            <w:lang w:bidi="en-US"/>
          </w:rPr>
          <w:t>CEO</w:t>
        </w:r>
        <w:r w:rsidR="00681D49">
          <w:rPr>
            <w:noProof/>
            <w:webHidden/>
          </w:rPr>
          <w:tab/>
        </w:r>
        <w:r w:rsidR="00681D49">
          <w:rPr>
            <w:noProof/>
            <w:webHidden/>
          </w:rPr>
          <w:fldChar w:fldCharType="begin"/>
        </w:r>
        <w:r w:rsidR="00681D49">
          <w:rPr>
            <w:noProof/>
            <w:webHidden/>
          </w:rPr>
          <w:instrText xml:space="preserve"> PAGEREF _Toc493853749 \h </w:instrText>
        </w:r>
        <w:r w:rsidR="00681D49">
          <w:rPr>
            <w:noProof/>
            <w:webHidden/>
          </w:rPr>
        </w:r>
        <w:r w:rsidR="00681D49">
          <w:rPr>
            <w:noProof/>
            <w:webHidden/>
          </w:rPr>
          <w:fldChar w:fldCharType="separate"/>
        </w:r>
        <w:r w:rsidR="00681D49">
          <w:rPr>
            <w:noProof/>
            <w:webHidden/>
          </w:rPr>
          <w:t>69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0" w:history="1">
        <w:r w:rsidR="00681D49" w:rsidRPr="009B2C14">
          <w:rPr>
            <w:rStyle w:val="af9"/>
            <w:noProof/>
            <w:lang w:bidi="en-US"/>
          </w:rPr>
          <w:t>5.</w:t>
        </w:r>
        <w:r w:rsidR="00681D49" w:rsidRPr="009B2C14">
          <w:rPr>
            <w:rStyle w:val="af9"/>
            <w:rFonts w:hint="eastAsia"/>
            <w:noProof/>
            <w:lang w:bidi="en-US"/>
          </w:rPr>
          <w:t>招聘管理团队</w:t>
        </w:r>
        <w:r w:rsidR="00681D49">
          <w:rPr>
            <w:noProof/>
            <w:webHidden/>
          </w:rPr>
          <w:tab/>
        </w:r>
        <w:r w:rsidR="00681D49">
          <w:rPr>
            <w:noProof/>
            <w:webHidden/>
          </w:rPr>
          <w:fldChar w:fldCharType="begin"/>
        </w:r>
        <w:r w:rsidR="00681D49">
          <w:rPr>
            <w:noProof/>
            <w:webHidden/>
          </w:rPr>
          <w:instrText xml:space="preserve"> PAGEREF _Toc493853750 \h </w:instrText>
        </w:r>
        <w:r w:rsidR="00681D49">
          <w:rPr>
            <w:noProof/>
            <w:webHidden/>
          </w:rPr>
        </w:r>
        <w:r w:rsidR="00681D49">
          <w:rPr>
            <w:noProof/>
            <w:webHidden/>
          </w:rPr>
          <w:fldChar w:fldCharType="separate"/>
        </w:r>
        <w:r w:rsidR="00681D49">
          <w:rPr>
            <w:noProof/>
            <w:webHidden/>
          </w:rPr>
          <w:t>69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1" w:history="1">
        <w:r w:rsidR="00681D49" w:rsidRPr="009B2C14">
          <w:rPr>
            <w:rStyle w:val="af9"/>
            <w:noProof/>
            <w:lang w:bidi="en-US"/>
          </w:rPr>
          <w:t>6.</w:t>
        </w:r>
        <w:r w:rsidR="00681D49" w:rsidRPr="009B2C14">
          <w:rPr>
            <w:rStyle w:val="af9"/>
            <w:rFonts w:hint="eastAsia"/>
            <w:noProof/>
            <w:lang w:bidi="en-US"/>
          </w:rPr>
          <w:t>员工上岗</w:t>
        </w:r>
        <w:r w:rsidR="00681D49">
          <w:rPr>
            <w:noProof/>
            <w:webHidden/>
          </w:rPr>
          <w:tab/>
        </w:r>
        <w:r w:rsidR="00681D49">
          <w:rPr>
            <w:noProof/>
            <w:webHidden/>
          </w:rPr>
          <w:fldChar w:fldCharType="begin"/>
        </w:r>
        <w:r w:rsidR="00681D49">
          <w:rPr>
            <w:noProof/>
            <w:webHidden/>
          </w:rPr>
          <w:instrText xml:space="preserve"> PAGEREF _Toc493853751 \h </w:instrText>
        </w:r>
        <w:r w:rsidR="00681D49">
          <w:rPr>
            <w:noProof/>
            <w:webHidden/>
          </w:rPr>
        </w:r>
        <w:r w:rsidR="00681D49">
          <w:rPr>
            <w:noProof/>
            <w:webHidden/>
          </w:rPr>
          <w:fldChar w:fldCharType="separate"/>
        </w:r>
        <w:r w:rsidR="00681D49">
          <w:rPr>
            <w:noProof/>
            <w:webHidden/>
          </w:rPr>
          <w:t>69</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52" w:history="1">
        <w:r w:rsidR="00681D49" w:rsidRPr="009B2C14">
          <w:rPr>
            <w:rStyle w:val="af9"/>
            <w:rFonts w:hint="eastAsia"/>
            <w:noProof/>
          </w:rPr>
          <w:t>（二）工作交接</w:t>
        </w:r>
        <w:r w:rsidR="00681D49">
          <w:rPr>
            <w:noProof/>
            <w:webHidden/>
          </w:rPr>
          <w:tab/>
        </w:r>
        <w:r w:rsidR="00681D49">
          <w:rPr>
            <w:noProof/>
            <w:webHidden/>
          </w:rPr>
          <w:fldChar w:fldCharType="begin"/>
        </w:r>
        <w:r w:rsidR="00681D49">
          <w:rPr>
            <w:noProof/>
            <w:webHidden/>
          </w:rPr>
          <w:instrText xml:space="preserve"> PAGEREF _Toc493853752 \h </w:instrText>
        </w:r>
        <w:r w:rsidR="00681D49">
          <w:rPr>
            <w:noProof/>
            <w:webHidden/>
          </w:rPr>
        </w:r>
        <w:r w:rsidR="00681D49">
          <w:rPr>
            <w:noProof/>
            <w:webHidden/>
          </w:rPr>
          <w:fldChar w:fldCharType="separate"/>
        </w:r>
        <w:r w:rsidR="00681D49">
          <w:rPr>
            <w:noProof/>
            <w:webHidden/>
          </w:rPr>
          <w:t>72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3" w:history="1">
        <w:r w:rsidR="00681D49" w:rsidRPr="009B2C14">
          <w:rPr>
            <w:rStyle w:val="af9"/>
            <w:noProof/>
            <w:lang w:bidi="en-US"/>
          </w:rPr>
          <w:t xml:space="preserve">1. </w:t>
        </w:r>
        <w:r w:rsidR="00681D49" w:rsidRPr="009B2C14">
          <w:rPr>
            <w:rStyle w:val="af9"/>
            <w:rFonts w:hint="eastAsia"/>
            <w:noProof/>
            <w:lang w:bidi="en-US"/>
          </w:rPr>
          <w:t>公司成立，熟悉企业基本情况</w:t>
        </w:r>
        <w:r w:rsidR="00681D49">
          <w:rPr>
            <w:noProof/>
            <w:webHidden/>
          </w:rPr>
          <w:tab/>
        </w:r>
        <w:r w:rsidR="00681D49">
          <w:rPr>
            <w:noProof/>
            <w:webHidden/>
          </w:rPr>
          <w:fldChar w:fldCharType="begin"/>
        </w:r>
        <w:r w:rsidR="00681D49">
          <w:rPr>
            <w:noProof/>
            <w:webHidden/>
          </w:rPr>
          <w:instrText xml:space="preserve"> PAGEREF _Toc493853753 \h </w:instrText>
        </w:r>
        <w:r w:rsidR="00681D49">
          <w:rPr>
            <w:noProof/>
            <w:webHidden/>
          </w:rPr>
        </w:r>
        <w:r w:rsidR="00681D49">
          <w:rPr>
            <w:noProof/>
            <w:webHidden/>
          </w:rPr>
          <w:fldChar w:fldCharType="separate"/>
        </w:r>
        <w:r w:rsidR="00681D49">
          <w:rPr>
            <w:noProof/>
            <w:webHidden/>
          </w:rPr>
          <w:t>72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4" w:history="1">
        <w:r w:rsidR="00681D49" w:rsidRPr="009B2C14">
          <w:rPr>
            <w:rStyle w:val="af9"/>
            <w:noProof/>
            <w:lang w:bidi="en-US"/>
          </w:rPr>
          <w:t xml:space="preserve">2. </w:t>
        </w:r>
        <w:r w:rsidR="00681D49" w:rsidRPr="009B2C14">
          <w:rPr>
            <w:rStyle w:val="af9"/>
            <w:rFonts w:hint="eastAsia"/>
            <w:noProof/>
            <w:lang w:bidi="en-US"/>
          </w:rPr>
          <w:t>领取办公用品</w:t>
        </w:r>
        <w:r w:rsidR="00681D49">
          <w:rPr>
            <w:noProof/>
            <w:webHidden/>
          </w:rPr>
          <w:tab/>
        </w:r>
        <w:r w:rsidR="00681D49">
          <w:rPr>
            <w:noProof/>
            <w:webHidden/>
          </w:rPr>
          <w:fldChar w:fldCharType="begin"/>
        </w:r>
        <w:r w:rsidR="00681D49">
          <w:rPr>
            <w:noProof/>
            <w:webHidden/>
          </w:rPr>
          <w:instrText xml:space="preserve"> PAGEREF _Toc493853754 \h </w:instrText>
        </w:r>
        <w:r w:rsidR="00681D49">
          <w:rPr>
            <w:noProof/>
            <w:webHidden/>
          </w:rPr>
        </w:r>
        <w:r w:rsidR="00681D49">
          <w:rPr>
            <w:noProof/>
            <w:webHidden/>
          </w:rPr>
          <w:fldChar w:fldCharType="separate"/>
        </w:r>
        <w:r w:rsidR="00681D49">
          <w:rPr>
            <w:noProof/>
            <w:webHidden/>
          </w:rPr>
          <w:t>72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5" w:history="1">
        <w:r w:rsidR="00681D49" w:rsidRPr="009B2C14">
          <w:rPr>
            <w:rStyle w:val="af9"/>
            <w:noProof/>
            <w:lang w:bidi="en-US"/>
          </w:rPr>
          <w:t xml:space="preserve">3. </w:t>
        </w:r>
        <w:r w:rsidR="00681D49" w:rsidRPr="009B2C14">
          <w:rPr>
            <w:rStyle w:val="af9"/>
            <w:rFonts w:hint="eastAsia"/>
            <w:noProof/>
            <w:lang w:bidi="en-US"/>
          </w:rPr>
          <w:t>岗前培训</w:t>
        </w:r>
        <w:r w:rsidR="00681D49">
          <w:rPr>
            <w:noProof/>
            <w:webHidden/>
          </w:rPr>
          <w:tab/>
        </w:r>
        <w:r w:rsidR="00681D49">
          <w:rPr>
            <w:noProof/>
            <w:webHidden/>
          </w:rPr>
          <w:fldChar w:fldCharType="begin"/>
        </w:r>
        <w:r w:rsidR="00681D49">
          <w:rPr>
            <w:noProof/>
            <w:webHidden/>
          </w:rPr>
          <w:instrText xml:space="preserve"> PAGEREF _Toc493853755 \h </w:instrText>
        </w:r>
        <w:r w:rsidR="00681D49">
          <w:rPr>
            <w:noProof/>
            <w:webHidden/>
          </w:rPr>
        </w:r>
        <w:r w:rsidR="00681D49">
          <w:rPr>
            <w:noProof/>
            <w:webHidden/>
          </w:rPr>
          <w:fldChar w:fldCharType="separate"/>
        </w:r>
        <w:r w:rsidR="00681D49">
          <w:rPr>
            <w:noProof/>
            <w:webHidden/>
          </w:rPr>
          <w:t>72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6" w:history="1">
        <w:r w:rsidR="00681D49" w:rsidRPr="009B2C14">
          <w:rPr>
            <w:rStyle w:val="af9"/>
            <w:noProof/>
            <w:lang w:bidi="en-US"/>
          </w:rPr>
          <w:t xml:space="preserve">4. </w:t>
        </w:r>
        <w:r w:rsidR="00681D49" w:rsidRPr="009B2C14">
          <w:rPr>
            <w:rStyle w:val="af9"/>
            <w:rFonts w:hint="eastAsia"/>
            <w:noProof/>
            <w:lang w:bidi="en-US"/>
          </w:rPr>
          <w:t>熟悉企业期初业务数据</w:t>
        </w:r>
        <w:r w:rsidR="00681D49">
          <w:rPr>
            <w:noProof/>
            <w:webHidden/>
          </w:rPr>
          <w:tab/>
        </w:r>
        <w:r w:rsidR="00681D49">
          <w:rPr>
            <w:noProof/>
            <w:webHidden/>
          </w:rPr>
          <w:fldChar w:fldCharType="begin"/>
        </w:r>
        <w:r w:rsidR="00681D49">
          <w:rPr>
            <w:noProof/>
            <w:webHidden/>
          </w:rPr>
          <w:instrText xml:space="preserve"> PAGEREF _Toc493853756 \h </w:instrText>
        </w:r>
        <w:r w:rsidR="00681D49">
          <w:rPr>
            <w:noProof/>
            <w:webHidden/>
          </w:rPr>
        </w:r>
        <w:r w:rsidR="00681D49">
          <w:rPr>
            <w:noProof/>
            <w:webHidden/>
          </w:rPr>
          <w:fldChar w:fldCharType="separate"/>
        </w:r>
        <w:r w:rsidR="00681D49">
          <w:rPr>
            <w:noProof/>
            <w:webHidden/>
          </w:rPr>
          <w:t>74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7" w:history="1">
        <w:r w:rsidR="00681D49" w:rsidRPr="009B2C14">
          <w:rPr>
            <w:rStyle w:val="af9"/>
            <w:noProof/>
            <w:lang w:bidi="en-US"/>
          </w:rPr>
          <w:t>5.</w:t>
        </w:r>
        <w:r w:rsidR="00681D49" w:rsidRPr="009B2C14">
          <w:rPr>
            <w:rStyle w:val="af9"/>
            <w:rFonts w:hint="eastAsia"/>
            <w:noProof/>
            <w:lang w:bidi="en-US"/>
          </w:rPr>
          <w:t>第一阶段考核</w:t>
        </w:r>
        <w:r w:rsidR="00681D49">
          <w:rPr>
            <w:noProof/>
            <w:webHidden/>
          </w:rPr>
          <w:tab/>
        </w:r>
        <w:r w:rsidR="00681D49">
          <w:rPr>
            <w:noProof/>
            <w:webHidden/>
          </w:rPr>
          <w:fldChar w:fldCharType="begin"/>
        </w:r>
        <w:r w:rsidR="00681D49">
          <w:rPr>
            <w:noProof/>
            <w:webHidden/>
          </w:rPr>
          <w:instrText xml:space="preserve"> PAGEREF _Toc493853757 \h </w:instrText>
        </w:r>
        <w:r w:rsidR="00681D49">
          <w:rPr>
            <w:noProof/>
            <w:webHidden/>
          </w:rPr>
        </w:r>
        <w:r w:rsidR="00681D49">
          <w:rPr>
            <w:noProof/>
            <w:webHidden/>
          </w:rPr>
          <w:fldChar w:fldCharType="separate"/>
        </w:r>
        <w:r w:rsidR="00681D49">
          <w:rPr>
            <w:noProof/>
            <w:webHidden/>
          </w:rPr>
          <w:t>74</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58" w:history="1">
        <w:r w:rsidR="00681D49" w:rsidRPr="009B2C14">
          <w:rPr>
            <w:rStyle w:val="af9"/>
            <w:rFonts w:hint="eastAsia"/>
            <w:noProof/>
          </w:rPr>
          <w:t>（三）岗位体验</w:t>
        </w:r>
        <w:r w:rsidR="00681D49">
          <w:rPr>
            <w:noProof/>
            <w:webHidden/>
          </w:rPr>
          <w:tab/>
        </w:r>
        <w:r w:rsidR="00681D49">
          <w:rPr>
            <w:noProof/>
            <w:webHidden/>
          </w:rPr>
          <w:fldChar w:fldCharType="begin"/>
        </w:r>
        <w:r w:rsidR="00681D49">
          <w:rPr>
            <w:noProof/>
            <w:webHidden/>
          </w:rPr>
          <w:instrText xml:space="preserve"> PAGEREF _Toc493853758 \h </w:instrText>
        </w:r>
        <w:r w:rsidR="00681D49">
          <w:rPr>
            <w:noProof/>
            <w:webHidden/>
          </w:rPr>
        </w:r>
        <w:r w:rsidR="00681D49">
          <w:rPr>
            <w:noProof/>
            <w:webHidden/>
          </w:rPr>
          <w:fldChar w:fldCharType="separate"/>
        </w:r>
        <w:r w:rsidR="00681D49">
          <w:rPr>
            <w:noProof/>
            <w:webHidden/>
          </w:rPr>
          <w:t>74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59" w:history="1">
        <w:r w:rsidR="00681D49" w:rsidRPr="009B2C14">
          <w:rPr>
            <w:rStyle w:val="af9"/>
            <w:noProof/>
            <w:lang w:bidi="en-US"/>
          </w:rPr>
          <w:t>1.</w:t>
        </w:r>
        <w:r w:rsidR="00681D49" w:rsidRPr="009B2C14">
          <w:rPr>
            <w:rStyle w:val="af9"/>
            <w:rFonts w:hint="eastAsia"/>
            <w:noProof/>
            <w:lang w:bidi="en-US"/>
          </w:rPr>
          <w:t>认知业务流程</w:t>
        </w:r>
        <w:r w:rsidR="00681D49">
          <w:rPr>
            <w:noProof/>
            <w:webHidden/>
          </w:rPr>
          <w:tab/>
        </w:r>
        <w:r w:rsidR="00681D49">
          <w:rPr>
            <w:noProof/>
            <w:webHidden/>
          </w:rPr>
          <w:fldChar w:fldCharType="begin"/>
        </w:r>
        <w:r w:rsidR="00681D49">
          <w:rPr>
            <w:noProof/>
            <w:webHidden/>
          </w:rPr>
          <w:instrText xml:space="preserve"> PAGEREF _Toc493853759 \h </w:instrText>
        </w:r>
        <w:r w:rsidR="00681D49">
          <w:rPr>
            <w:noProof/>
            <w:webHidden/>
          </w:rPr>
        </w:r>
        <w:r w:rsidR="00681D49">
          <w:rPr>
            <w:noProof/>
            <w:webHidden/>
          </w:rPr>
          <w:fldChar w:fldCharType="separate"/>
        </w:r>
        <w:r w:rsidR="00681D49">
          <w:rPr>
            <w:noProof/>
            <w:webHidden/>
          </w:rPr>
          <w:t>74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60" w:history="1">
        <w:r w:rsidR="00681D49" w:rsidRPr="009B2C14">
          <w:rPr>
            <w:rStyle w:val="af9"/>
            <w:noProof/>
            <w:lang w:bidi="en-US"/>
          </w:rPr>
          <w:t>2.</w:t>
        </w:r>
        <w:r w:rsidR="00681D49" w:rsidRPr="009B2C14">
          <w:rPr>
            <w:rStyle w:val="af9"/>
            <w:rFonts w:hint="eastAsia"/>
            <w:noProof/>
            <w:lang w:bidi="en-US"/>
          </w:rPr>
          <w:t>完成岗位工作</w:t>
        </w:r>
        <w:r w:rsidR="00681D49">
          <w:rPr>
            <w:noProof/>
            <w:webHidden/>
          </w:rPr>
          <w:tab/>
        </w:r>
        <w:r w:rsidR="00681D49">
          <w:rPr>
            <w:noProof/>
            <w:webHidden/>
          </w:rPr>
          <w:fldChar w:fldCharType="begin"/>
        </w:r>
        <w:r w:rsidR="00681D49">
          <w:rPr>
            <w:noProof/>
            <w:webHidden/>
          </w:rPr>
          <w:instrText xml:space="preserve"> PAGEREF _Toc493853760 \h </w:instrText>
        </w:r>
        <w:r w:rsidR="00681D49">
          <w:rPr>
            <w:noProof/>
            <w:webHidden/>
          </w:rPr>
        </w:r>
        <w:r w:rsidR="00681D49">
          <w:rPr>
            <w:noProof/>
            <w:webHidden/>
          </w:rPr>
          <w:fldChar w:fldCharType="separate"/>
        </w:r>
        <w:r w:rsidR="00681D49">
          <w:rPr>
            <w:noProof/>
            <w:webHidden/>
          </w:rPr>
          <w:t>74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61" w:history="1">
        <w:r w:rsidR="00681D49" w:rsidRPr="009B2C14">
          <w:rPr>
            <w:rStyle w:val="af9"/>
            <w:noProof/>
            <w:lang w:bidi="en-US"/>
          </w:rPr>
          <w:t>3.</w:t>
        </w:r>
        <w:r w:rsidR="00681D49" w:rsidRPr="009B2C14">
          <w:rPr>
            <w:rStyle w:val="af9"/>
            <w:rFonts w:hint="eastAsia"/>
            <w:noProof/>
            <w:lang w:bidi="en-US"/>
          </w:rPr>
          <w:t>体验手工管理</w:t>
        </w:r>
        <w:r w:rsidR="00681D49">
          <w:rPr>
            <w:noProof/>
            <w:webHidden/>
          </w:rPr>
          <w:tab/>
        </w:r>
        <w:r w:rsidR="00681D49">
          <w:rPr>
            <w:noProof/>
            <w:webHidden/>
          </w:rPr>
          <w:fldChar w:fldCharType="begin"/>
        </w:r>
        <w:r w:rsidR="00681D49">
          <w:rPr>
            <w:noProof/>
            <w:webHidden/>
          </w:rPr>
          <w:instrText xml:space="preserve"> PAGEREF _Toc493853761 \h </w:instrText>
        </w:r>
        <w:r w:rsidR="00681D49">
          <w:rPr>
            <w:noProof/>
            <w:webHidden/>
          </w:rPr>
        </w:r>
        <w:r w:rsidR="00681D49">
          <w:rPr>
            <w:noProof/>
            <w:webHidden/>
          </w:rPr>
          <w:fldChar w:fldCharType="separate"/>
        </w:r>
        <w:r w:rsidR="00681D49">
          <w:rPr>
            <w:noProof/>
            <w:webHidden/>
          </w:rPr>
          <w:t>75</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62" w:history="1">
        <w:r w:rsidR="00681D49" w:rsidRPr="009B2C14">
          <w:rPr>
            <w:rStyle w:val="af9"/>
            <w:noProof/>
            <w:lang w:bidi="en-US"/>
          </w:rPr>
          <w:t xml:space="preserve">4. </w:t>
        </w:r>
        <w:r w:rsidR="00681D49" w:rsidRPr="009B2C14">
          <w:rPr>
            <w:rStyle w:val="af9"/>
            <w:rFonts w:hint="eastAsia"/>
            <w:noProof/>
            <w:lang w:bidi="en-US"/>
          </w:rPr>
          <w:t>体验信息化管理</w:t>
        </w:r>
        <w:r w:rsidR="00681D49">
          <w:rPr>
            <w:noProof/>
            <w:webHidden/>
          </w:rPr>
          <w:tab/>
        </w:r>
        <w:r w:rsidR="00681D49">
          <w:rPr>
            <w:noProof/>
            <w:webHidden/>
          </w:rPr>
          <w:fldChar w:fldCharType="begin"/>
        </w:r>
        <w:r w:rsidR="00681D49">
          <w:rPr>
            <w:noProof/>
            <w:webHidden/>
          </w:rPr>
          <w:instrText xml:space="preserve"> PAGEREF _Toc493853762 \h </w:instrText>
        </w:r>
        <w:r w:rsidR="00681D49">
          <w:rPr>
            <w:noProof/>
            <w:webHidden/>
          </w:rPr>
        </w:r>
        <w:r w:rsidR="00681D49">
          <w:rPr>
            <w:noProof/>
            <w:webHidden/>
          </w:rPr>
          <w:fldChar w:fldCharType="separate"/>
        </w:r>
        <w:r w:rsidR="00681D49">
          <w:rPr>
            <w:noProof/>
            <w:webHidden/>
          </w:rPr>
          <w:t>75</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63" w:history="1">
        <w:r w:rsidR="00681D49" w:rsidRPr="009B2C14">
          <w:rPr>
            <w:rStyle w:val="af9"/>
            <w:rFonts w:hint="eastAsia"/>
            <w:noProof/>
          </w:rPr>
          <w:t>（四）实习总结</w:t>
        </w:r>
        <w:r w:rsidR="00681D49">
          <w:rPr>
            <w:noProof/>
            <w:webHidden/>
          </w:rPr>
          <w:tab/>
        </w:r>
        <w:r w:rsidR="00681D49">
          <w:rPr>
            <w:noProof/>
            <w:webHidden/>
          </w:rPr>
          <w:fldChar w:fldCharType="begin"/>
        </w:r>
        <w:r w:rsidR="00681D49">
          <w:rPr>
            <w:noProof/>
            <w:webHidden/>
          </w:rPr>
          <w:instrText xml:space="preserve"> PAGEREF _Toc493853763 \h </w:instrText>
        </w:r>
        <w:r w:rsidR="00681D49">
          <w:rPr>
            <w:noProof/>
            <w:webHidden/>
          </w:rPr>
        </w:r>
        <w:r w:rsidR="00681D49">
          <w:rPr>
            <w:noProof/>
            <w:webHidden/>
          </w:rPr>
          <w:fldChar w:fldCharType="separate"/>
        </w:r>
        <w:r w:rsidR="00681D49">
          <w:rPr>
            <w:noProof/>
            <w:webHidden/>
          </w:rPr>
          <w:t>75</w:t>
        </w:r>
        <w:r w:rsidR="00681D49">
          <w:rPr>
            <w:noProof/>
            <w:webHidden/>
          </w:rPr>
          <w:fldChar w:fldCharType="end"/>
        </w:r>
      </w:hyperlink>
    </w:p>
    <w:p w:rsidR="00681D49" w:rsidRDefault="0013624A">
      <w:pPr>
        <w:pStyle w:val="12"/>
        <w:rPr>
          <w:rFonts w:asciiTheme="minorHAnsi" w:eastAsiaTheme="minorEastAsia" w:hAnsiTheme="minorHAnsi" w:cstheme="minorBidi"/>
          <w:noProof/>
        </w:rPr>
      </w:pPr>
      <w:hyperlink w:anchor="_Toc493853764" w:history="1">
        <w:r w:rsidR="00681D49" w:rsidRPr="009B2C14">
          <w:rPr>
            <w:rStyle w:val="af9"/>
            <w:rFonts w:hint="eastAsia"/>
            <w:noProof/>
          </w:rPr>
          <w:t>四、实训任务</w:t>
        </w:r>
        <w:r w:rsidR="00681D49">
          <w:rPr>
            <w:noProof/>
            <w:webHidden/>
          </w:rPr>
          <w:tab/>
        </w:r>
        <w:r w:rsidR="00681D49">
          <w:rPr>
            <w:noProof/>
            <w:webHidden/>
          </w:rPr>
          <w:fldChar w:fldCharType="begin"/>
        </w:r>
        <w:r w:rsidR="00681D49">
          <w:rPr>
            <w:noProof/>
            <w:webHidden/>
          </w:rPr>
          <w:instrText xml:space="preserve"> PAGEREF _Toc493853764 \h </w:instrText>
        </w:r>
        <w:r w:rsidR="00681D49">
          <w:rPr>
            <w:noProof/>
            <w:webHidden/>
          </w:rPr>
        </w:r>
        <w:r w:rsidR="00681D49">
          <w:rPr>
            <w:noProof/>
            <w:webHidden/>
          </w:rPr>
          <w:fldChar w:fldCharType="separate"/>
        </w:r>
        <w:r w:rsidR="00681D49">
          <w:rPr>
            <w:noProof/>
            <w:webHidden/>
          </w:rPr>
          <w:t>76</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65" w:history="1">
        <w:r w:rsidR="00681D49" w:rsidRPr="009B2C14">
          <w:rPr>
            <w:rStyle w:val="af9"/>
            <w:rFonts w:hint="eastAsia"/>
            <w:noProof/>
          </w:rPr>
          <w:t>（一）期初数据</w:t>
        </w:r>
        <w:r w:rsidR="00681D49">
          <w:rPr>
            <w:noProof/>
            <w:webHidden/>
          </w:rPr>
          <w:tab/>
        </w:r>
        <w:r w:rsidR="00681D49">
          <w:rPr>
            <w:noProof/>
            <w:webHidden/>
          </w:rPr>
          <w:fldChar w:fldCharType="begin"/>
        </w:r>
        <w:r w:rsidR="00681D49">
          <w:rPr>
            <w:noProof/>
            <w:webHidden/>
          </w:rPr>
          <w:instrText xml:space="preserve"> PAGEREF _Toc493853765 \h </w:instrText>
        </w:r>
        <w:r w:rsidR="00681D49">
          <w:rPr>
            <w:noProof/>
            <w:webHidden/>
          </w:rPr>
        </w:r>
        <w:r w:rsidR="00681D49">
          <w:rPr>
            <w:noProof/>
            <w:webHidden/>
          </w:rPr>
          <w:fldChar w:fldCharType="separate"/>
        </w:r>
        <w:r w:rsidR="00681D49">
          <w:rPr>
            <w:noProof/>
            <w:webHidden/>
          </w:rPr>
          <w:t>76</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66" w:history="1">
        <w:r w:rsidR="00681D49" w:rsidRPr="009B2C14">
          <w:rPr>
            <w:rStyle w:val="af9"/>
            <w:noProof/>
          </w:rPr>
          <w:t>1.</w:t>
        </w:r>
        <w:r w:rsidR="00681D49" w:rsidRPr="009B2C14">
          <w:rPr>
            <w:rStyle w:val="af9"/>
            <w:rFonts w:hint="eastAsia"/>
            <w:noProof/>
          </w:rPr>
          <w:t>组织机构</w:t>
        </w:r>
        <w:r w:rsidR="00730822">
          <w:rPr>
            <w:rStyle w:val="af9"/>
            <w:noProof/>
          </w:rPr>
          <w:t>……………</w:t>
        </w:r>
        <w:r w:rsidR="00730822">
          <w:rPr>
            <w:rStyle w:val="af9"/>
            <w:rFonts w:hint="eastAsia"/>
            <w:noProof/>
          </w:rPr>
          <w:t>..</w:t>
        </w:r>
        <w:r w:rsidR="00681D49">
          <w:rPr>
            <w:noProof/>
            <w:webHidden/>
          </w:rPr>
          <w:tab/>
        </w:r>
        <w:r w:rsidR="00681D49">
          <w:rPr>
            <w:noProof/>
            <w:webHidden/>
          </w:rPr>
          <w:fldChar w:fldCharType="begin"/>
        </w:r>
        <w:r w:rsidR="00681D49">
          <w:rPr>
            <w:noProof/>
            <w:webHidden/>
          </w:rPr>
          <w:instrText xml:space="preserve"> PAGEREF _Toc493853766 \h </w:instrText>
        </w:r>
        <w:r w:rsidR="00681D49">
          <w:rPr>
            <w:noProof/>
            <w:webHidden/>
          </w:rPr>
        </w:r>
        <w:r w:rsidR="00681D49">
          <w:rPr>
            <w:noProof/>
            <w:webHidden/>
          </w:rPr>
          <w:fldChar w:fldCharType="separate"/>
        </w:r>
        <w:r w:rsidR="00681D49">
          <w:rPr>
            <w:noProof/>
            <w:webHidden/>
          </w:rPr>
          <w:t>76</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67" w:history="1">
        <w:r w:rsidR="00681D49" w:rsidRPr="009B2C14">
          <w:rPr>
            <w:rStyle w:val="af9"/>
            <w:noProof/>
          </w:rPr>
          <w:t>2.</w:t>
        </w:r>
        <w:r w:rsidR="00681D49" w:rsidRPr="009B2C14">
          <w:rPr>
            <w:rStyle w:val="af9"/>
            <w:rFonts w:hint="eastAsia"/>
            <w:noProof/>
          </w:rPr>
          <w:t>部门信息</w:t>
        </w:r>
        <w:r w:rsidR="00730822">
          <w:rPr>
            <w:noProof/>
            <w:webHidden/>
          </w:rPr>
          <w:t>…………………………………………………………………………………………………………………………</w:t>
        </w:r>
        <w:r w:rsidR="00681D49">
          <w:rPr>
            <w:noProof/>
            <w:webHidden/>
          </w:rPr>
          <w:fldChar w:fldCharType="begin"/>
        </w:r>
        <w:r w:rsidR="00681D49">
          <w:rPr>
            <w:noProof/>
            <w:webHidden/>
          </w:rPr>
          <w:instrText xml:space="preserve"> PAGEREF _Toc493853767 \h </w:instrText>
        </w:r>
        <w:r w:rsidR="00681D49">
          <w:rPr>
            <w:noProof/>
            <w:webHidden/>
          </w:rPr>
        </w:r>
        <w:r w:rsidR="00681D49">
          <w:rPr>
            <w:noProof/>
            <w:webHidden/>
          </w:rPr>
          <w:fldChar w:fldCharType="separate"/>
        </w:r>
        <w:r w:rsidR="00681D49">
          <w:rPr>
            <w:noProof/>
            <w:webHidden/>
          </w:rPr>
          <w:t>76</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68" w:history="1">
        <w:r w:rsidR="00681D49" w:rsidRPr="009B2C14">
          <w:rPr>
            <w:rStyle w:val="af9"/>
            <w:noProof/>
          </w:rPr>
          <w:t>3.</w:t>
        </w:r>
        <w:r w:rsidR="00681D49" w:rsidRPr="009B2C14">
          <w:rPr>
            <w:rStyle w:val="af9"/>
            <w:rFonts w:hint="eastAsia"/>
            <w:noProof/>
          </w:rPr>
          <w:t>岗位信息</w:t>
        </w:r>
        <w:r w:rsidR="00730822">
          <w:rPr>
            <w:noProof/>
            <w:webHidden/>
          </w:rPr>
          <w:t>…………………………………………………………………………………………………………………………</w:t>
        </w:r>
        <w:r w:rsidR="00681D49">
          <w:rPr>
            <w:noProof/>
            <w:webHidden/>
          </w:rPr>
          <w:fldChar w:fldCharType="begin"/>
        </w:r>
        <w:r w:rsidR="00681D49">
          <w:rPr>
            <w:noProof/>
            <w:webHidden/>
          </w:rPr>
          <w:instrText xml:space="preserve"> PAGEREF _Toc493853768 \h </w:instrText>
        </w:r>
        <w:r w:rsidR="00681D49">
          <w:rPr>
            <w:noProof/>
            <w:webHidden/>
          </w:rPr>
        </w:r>
        <w:r w:rsidR="00681D49">
          <w:rPr>
            <w:noProof/>
            <w:webHidden/>
          </w:rPr>
          <w:fldChar w:fldCharType="separate"/>
        </w:r>
        <w:r w:rsidR="00681D49">
          <w:rPr>
            <w:noProof/>
            <w:webHidden/>
          </w:rPr>
          <w:t>76</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69" w:history="1">
        <w:r w:rsidR="00681D49" w:rsidRPr="009B2C14">
          <w:rPr>
            <w:rStyle w:val="af9"/>
            <w:noProof/>
          </w:rPr>
          <w:t>4.</w:t>
        </w:r>
        <w:r w:rsidR="00681D49" w:rsidRPr="009B2C14">
          <w:rPr>
            <w:rStyle w:val="af9"/>
            <w:rFonts w:hint="eastAsia"/>
            <w:noProof/>
          </w:rPr>
          <w:t>存货信息</w:t>
        </w:r>
        <w:r w:rsidR="00681D49">
          <w:rPr>
            <w:rStyle w:val="af9"/>
            <w:rFonts w:hint="eastAsia"/>
            <w:noProof/>
          </w:rPr>
          <w:t xml:space="preserve">    </w:t>
        </w:r>
        <w:r w:rsidR="00681D49">
          <w:rPr>
            <w:noProof/>
            <w:webHidden/>
          </w:rPr>
          <w:tab/>
        </w:r>
        <w:r w:rsidR="00681D49">
          <w:rPr>
            <w:noProof/>
            <w:webHidden/>
          </w:rPr>
          <w:fldChar w:fldCharType="begin"/>
        </w:r>
        <w:r w:rsidR="00681D49">
          <w:rPr>
            <w:noProof/>
            <w:webHidden/>
          </w:rPr>
          <w:instrText xml:space="preserve"> PAGEREF _Toc493853769 \h </w:instrText>
        </w:r>
        <w:r w:rsidR="00681D49">
          <w:rPr>
            <w:noProof/>
            <w:webHidden/>
          </w:rPr>
        </w:r>
        <w:r w:rsidR="00681D49">
          <w:rPr>
            <w:noProof/>
            <w:webHidden/>
          </w:rPr>
          <w:fldChar w:fldCharType="separate"/>
        </w:r>
        <w:r w:rsidR="00681D49">
          <w:rPr>
            <w:noProof/>
            <w:webHidden/>
          </w:rPr>
          <w:t>77</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70" w:history="1">
        <w:r w:rsidR="00681D49" w:rsidRPr="009B2C14">
          <w:rPr>
            <w:rStyle w:val="af9"/>
            <w:noProof/>
          </w:rPr>
          <w:t>5.</w:t>
        </w:r>
        <w:r w:rsidR="00681D49" w:rsidRPr="009B2C14">
          <w:rPr>
            <w:rStyle w:val="af9"/>
            <w:rFonts w:hint="eastAsia"/>
            <w:noProof/>
          </w:rPr>
          <w:t>库存现金、银行信息</w:t>
        </w:r>
        <w:r w:rsidR="00681D49">
          <w:rPr>
            <w:noProof/>
            <w:webHidden/>
          </w:rPr>
          <w:tab/>
        </w:r>
        <w:r w:rsidR="00681D49">
          <w:rPr>
            <w:noProof/>
            <w:webHidden/>
          </w:rPr>
          <w:fldChar w:fldCharType="begin"/>
        </w:r>
        <w:r w:rsidR="00681D49">
          <w:rPr>
            <w:noProof/>
            <w:webHidden/>
          </w:rPr>
          <w:instrText xml:space="preserve"> PAGEREF _Toc493853770 \h </w:instrText>
        </w:r>
        <w:r w:rsidR="00681D49">
          <w:rPr>
            <w:noProof/>
            <w:webHidden/>
          </w:rPr>
        </w:r>
        <w:r w:rsidR="00681D49">
          <w:rPr>
            <w:noProof/>
            <w:webHidden/>
          </w:rPr>
          <w:fldChar w:fldCharType="separate"/>
        </w:r>
        <w:r w:rsidR="00681D49">
          <w:rPr>
            <w:noProof/>
            <w:webHidden/>
          </w:rPr>
          <w:t>77</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71" w:history="1">
        <w:r w:rsidR="00681D49" w:rsidRPr="009B2C14">
          <w:rPr>
            <w:rStyle w:val="af9"/>
            <w:noProof/>
          </w:rPr>
          <w:t>6.</w:t>
        </w:r>
        <w:r w:rsidR="00681D49" w:rsidRPr="009B2C14">
          <w:rPr>
            <w:rStyle w:val="af9"/>
            <w:rFonts w:hint="eastAsia"/>
            <w:noProof/>
          </w:rPr>
          <w:t>仓库信息</w:t>
        </w:r>
        <w:r w:rsidR="00730822">
          <w:rPr>
            <w:rStyle w:val="af9"/>
            <w:noProof/>
          </w:rPr>
          <w:t>…………………………………………………………………………………………………………………………</w:t>
        </w:r>
        <w:r w:rsidR="00681D49">
          <w:rPr>
            <w:noProof/>
            <w:webHidden/>
          </w:rPr>
          <w:fldChar w:fldCharType="begin"/>
        </w:r>
        <w:r w:rsidR="00681D49">
          <w:rPr>
            <w:noProof/>
            <w:webHidden/>
          </w:rPr>
          <w:instrText xml:space="preserve"> PAGEREF _Toc493853771 \h </w:instrText>
        </w:r>
        <w:r w:rsidR="00681D49">
          <w:rPr>
            <w:noProof/>
            <w:webHidden/>
          </w:rPr>
        </w:r>
        <w:r w:rsidR="00681D49">
          <w:rPr>
            <w:noProof/>
            <w:webHidden/>
          </w:rPr>
          <w:fldChar w:fldCharType="separate"/>
        </w:r>
        <w:r w:rsidR="00681D49">
          <w:rPr>
            <w:noProof/>
            <w:webHidden/>
          </w:rPr>
          <w:t>78</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72" w:history="1">
        <w:r w:rsidR="00681D49" w:rsidRPr="009B2C14">
          <w:rPr>
            <w:rStyle w:val="af9"/>
            <w:noProof/>
          </w:rPr>
          <w:t>7.</w:t>
        </w:r>
        <w:r w:rsidR="00681D49" w:rsidRPr="009B2C14">
          <w:rPr>
            <w:rStyle w:val="af9"/>
            <w:rFonts w:hint="eastAsia"/>
            <w:noProof/>
          </w:rPr>
          <w:t>供应商信息</w:t>
        </w:r>
        <w:r w:rsidR="00730822">
          <w:rPr>
            <w:rStyle w:val="af9"/>
            <w:noProof/>
          </w:rPr>
          <w:t>……………………………………………………………………………………………………………………</w:t>
        </w:r>
        <w:r w:rsidR="00730822">
          <w:rPr>
            <w:rStyle w:val="af9"/>
            <w:rFonts w:hint="eastAsia"/>
            <w:noProof/>
          </w:rPr>
          <w:t>..</w:t>
        </w:r>
        <w:r w:rsidR="00681D49">
          <w:rPr>
            <w:noProof/>
            <w:webHidden/>
          </w:rPr>
          <w:fldChar w:fldCharType="begin"/>
        </w:r>
        <w:r w:rsidR="00681D49">
          <w:rPr>
            <w:noProof/>
            <w:webHidden/>
          </w:rPr>
          <w:instrText xml:space="preserve"> PAGEREF _Toc493853772 \h </w:instrText>
        </w:r>
        <w:r w:rsidR="00681D49">
          <w:rPr>
            <w:noProof/>
            <w:webHidden/>
          </w:rPr>
        </w:r>
        <w:r w:rsidR="00681D49">
          <w:rPr>
            <w:noProof/>
            <w:webHidden/>
          </w:rPr>
          <w:fldChar w:fldCharType="separate"/>
        </w:r>
        <w:r w:rsidR="00681D49">
          <w:rPr>
            <w:noProof/>
            <w:webHidden/>
          </w:rPr>
          <w:t>78</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73" w:history="1">
        <w:r w:rsidR="00681D49" w:rsidRPr="009B2C14">
          <w:rPr>
            <w:rStyle w:val="af9"/>
            <w:noProof/>
          </w:rPr>
          <w:t>8.</w:t>
        </w:r>
        <w:r w:rsidR="00681D49" w:rsidRPr="009B2C14">
          <w:rPr>
            <w:rStyle w:val="af9"/>
            <w:rFonts w:hint="eastAsia"/>
            <w:noProof/>
          </w:rPr>
          <w:t>客户信息</w:t>
        </w:r>
        <w:r w:rsidR="00730822">
          <w:rPr>
            <w:rStyle w:val="af9"/>
            <w:noProof/>
          </w:rPr>
          <w:t>…………………………………………………………………………………………………………………………</w:t>
        </w:r>
        <w:r w:rsidR="00681D49">
          <w:rPr>
            <w:noProof/>
            <w:webHidden/>
          </w:rPr>
          <w:fldChar w:fldCharType="begin"/>
        </w:r>
        <w:r w:rsidR="00681D49">
          <w:rPr>
            <w:noProof/>
            <w:webHidden/>
          </w:rPr>
          <w:instrText xml:space="preserve"> PAGEREF _Toc493853773 \h </w:instrText>
        </w:r>
        <w:r w:rsidR="00681D49">
          <w:rPr>
            <w:noProof/>
            <w:webHidden/>
          </w:rPr>
        </w:r>
        <w:r w:rsidR="00681D49">
          <w:rPr>
            <w:noProof/>
            <w:webHidden/>
          </w:rPr>
          <w:fldChar w:fldCharType="separate"/>
        </w:r>
        <w:r w:rsidR="00681D49">
          <w:rPr>
            <w:noProof/>
            <w:webHidden/>
          </w:rPr>
          <w:t>78</w:t>
        </w:r>
        <w:r w:rsidR="00681D49">
          <w:rPr>
            <w:noProof/>
            <w:webHidden/>
          </w:rPr>
          <w:fldChar w:fldCharType="end"/>
        </w:r>
      </w:hyperlink>
    </w:p>
    <w:p w:rsidR="00681D49" w:rsidRDefault="0013624A">
      <w:pPr>
        <w:pStyle w:val="21"/>
        <w:rPr>
          <w:rFonts w:asciiTheme="minorHAnsi" w:eastAsiaTheme="minorEastAsia" w:hAnsiTheme="minorHAnsi" w:cstheme="minorBidi"/>
          <w:noProof/>
        </w:rPr>
      </w:pPr>
      <w:hyperlink w:anchor="_Toc493853774" w:history="1">
        <w:r w:rsidR="00681D49" w:rsidRPr="009B2C14">
          <w:rPr>
            <w:rStyle w:val="af9"/>
            <w:rFonts w:hint="eastAsia"/>
            <w:noProof/>
          </w:rPr>
          <w:t>（二）日常任务</w:t>
        </w:r>
        <w:r w:rsidR="00681D49">
          <w:rPr>
            <w:noProof/>
            <w:webHidden/>
          </w:rPr>
          <w:tab/>
        </w:r>
        <w:r w:rsidR="00681D49">
          <w:rPr>
            <w:noProof/>
            <w:webHidden/>
          </w:rPr>
          <w:fldChar w:fldCharType="begin"/>
        </w:r>
        <w:r w:rsidR="00681D49">
          <w:rPr>
            <w:noProof/>
            <w:webHidden/>
          </w:rPr>
          <w:instrText xml:space="preserve"> PAGEREF _Toc493853774 \h </w:instrText>
        </w:r>
        <w:r w:rsidR="00681D49">
          <w:rPr>
            <w:noProof/>
            <w:webHidden/>
          </w:rPr>
        </w:r>
        <w:r w:rsidR="00681D49">
          <w:rPr>
            <w:noProof/>
            <w:webHidden/>
          </w:rPr>
          <w:fldChar w:fldCharType="separate"/>
        </w:r>
        <w:r w:rsidR="00681D49">
          <w:rPr>
            <w:noProof/>
            <w:webHidden/>
          </w:rPr>
          <w:t>80</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75" w:history="1">
        <w:r w:rsidR="00681D49" w:rsidRPr="009B2C14">
          <w:rPr>
            <w:rStyle w:val="af9"/>
            <w:noProof/>
            <w:lang w:bidi="en-US"/>
          </w:rPr>
          <w:t>1</w:t>
        </w:r>
        <w:r w:rsidR="00681D49" w:rsidRPr="009B2C14">
          <w:rPr>
            <w:rStyle w:val="af9"/>
            <w:rFonts w:hint="eastAsia"/>
            <w:noProof/>
            <w:lang w:bidi="en-US"/>
          </w:rPr>
          <w:t>．批量办理个人银行卡（工贸企业）</w:t>
        </w:r>
        <w:r w:rsidR="00681D49">
          <w:rPr>
            <w:noProof/>
            <w:webHidden/>
          </w:rPr>
          <w:tab/>
        </w:r>
        <w:r w:rsidR="00681D49">
          <w:rPr>
            <w:noProof/>
            <w:webHidden/>
          </w:rPr>
          <w:fldChar w:fldCharType="begin"/>
        </w:r>
        <w:r w:rsidR="00681D49">
          <w:rPr>
            <w:noProof/>
            <w:webHidden/>
          </w:rPr>
          <w:instrText xml:space="preserve"> PAGEREF _Toc493853775 \h </w:instrText>
        </w:r>
        <w:r w:rsidR="00681D49">
          <w:rPr>
            <w:noProof/>
            <w:webHidden/>
          </w:rPr>
        </w:r>
        <w:r w:rsidR="00681D49">
          <w:rPr>
            <w:noProof/>
            <w:webHidden/>
          </w:rPr>
          <w:fldChar w:fldCharType="separate"/>
        </w:r>
        <w:r w:rsidR="00681D49">
          <w:rPr>
            <w:noProof/>
            <w:webHidden/>
          </w:rPr>
          <w:t>80</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76" w:history="1">
        <w:r w:rsidR="00681D49" w:rsidRPr="009B2C14">
          <w:rPr>
            <w:rStyle w:val="af9"/>
            <w:noProof/>
            <w:lang w:bidi="en-US"/>
          </w:rPr>
          <w:t>2</w:t>
        </w:r>
        <w:r w:rsidR="00681D49" w:rsidRPr="009B2C14">
          <w:rPr>
            <w:rStyle w:val="af9"/>
            <w:rFonts w:hint="eastAsia"/>
            <w:noProof/>
            <w:lang w:bidi="en-US"/>
          </w:rPr>
          <w:t>．企管部借款（工贸企业）</w:t>
        </w:r>
        <w:r w:rsidR="00681D49">
          <w:rPr>
            <w:noProof/>
            <w:webHidden/>
          </w:rPr>
          <w:tab/>
        </w:r>
        <w:r w:rsidR="00681D49">
          <w:rPr>
            <w:noProof/>
            <w:webHidden/>
          </w:rPr>
          <w:fldChar w:fldCharType="begin"/>
        </w:r>
        <w:r w:rsidR="00681D49">
          <w:rPr>
            <w:noProof/>
            <w:webHidden/>
          </w:rPr>
          <w:instrText xml:space="preserve"> PAGEREF _Toc493853776 \h </w:instrText>
        </w:r>
        <w:r w:rsidR="00681D49">
          <w:rPr>
            <w:noProof/>
            <w:webHidden/>
          </w:rPr>
        </w:r>
        <w:r w:rsidR="00681D49">
          <w:rPr>
            <w:noProof/>
            <w:webHidden/>
          </w:rPr>
          <w:fldChar w:fldCharType="separate"/>
        </w:r>
        <w:r w:rsidR="00681D49">
          <w:rPr>
            <w:noProof/>
            <w:webHidden/>
          </w:rPr>
          <w:t>80</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77" w:history="1">
        <w:r w:rsidR="00681D49" w:rsidRPr="009B2C14">
          <w:rPr>
            <w:rStyle w:val="af9"/>
            <w:noProof/>
            <w:lang w:bidi="en-US"/>
          </w:rPr>
          <w:t>3</w:t>
        </w:r>
        <w:r w:rsidR="00681D49" w:rsidRPr="009B2C14">
          <w:rPr>
            <w:rStyle w:val="af9"/>
            <w:rFonts w:hint="eastAsia"/>
            <w:noProof/>
            <w:lang w:bidi="en-US"/>
          </w:rPr>
          <w:t>．业务部借款（工贸企业）</w:t>
        </w:r>
        <w:r w:rsidR="00681D49">
          <w:rPr>
            <w:noProof/>
            <w:webHidden/>
          </w:rPr>
          <w:tab/>
        </w:r>
        <w:r w:rsidR="00681D49">
          <w:rPr>
            <w:noProof/>
            <w:webHidden/>
          </w:rPr>
          <w:fldChar w:fldCharType="begin"/>
        </w:r>
        <w:r w:rsidR="00681D49">
          <w:rPr>
            <w:noProof/>
            <w:webHidden/>
          </w:rPr>
          <w:instrText xml:space="preserve"> PAGEREF _Toc493853777 \h </w:instrText>
        </w:r>
        <w:r w:rsidR="00681D49">
          <w:rPr>
            <w:noProof/>
            <w:webHidden/>
          </w:rPr>
        </w:r>
        <w:r w:rsidR="00681D49">
          <w:rPr>
            <w:noProof/>
            <w:webHidden/>
          </w:rPr>
          <w:fldChar w:fldCharType="separate"/>
        </w:r>
        <w:r w:rsidR="00681D49">
          <w:rPr>
            <w:noProof/>
            <w:webHidden/>
          </w:rPr>
          <w:t>82</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78" w:history="1">
        <w:r w:rsidR="00681D49" w:rsidRPr="009B2C14">
          <w:rPr>
            <w:rStyle w:val="af9"/>
            <w:noProof/>
            <w:lang w:bidi="en-US"/>
          </w:rPr>
          <w:t>4</w:t>
        </w:r>
        <w:r w:rsidR="00681D49" w:rsidRPr="009B2C14">
          <w:rPr>
            <w:rStyle w:val="af9"/>
            <w:rFonts w:hint="eastAsia"/>
            <w:noProof/>
            <w:lang w:bidi="en-US"/>
          </w:rPr>
          <w:t>．发放薪酬（工贸企业）</w:t>
        </w:r>
        <w:r w:rsidR="00681D49">
          <w:rPr>
            <w:noProof/>
            <w:webHidden/>
          </w:rPr>
          <w:tab/>
        </w:r>
        <w:r w:rsidR="00681D49">
          <w:rPr>
            <w:noProof/>
            <w:webHidden/>
          </w:rPr>
          <w:fldChar w:fldCharType="begin"/>
        </w:r>
        <w:r w:rsidR="00681D49">
          <w:rPr>
            <w:noProof/>
            <w:webHidden/>
          </w:rPr>
          <w:instrText xml:space="preserve"> PAGEREF _Toc493853778 \h </w:instrText>
        </w:r>
        <w:r w:rsidR="00681D49">
          <w:rPr>
            <w:noProof/>
            <w:webHidden/>
          </w:rPr>
        </w:r>
        <w:r w:rsidR="00681D49">
          <w:rPr>
            <w:noProof/>
            <w:webHidden/>
          </w:rPr>
          <w:fldChar w:fldCharType="separate"/>
        </w:r>
        <w:r w:rsidR="00681D49">
          <w:rPr>
            <w:noProof/>
            <w:webHidden/>
          </w:rPr>
          <w:t>83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79" w:history="1">
        <w:r w:rsidR="00681D49" w:rsidRPr="009B2C14">
          <w:rPr>
            <w:rStyle w:val="af9"/>
            <w:noProof/>
            <w:lang w:bidi="en-US"/>
          </w:rPr>
          <w:t>5</w:t>
        </w:r>
        <w:r w:rsidR="00681D49" w:rsidRPr="009B2C14">
          <w:rPr>
            <w:rStyle w:val="af9"/>
            <w:rFonts w:hint="eastAsia"/>
            <w:noProof/>
            <w:lang w:bidi="en-US"/>
          </w:rPr>
          <w:t>．申报个人所得税（工贸企业）</w:t>
        </w:r>
        <w:r w:rsidR="00681D49">
          <w:rPr>
            <w:noProof/>
            <w:webHidden/>
          </w:rPr>
          <w:tab/>
        </w:r>
        <w:r w:rsidR="00681D49">
          <w:rPr>
            <w:noProof/>
            <w:webHidden/>
          </w:rPr>
          <w:fldChar w:fldCharType="begin"/>
        </w:r>
        <w:r w:rsidR="00681D49">
          <w:rPr>
            <w:noProof/>
            <w:webHidden/>
          </w:rPr>
          <w:instrText xml:space="preserve"> PAGEREF _Toc493853779 \h </w:instrText>
        </w:r>
        <w:r w:rsidR="00681D49">
          <w:rPr>
            <w:noProof/>
            <w:webHidden/>
          </w:rPr>
        </w:r>
        <w:r w:rsidR="00681D49">
          <w:rPr>
            <w:noProof/>
            <w:webHidden/>
          </w:rPr>
          <w:fldChar w:fldCharType="separate"/>
        </w:r>
        <w:r w:rsidR="00681D49">
          <w:rPr>
            <w:noProof/>
            <w:webHidden/>
          </w:rPr>
          <w:t>85</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0" w:history="1">
        <w:r w:rsidR="00681D49" w:rsidRPr="009B2C14">
          <w:rPr>
            <w:rStyle w:val="af9"/>
            <w:noProof/>
            <w:lang w:bidi="en-US"/>
          </w:rPr>
          <w:t>6</w:t>
        </w:r>
        <w:r w:rsidR="00681D49" w:rsidRPr="009B2C14">
          <w:rPr>
            <w:rStyle w:val="af9"/>
            <w:rFonts w:hint="eastAsia"/>
            <w:noProof/>
            <w:lang w:bidi="en-US"/>
          </w:rPr>
          <w:t>．申报企业增值税（工贸企业）</w:t>
        </w:r>
        <w:r w:rsidR="00681D49">
          <w:rPr>
            <w:noProof/>
            <w:webHidden/>
          </w:rPr>
          <w:tab/>
        </w:r>
        <w:r w:rsidR="00681D49">
          <w:rPr>
            <w:noProof/>
            <w:webHidden/>
          </w:rPr>
          <w:fldChar w:fldCharType="begin"/>
        </w:r>
        <w:r w:rsidR="00681D49">
          <w:rPr>
            <w:noProof/>
            <w:webHidden/>
          </w:rPr>
          <w:instrText xml:space="preserve"> PAGEREF _Toc493853780 \h </w:instrText>
        </w:r>
        <w:r w:rsidR="00681D49">
          <w:rPr>
            <w:noProof/>
            <w:webHidden/>
          </w:rPr>
        </w:r>
        <w:r w:rsidR="00681D49">
          <w:rPr>
            <w:noProof/>
            <w:webHidden/>
          </w:rPr>
          <w:fldChar w:fldCharType="separate"/>
        </w:r>
        <w:r w:rsidR="00681D49">
          <w:rPr>
            <w:noProof/>
            <w:webHidden/>
          </w:rPr>
          <w:t>86</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1" w:history="1">
        <w:r w:rsidR="00681D49" w:rsidRPr="009B2C14">
          <w:rPr>
            <w:rStyle w:val="af9"/>
            <w:noProof/>
            <w:lang w:bidi="en-US"/>
          </w:rPr>
          <w:t>7</w:t>
        </w:r>
        <w:r w:rsidR="00681D49" w:rsidRPr="009B2C14">
          <w:rPr>
            <w:rStyle w:val="af9"/>
            <w:rFonts w:hint="eastAsia"/>
            <w:noProof/>
            <w:lang w:bidi="en-US"/>
          </w:rPr>
          <w:t>．与制造业签订购销合同（工贸企业）</w:t>
        </w:r>
        <w:r w:rsidR="00681D49">
          <w:rPr>
            <w:noProof/>
            <w:webHidden/>
          </w:rPr>
          <w:tab/>
        </w:r>
        <w:r w:rsidR="00681D49">
          <w:rPr>
            <w:noProof/>
            <w:webHidden/>
          </w:rPr>
          <w:fldChar w:fldCharType="begin"/>
        </w:r>
        <w:r w:rsidR="00681D49">
          <w:rPr>
            <w:noProof/>
            <w:webHidden/>
          </w:rPr>
          <w:instrText xml:space="preserve"> PAGEREF _Toc493853781 \h </w:instrText>
        </w:r>
        <w:r w:rsidR="00681D49">
          <w:rPr>
            <w:noProof/>
            <w:webHidden/>
          </w:rPr>
        </w:r>
        <w:r w:rsidR="00681D49">
          <w:rPr>
            <w:noProof/>
            <w:webHidden/>
          </w:rPr>
          <w:fldChar w:fldCharType="separate"/>
        </w:r>
        <w:r w:rsidR="00681D49">
          <w:rPr>
            <w:noProof/>
            <w:webHidden/>
          </w:rPr>
          <w:t>87</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2" w:history="1">
        <w:r w:rsidR="00681D49" w:rsidRPr="009B2C14">
          <w:rPr>
            <w:rStyle w:val="af9"/>
            <w:noProof/>
            <w:lang w:bidi="en-US"/>
          </w:rPr>
          <w:t>8</w:t>
        </w:r>
        <w:r w:rsidR="00681D49" w:rsidRPr="009B2C14">
          <w:rPr>
            <w:rStyle w:val="af9"/>
            <w:rFonts w:hint="eastAsia"/>
            <w:noProof/>
            <w:lang w:bidi="en-US"/>
          </w:rPr>
          <w:t>．确认制造业的采购订单（工贸企业）</w:t>
        </w:r>
        <w:r w:rsidR="00681D49">
          <w:rPr>
            <w:noProof/>
            <w:webHidden/>
          </w:rPr>
          <w:tab/>
        </w:r>
        <w:r w:rsidR="00681D49">
          <w:rPr>
            <w:noProof/>
            <w:webHidden/>
          </w:rPr>
          <w:fldChar w:fldCharType="begin"/>
        </w:r>
        <w:r w:rsidR="00681D49">
          <w:rPr>
            <w:noProof/>
            <w:webHidden/>
          </w:rPr>
          <w:instrText xml:space="preserve"> PAGEREF _Toc493853782 \h </w:instrText>
        </w:r>
        <w:r w:rsidR="00681D49">
          <w:rPr>
            <w:noProof/>
            <w:webHidden/>
          </w:rPr>
        </w:r>
        <w:r w:rsidR="00681D49">
          <w:rPr>
            <w:noProof/>
            <w:webHidden/>
          </w:rPr>
          <w:fldChar w:fldCharType="separate"/>
        </w:r>
        <w:r w:rsidR="00681D49">
          <w:rPr>
            <w:noProof/>
            <w:webHidden/>
          </w:rPr>
          <w:t>88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3" w:history="1">
        <w:r w:rsidR="00681D49" w:rsidRPr="009B2C14">
          <w:rPr>
            <w:rStyle w:val="af9"/>
            <w:noProof/>
            <w:lang w:bidi="en-US"/>
          </w:rPr>
          <w:t>9</w:t>
        </w:r>
        <w:r w:rsidR="00681D49" w:rsidRPr="009B2C14">
          <w:rPr>
            <w:rStyle w:val="af9"/>
            <w:rFonts w:hint="eastAsia"/>
            <w:noProof/>
            <w:lang w:bidi="en-US"/>
          </w:rPr>
          <w:t>．下达采购订单（工贸企业）</w:t>
        </w:r>
        <w:r w:rsidR="00681D49">
          <w:rPr>
            <w:noProof/>
            <w:webHidden/>
          </w:rPr>
          <w:tab/>
        </w:r>
        <w:r w:rsidR="00681D49">
          <w:rPr>
            <w:noProof/>
            <w:webHidden/>
          </w:rPr>
          <w:fldChar w:fldCharType="begin"/>
        </w:r>
        <w:r w:rsidR="00681D49">
          <w:rPr>
            <w:noProof/>
            <w:webHidden/>
          </w:rPr>
          <w:instrText xml:space="preserve"> PAGEREF _Toc493853783 \h </w:instrText>
        </w:r>
        <w:r w:rsidR="00681D49">
          <w:rPr>
            <w:noProof/>
            <w:webHidden/>
          </w:rPr>
        </w:r>
        <w:r w:rsidR="00681D49">
          <w:rPr>
            <w:noProof/>
            <w:webHidden/>
          </w:rPr>
          <w:fldChar w:fldCharType="separate"/>
        </w:r>
        <w:r w:rsidR="00681D49">
          <w:rPr>
            <w:noProof/>
            <w:webHidden/>
          </w:rPr>
          <w:t>88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4" w:history="1">
        <w:r w:rsidR="00681D49" w:rsidRPr="009B2C14">
          <w:rPr>
            <w:rStyle w:val="af9"/>
            <w:noProof/>
            <w:lang w:bidi="en-US"/>
          </w:rPr>
          <w:t>10</w:t>
        </w:r>
        <w:r w:rsidR="00681D49" w:rsidRPr="009B2C14">
          <w:rPr>
            <w:rStyle w:val="af9"/>
            <w:rFonts w:hint="eastAsia"/>
            <w:noProof/>
            <w:lang w:bidi="en-US"/>
          </w:rPr>
          <w:t>．签订代发工资协议（工贸企业）</w:t>
        </w:r>
        <w:r w:rsidR="00681D49">
          <w:rPr>
            <w:noProof/>
            <w:webHidden/>
          </w:rPr>
          <w:tab/>
        </w:r>
        <w:r w:rsidR="00681D49">
          <w:rPr>
            <w:noProof/>
            <w:webHidden/>
          </w:rPr>
          <w:fldChar w:fldCharType="begin"/>
        </w:r>
        <w:r w:rsidR="00681D49">
          <w:rPr>
            <w:noProof/>
            <w:webHidden/>
          </w:rPr>
          <w:instrText xml:space="preserve"> PAGEREF _Toc493853784 \h </w:instrText>
        </w:r>
        <w:r w:rsidR="00681D49">
          <w:rPr>
            <w:noProof/>
            <w:webHidden/>
          </w:rPr>
        </w:r>
        <w:r w:rsidR="00681D49">
          <w:rPr>
            <w:noProof/>
            <w:webHidden/>
          </w:rPr>
          <w:fldChar w:fldCharType="separate"/>
        </w:r>
        <w:r w:rsidR="00681D49">
          <w:rPr>
            <w:noProof/>
            <w:webHidden/>
          </w:rPr>
          <w:t>89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5" w:history="1">
        <w:r w:rsidR="00681D49" w:rsidRPr="009B2C14">
          <w:rPr>
            <w:rStyle w:val="af9"/>
            <w:noProof/>
            <w:lang w:bidi="en-US"/>
          </w:rPr>
          <w:t>11</w:t>
        </w:r>
        <w:r w:rsidR="00681D49" w:rsidRPr="009B2C14">
          <w:rPr>
            <w:rStyle w:val="af9"/>
            <w:rFonts w:hint="eastAsia"/>
            <w:noProof/>
            <w:lang w:bidi="en-US"/>
          </w:rPr>
          <w:t>．签订社保公积金同城委托收款协议（工贸企业）</w:t>
        </w:r>
        <w:r w:rsidR="00681D49">
          <w:rPr>
            <w:noProof/>
            <w:webHidden/>
          </w:rPr>
          <w:tab/>
        </w:r>
        <w:r w:rsidR="00681D49">
          <w:rPr>
            <w:noProof/>
            <w:webHidden/>
          </w:rPr>
          <w:fldChar w:fldCharType="begin"/>
        </w:r>
        <w:r w:rsidR="00681D49">
          <w:rPr>
            <w:noProof/>
            <w:webHidden/>
          </w:rPr>
          <w:instrText xml:space="preserve"> PAGEREF _Toc493853785 \h </w:instrText>
        </w:r>
        <w:r w:rsidR="00681D49">
          <w:rPr>
            <w:noProof/>
            <w:webHidden/>
          </w:rPr>
        </w:r>
        <w:r w:rsidR="00681D49">
          <w:rPr>
            <w:noProof/>
            <w:webHidden/>
          </w:rPr>
          <w:fldChar w:fldCharType="separate"/>
        </w:r>
        <w:r w:rsidR="00681D49">
          <w:rPr>
            <w:noProof/>
            <w:webHidden/>
          </w:rPr>
          <w:t>90</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6" w:history="1">
        <w:r w:rsidR="00681D49" w:rsidRPr="009B2C14">
          <w:rPr>
            <w:rStyle w:val="af9"/>
            <w:noProof/>
            <w:lang w:bidi="en-US"/>
          </w:rPr>
          <w:t>12</w:t>
        </w:r>
        <w:r w:rsidR="00681D49" w:rsidRPr="009B2C14">
          <w:rPr>
            <w:rStyle w:val="af9"/>
            <w:rFonts w:hint="eastAsia"/>
            <w:noProof/>
            <w:lang w:bidi="en-US"/>
          </w:rPr>
          <w:t>．签订税务同城委托收款协议（工贸企业）</w:t>
        </w:r>
        <w:r w:rsidR="00681D49">
          <w:rPr>
            <w:noProof/>
            <w:webHidden/>
          </w:rPr>
          <w:tab/>
        </w:r>
        <w:r w:rsidR="00681D49">
          <w:rPr>
            <w:noProof/>
            <w:webHidden/>
          </w:rPr>
          <w:fldChar w:fldCharType="begin"/>
        </w:r>
        <w:r w:rsidR="00681D49">
          <w:rPr>
            <w:noProof/>
            <w:webHidden/>
          </w:rPr>
          <w:instrText xml:space="preserve"> PAGEREF _Toc493853786 \h </w:instrText>
        </w:r>
        <w:r w:rsidR="00681D49">
          <w:rPr>
            <w:noProof/>
            <w:webHidden/>
          </w:rPr>
        </w:r>
        <w:r w:rsidR="00681D49">
          <w:rPr>
            <w:noProof/>
            <w:webHidden/>
          </w:rPr>
          <w:fldChar w:fldCharType="separate"/>
        </w:r>
        <w:r w:rsidR="00681D49">
          <w:rPr>
            <w:noProof/>
            <w:webHidden/>
          </w:rPr>
          <w:t>91</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7" w:history="1">
        <w:r w:rsidR="00681D49" w:rsidRPr="009B2C14">
          <w:rPr>
            <w:rStyle w:val="af9"/>
            <w:noProof/>
            <w:lang w:bidi="en-US"/>
          </w:rPr>
          <w:t>13</w:t>
        </w:r>
        <w:r w:rsidR="00681D49" w:rsidRPr="009B2C14">
          <w:rPr>
            <w:rStyle w:val="af9"/>
            <w:rFonts w:hint="eastAsia"/>
            <w:noProof/>
            <w:lang w:bidi="en-US"/>
          </w:rPr>
          <w:t>．扣缴五险一金（工贸企业）</w:t>
        </w:r>
        <w:r w:rsidR="00681D49">
          <w:rPr>
            <w:noProof/>
            <w:webHidden/>
          </w:rPr>
          <w:tab/>
        </w:r>
        <w:r w:rsidR="00681D49">
          <w:rPr>
            <w:noProof/>
            <w:webHidden/>
          </w:rPr>
          <w:fldChar w:fldCharType="begin"/>
        </w:r>
        <w:r w:rsidR="00681D49">
          <w:rPr>
            <w:noProof/>
            <w:webHidden/>
          </w:rPr>
          <w:instrText xml:space="preserve"> PAGEREF _Toc493853787 \h </w:instrText>
        </w:r>
        <w:r w:rsidR="00681D49">
          <w:rPr>
            <w:noProof/>
            <w:webHidden/>
          </w:rPr>
        </w:r>
        <w:r w:rsidR="00681D49">
          <w:rPr>
            <w:noProof/>
            <w:webHidden/>
          </w:rPr>
          <w:fldChar w:fldCharType="separate"/>
        </w:r>
        <w:r w:rsidR="00681D49">
          <w:rPr>
            <w:noProof/>
            <w:webHidden/>
          </w:rPr>
          <w:t>93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8" w:history="1">
        <w:r w:rsidR="00681D49" w:rsidRPr="009B2C14">
          <w:rPr>
            <w:rStyle w:val="af9"/>
            <w:noProof/>
            <w:lang w:bidi="en-US"/>
          </w:rPr>
          <w:t>14</w:t>
        </w:r>
        <w:r w:rsidR="00681D49" w:rsidRPr="009B2C14">
          <w:rPr>
            <w:rStyle w:val="af9"/>
            <w:rFonts w:hint="eastAsia"/>
            <w:noProof/>
            <w:lang w:bidi="en-US"/>
          </w:rPr>
          <w:t>．准备发货并通知制造业取货（工贸企业）</w:t>
        </w:r>
        <w:r w:rsidR="00681D49">
          <w:rPr>
            <w:noProof/>
            <w:webHidden/>
          </w:rPr>
          <w:tab/>
        </w:r>
        <w:r w:rsidR="00681D49">
          <w:rPr>
            <w:noProof/>
            <w:webHidden/>
          </w:rPr>
          <w:fldChar w:fldCharType="begin"/>
        </w:r>
        <w:r w:rsidR="00681D49">
          <w:rPr>
            <w:noProof/>
            <w:webHidden/>
          </w:rPr>
          <w:instrText xml:space="preserve"> PAGEREF _Toc493853788 \h </w:instrText>
        </w:r>
        <w:r w:rsidR="00681D49">
          <w:rPr>
            <w:noProof/>
            <w:webHidden/>
          </w:rPr>
        </w:r>
        <w:r w:rsidR="00681D49">
          <w:rPr>
            <w:noProof/>
            <w:webHidden/>
          </w:rPr>
          <w:fldChar w:fldCharType="separate"/>
        </w:r>
        <w:r w:rsidR="00681D49">
          <w:rPr>
            <w:noProof/>
            <w:webHidden/>
          </w:rPr>
          <w:t>94</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89" w:history="1">
        <w:r w:rsidR="00681D49" w:rsidRPr="009B2C14">
          <w:rPr>
            <w:rStyle w:val="af9"/>
            <w:noProof/>
            <w:lang w:bidi="en-US"/>
          </w:rPr>
          <w:t>15</w:t>
        </w:r>
        <w:r w:rsidR="00681D49" w:rsidRPr="009B2C14">
          <w:rPr>
            <w:rStyle w:val="af9"/>
            <w:rFonts w:hint="eastAsia"/>
            <w:noProof/>
            <w:lang w:bidi="en-US"/>
          </w:rPr>
          <w:t>．给制造业办理出库并开发票（工贸企业）</w:t>
        </w:r>
        <w:r w:rsidR="00681D49">
          <w:rPr>
            <w:noProof/>
            <w:webHidden/>
          </w:rPr>
          <w:tab/>
        </w:r>
        <w:r w:rsidR="00681D49">
          <w:rPr>
            <w:noProof/>
            <w:webHidden/>
          </w:rPr>
          <w:fldChar w:fldCharType="begin"/>
        </w:r>
        <w:r w:rsidR="00681D49">
          <w:rPr>
            <w:noProof/>
            <w:webHidden/>
          </w:rPr>
          <w:instrText xml:space="preserve"> PAGEREF _Toc493853789 \h </w:instrText>
        </w:r>
        <w:r w:rsidR="00681D49">
          <w:rPr>
            <w:noProof/>
            <w:webHidden/>
          </w:rPr>
        </w:r>
        <w:r w:rsidR="00681D49">
          <w:rPr>
            <w:noProof/>
            <w:webHidden/>
          </w:rPr>
          <w:fldChar w:fldCharType="separate"/>
        </w:r>
        <w:r w:rsidR="00681D49">
          <w:rPr>
            <w:noProof/>
            <w:webHidden/>
          </w:rPr>
          <w:t>95</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0" w:history="1">
        <w:r w:rsidR="00681D49" w:rsidRPr="009B2C14">
          <w:rPr>
            <w:rStyle w:val="af9"/>
            <w:noProof/>
            <w:lang w:bidi="en-US"/>
          </w:rPr>
          <w:t>16</w:t>
        </w:r>
        <w:r w:rsidR="00681D49" w:rsidRPr="009B2C14">
          <w:rPr>
            <w:rStyle w:val="af9"/>
            <w:rFonts w:hint="eastAsia"/>
            <w:noProof/>
            <w:lang w:bidi="en-US"/>
          </w:rPr>
          <w:t>．到货并办理入库（工贸企业）</w:t>
        </w:r>
        <w:r w:rsidR="00681D49">
          <w:rPr>
            <w:noProof/>
            <w:webHidden/>
          </w:rPr>
          <w:tab/>
        </w:r>
        <w:r w:rsidR="00681D49">
          <w:rPr>
            <w:noProof/>
            <w:webHidden/>
          </w:rPr>
          <w:fldChar w:fldCharType="begin"/>
        </w:r>
        <w:r w:rsidR="00681D49">
          <w:rPr>
            <w:noProof/>
            <w:webHidden/>
          </w:rPr>
          <w:instrText xml:space="preserve"> PAGEREF _Toc493853790 \h </w:instrText>
        </w:r>
        <w:r w:rsidR="00681D49">
          <w:rPr>
            <w:noProof/>
            <w:webHidden/>
          </w:rPr>
        </w:r>
        <w:r w:rsidR="00681D49">
          <w:rPr>
            <w:noProof/>
            <w:webHidden/>
          </w:rPr>
          <w:fldChar w:fldCharType="separate"/>
        </w:r>
        <w:r w:rsidR="00681D49">
          <w:rPr>
            <w:noProof/>
            <w:webHidden/>
          </w:rPr>
          <w:t>96</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1" w:history="1">
        <w:r w:rsidR="00681D49" w:rsidRPr="009B2C14">
          <w:rPr>
            <w:rStyle w:val="af9"/>
            <w:noProof/>
            <w:lang w:bidi="en-US"/>
          </w:rPr>
          <w:t>17</w:t>
        </w:r>
        <w:r w:rsidR="00681D49" w:rsidRPr="009B2C14">
          <w:rPr>
            <w:rStyle w:val="af9"/>
            <w:rFonts w:hint="eastAsia"/>
            <w:noProof/>
            <w:lang w:bidi="en-US"/>
          </w:rPr>
          <w:t>．缴纳个人所得税（工贸企业）</w:t>
        </w:r>
        <w:r w:rsidR="00681D49">
          <w:rPr>
            <w:noProof/>
            <w:webHidden/>
          </w:rPr>
          <w:tab/>
        </w:r>
        <w:r w:rsidR="00681D49">
          <w:rPr>
            <w:noProof/>
            <w:webHidden/>
          </w:rPr>
          <w:fldChar w:fldCharType="begin"/>
        </w:r>
        <w:r w:rsidR="00681D49">
          <w:rPr>
            <w:noProof/>
            <w:webHidden/>
          </w:rPr>
          <w:instrText xml:space="preserve"> PAGEREF _Toc493853791 \h </w:instrText>
        </w:r>
        <w:r w:rsidR="00681D49">
          <w:rPr>
            <w:noProof/>
            <w:webHidden/>
          </w:rPr>
        </w:r>
        <w:r w:rsidR="00681D49">
          <w:rPr>
            <w:noProof/>
            <w:webHidden/>
          </w:rPr>
          <w:fldChar w:fldCharType="separate"/>
        </w:r>
        <w:r w:rsidR="00681D49">
          <w:rPr>
            <w:noProof/>
            <w:webHidden/>
          </w:rPr>
          <w:t>97</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2" w:history="1">
        <w:r w:rsidR="00681D49" w:rsidRPr="009B2C14">
          <w:rPr>
            <w:rStyle w:val="af9"/>
            <w:noProof/>
            <w:lang w:bidi="en-US"/>
          </w:rPr>
          <w:t>18</w:t>
        </w:r>
        <w:r w:rsidR="00681D49" w:rsidRPr="009B2C14">
          <w:rPr>
            <w:rStyle w:val="af9"/>
            <w:rFonts w:hint="eastAsia"/>
            <w:noProof/>
            <w:lang w:bidi="en-US"/>
          </w:rPr>
          <w:t>．缴纳企业增值税（工贸企业）</w:t>
        </w:r>
        <w:r w:rsidR="00681D49">
          <w:rPr>
            <w:noProof/>
            <w:webHidden/>
          </w:rPr>
          <w:tab/>
        </w:r>
        <w:r w:rsidR="00681D49">
          <w:rPr>
            <w:noProof/>
            <w:webHidden/>
          </w:rPr>
          <w:fldChar w:fldCharType="begin"/>
        </w:r>
        <w:r w:rsidR="00681D49">
          <w:rPr>
            <w:noProof/>
            <w:webHidden/>
          </w:rPr>
          <w:instrText xml:space="preserve"> PAGEREF _Toc493853792 \h </w:instrText>
        </w:r>
        <w:r w:rsidR="00681D49">
          <w:rPr>
            <w:noProof/>
            <w:webHidden/>
          </w:rPr>
        </w:r>
        <w:r w:rsidR="00681D49">
          <w:rPr>
            <w:noProof/>
            <w:webHidden/>
          </w:rPr>
          <w:fldChar w:fldCharType="separate"/>
        </w:r>
        <w:r w:rsidR="00681D49">
          <w:rPr>
            <w:noProof/>
            <w:webHidden/>
          </w:rPr>
          <w:t>98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3" w:history="1">
        <w:r w:rsidR="00681D49" w:rsidRPr="009B2C14">
          <w:rPr>
            <w:rStyle w:val="af9"/>
            <w:noProof/>
            <w:lang w:bidi="en-US"/>
          </w:rPr>
          <w:t>19</w:t>
        </w:r>
        <w:r w:rsidR="00681D49" w:rsidRPr="009B2C14">
          <w:rPr>
            <w:rStyle w:val="af9"/>
            <w:rFonts w:hint="eastAsia"/>
            <w:noProof/>
            <w:lang w:bidi="en-US"/>
          </w:rPr>
          <w:t>．收到制造业货款银行回单（工贸企业）</w:t>
        </w:r>
        <w:r w:rsidR="00681D49">
          <w:rPr>
            <w:noProof/>
            <w:webHidden/>
          </w:rPr>
          <w:tab/>
        </w:r>
        <w:r w:rsidR="00681D49">
          <w:rPr>
            <w:noProof/>
            <w:webHidden/>
          </w:rPr>
          <w:fldChar w:fldCharType="begin"/>
        </w:r>
        <w:r w:rsidR="00681D49">
          <w:rPr>
            <w:noProof/>
            <w:webHidden/>
          </w:rPr>
          <w:instrText xml:space="preserve"> PAGEREF _Toc493853793 \h </w:instrText>
        </w:r>
        <w:r w:rsidR="00681D49">
          <w:rPr>
            <w:noProof/>
            <w:webHidden/>
          </w:rPr>
        </w:r>
        <w:r w:rsidR="00681D49">
          <w:rPr>
            <w:noProof/>
            <w:webHidden/>
          </w:rPr>
          <w:fldChar w:fldCharType="separate"/>
        </w:r>
        <w:r w:rsidR="00681D49">
          <w:rPr>
            <w:noProof/>
            <w:webHidden/>
          </w:rPr>
          <w:t>100</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4" w:history="1">
        <w:r w:rsidR="00681D49" w:rsidRPr="009B2C14">
          <w:rPr>
            <w:rStyle w:val="af9"/>
            <w:noProof/>
            <w:lang w:bidi="en-US"/>
          </w:rPr>
          <w:t>20</w:t>
        </w:r>
        <w:r w:rsidR="00681D49" w:rsidRPr="009B2C14">
          <w:rPr>
            <w:rStyle w:val="af9"/>
            <w:rFonts w:hint="eastAsia"/>
            <w:noProof/>
            <w:lang w:bidi="en-US"/>
          </w:rPr>
          <w:t>．支付虚拟工贸企业货款（工贸企业）</w:t>
        </w:r>
        <w:r w:rsidR="00681D49">
          <w:rPr>
            <w:noProof/>
            <w:webHidden/>
          </w:rPr>
          <w:tab/>
        </w:r>
        <w:r w:rsidR="00681D49">
          <w:rPr>
            <w:noProof/>
            <w:webHidden/>
          </w:rPr>
          <w:fldChar w:fldCharType="begin"/>
        </w:r>
        <w:r w:rsidR="00681D49">
          <w:rPr>
            <w:noProof/>
            <w:webHidden/>
          </w:rPr>
          <w:instrText xml:space="preserve"> PAGEREF _Toc493853794 \h </w:instrText>
        </w:r>
        <w:r w:rsidR="00681D49">
          <w:rPr>
            <w:noProof/>
            <w:webHidden/>
          </w:rPr>
        </w:r>
        <w:r w:rsidR="00681D49">
          <w:rPr>
            <w:noProof/>
            <w:webHidden/>
          </w:rPr>
          <w:fldChar w:fldCharType="separate"/>
        </w:r>
        <w:r w:rsidR="00681D49">
          <w:rPr>
            <w:noProof/>
            <w:webHidden/>
          </w:rPr>
          <w:t>101</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5" w:history="1">
        <w:r w:rsidR="00681D49" w:rsidRPr="009B2C14">
          <w:rPr>
            <w:rStyle w:val="af9"/>
            <w:noProof/>
            <w:lang w:bidi="en-US"/>
          </w:rPr>
          <w:t>21</w:t>
        </w:r>
        <w:r w:rsidR="00681D49" w:rsidRPr="009B2C14">
          <w:rPr>
            <w:rStyle w:val="af9"/>
            <w:rFonts w:hint="eastAsia"/>
            <w:noProof/>
            <w:lang w:bidi="en-US"/>
          </w:rPr>
          <w:t>．认证增值税抵扣联（工贸企业）</w:t>
        </w:r>
        <w:r w:rsidR="00681D49">
          <w:rPr>
            <w:noProof/>
            <w:webHidden/>
          </w:rPr>
          <w:tab/>
        </w:r>
        <w:r w:rsidR="00681D49">
          <w:rPr>
            <w:noProof/>
            <w:webHidden/>
          </w:rPr>
          <w:fldChar w:fldCharType="begin"/>
        </w:r>
        <w:r w:rsidR="00681D49">
          <w:rPr>
            <w:noProof/>
            <w:webHidden/>
          </w:rPr>
          <w:instrText xml:space="preserve"> PAGEREF _Toc493853795 \h </w:instrText>
        </w:r>
        <w:r w:rsidR="00681D49">
          <w:rPr>
            <w:noProof/>
            <w:webHidden/>
          </w:rPr>
        </w:r>
        <w:r w:rsidR="00681D49">
          <w:rPr>
            <w:noProof/>
            <w:webHidden/>
          </w:rPr>
          <w:fldChar w:fldCharType="separate"/>
        </w:r>
        <w:r w:rsidR="00681D49">
          <w:rPr>
            <w:noProof/>
            <w:webHidden/>
          </w:rPr>
          <w:t>103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6" w:history="1">
        <w:r w:rsidR="00681D49" w:rsidRPr="009B2C14">
          <w:rPr>
            <w:rStyle w:val="af9"/>
            <w:noProof/>
            <w:lang w:bidi="en-US"/>
          </w:rPr>
          <w:t>22</w:t>
        </w:r>
        <w:r w:rsidR="00681D49" w:rsidRPr="009B2C14">
          <w:rPr>
            <w:rStyle w:val="af9"/>
            <w:rFonts w:hint="eastAsia"/>
            <w:noProof/>
            <w:lang w:bidi="en-US"/>
          </w:rPr>
          <w:t>．核算薪酬（工贸企业）</w:t>
        </w:r>
        <w:r w:rsidR="00681D49">
          <w:rPr>
            <w:noProof/>
            <w:webHidden/>
          </w:rPr>
          <w:tab/>
        </w:r>
        <w:r w:rsidR="00681D49">
          <w:rPr>
            <w:noProof/>
            <w:webHidden/>
          </w:rPr>
          <w:fldChar w:fldCharType="begin"/>
        </w:r>
        <w:r w:rsidR="00681D49">
          <w:rPr>
            <w:noProof/>
            <w:webHidden/>
          </w:rPr>
          <w:instrText xml:space="preserve"> PAGEREF _Toc493853796 \h </w:instrText>
        </w:r>
        <w:r w:rsidR="00681D49">
          <w:rPr>
            <w:noProof/>
            <w:webHidden/>
          </w:rPr>
        </w:r>
        <w:r w:rsidR="00681D49">
          <w:rPr>
            <w:noProof/>
            <w:webHidden/>
          </w:rPr>
          <w:fldChar w:fldCharType="separate"/>
        </w:r>
        <w:r w:rsidR="00681D49">
          <w:rPr>
            <w:noProof/>
            <w:webHidden/>
          </w:rPr>
          <w:t>103</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7" w:history="1">
        <w:r w:rsidR="00681D49" w:rsidRPr="009B2C14">
          <w:rPr>
            <w:rStyle w:val="af9"/>
            <w:noProof/>
            <w:lang w:bidi="en-US"/>
          </w:rPr>
          <w:t>23</w:t>
        </w:r>
        <w:r w:rsidR="00681D49" w:rsidRPr="009B2C14">
          <w:rPr>
            <w:rStyle w:val="af9"/>
            <w:rFonts w:hint="eastAsia"/>
            <w:noProof/>
            <w:lang w:bidi="en-US"/>
          </w:rPr>
          <w:t>．计提折旧（工贸企业）</w:t>
        </w:r>
        <w:r w:rsidR="00681D49">
          <w:rPr>
            <w:noProof/>
            <w:webHidden/>
          </w:rPr>
          <w:tab/>
        </w:r>
        <w:r w:rsidR="00681D49">
          <w:rPr>
            <w:noProof/>
            <w:webHidden/>
          </w:rPr>
          <w:fldChar w:fldCharType="begin"/>
        </w:r>
        <w:r w:rsidR="00681D49">
          <w:rPr>
            <w:noProof/>
            <w:webHidden/>
          </w:rPr>
          <w:instrText xml:space="preserve"> PAGEREF _Toc493853797 \h </w:instrText>
        </w:r>
        <w:r w:rsidR="00681D49">
          <w:rPr>
            <w:noProof/>
            <w:webHidden/>
          </w:rPr>
        </w:r>
        <w:r w:rsidR="00681D49">
          <w:rPr>
            <w:noProof/>
            <w:webHidden/>
          </w:rPr>
          <w:fldChar w:fldCharType="separate"/>
        </w:r>
        <w:r w:rsidR="00681D49">
          <w:rPr>
            <w:noProof/>
            <w:webHidden/>
          </w:rPr>
          <w:t>105</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8" w:history="1">
        <w:r w:rsidR="00681D49" w:rsidRPr="009B2C14">
          <w:rPr>
            <w:rStyle w:val="af9"/>
            <w:noProof/>
            <w:lang w:bidi="en-US"/>
          </w:rPr>
          <w:t>24</w:t>
        </w:r>
        <w:r w:rsidR="00681D49" w:rsidRPr="009B2C14">
          <w:rPr>
            <w:rStyle w:val="af9"/>
            <w:rFonts w:hint="eastAsia"/>
            <w:noProof/>
            <w:lang w:bidi="en-US"/>
          </w:rPr>
          <w:t>．存货核算（工贸企业）</w:t>
        </w:r>
        <w:r w:rsidR="00681D49">
          <w:rPr>
            <w:noProof/>
            <w:webHidden/>
          </w:rPr>
          <w:tab/>
        </w:r>
        <w:r w:rsidR="00681D49">
          <w:rPr>
            <w:noProof/>
            <w:webHidden/>
          </w:rPr>
          <w:fldChar w:fldCharType="begin"/>
        </w:r>
        <w:r w:rsidR="00681D49">
          <w:rPr>
            <w:noProof/>
            <w:webHidden/>
          </w:rPr>
          <w:instrText xml:space="preserve"> PAGEREF _Toc493853798 \h </w:instrText>
        </w:r>
        <w:r w:rsidR="00681D49">
          <w:rPr>
            <w:noProof/>
            <w:webHidden/>
          </w:rPr>
        </w:r>
        <w:r w:rsidR="00681D49">
          <w:rPr>
            <w:noProof/>
            <w:webHidden/>
          </w:rPr>
          <w:fldChar w:fldCharType="separate"/>
        </w:r>
        <w:r w:rsidR="00681D49">
          <w:rPr>
            <w:noProof/>
            <w:webHidden/>
          </w:rPr>
          <w:t>106</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799" w:history="1">
        <w:r w:rsidR="00681D49" w:rsidRPr="009B2C14">
          <w:rPr>
            <w:rStyle w:val="af9"/>
            <w:noProof/>
            <w:lang w:bidi="en-US"/>
          </w:rPr>
          <w:t>25</w:t>
        </w:r>
        <w:r w:rsidR="00681D49" w:rsidRPr="009B2C14">
          <w:rPr>
            <w:rStyle w:val="af9"/>
            <w:rFonts w:hint="eastAsia"/>
            <w:noProof/>
            <w:lang w:bidi="en-US"/>
          </w:rPr>
          <w:t>．期末账务处理（工贸企业）</w:t>
        </w:r>
        <w:r w:rsidR="00681D49">
          <w:rPr>
            <w:noProof/>
            <w:webHidden/>
          </w:rPr>
          <w:tab/>
        </w:r>
        <w:r w:rsidR="00681D49">
          <w:rPr>
            <w:noProof/>
            <w:webHidden/>
          </w:rPr>
          <w:fldChar w:fldCharType="begin"/>
        </w:r>
        <w:r w:rsidR="00681D49">
          <w:rPr>
            <w:noProof/>
            <w:webHidden/>
          </w:rPr>
          <w:instrText xml:space="preserve"> PAGEREF _Toc493853799 \h </w:instrText>
        </w:r>
        <w:r w:rsidR="00681D49">
          <w:rPr>
            <w:noProof/>
            <w:webHidden/>
          </w:rPr>
        </w:r>
        <w:r w:rsidR="00681D49">
          <w:rPr>
            <w:noProof/>
            <w:webHidden/>
          </w:rPr>
          <w:fldChar w:fldCharType="separate"/>
        </w:r>
        <w:r w:rsidR="00681D49">
          <w:rPr>
            <w:noProof/>
            <w:webHidden/>
          </w:rPr>
          <w:t>107</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800" w:history="1">
        <w:r w:rsidR="00681D49" w:rsidRPr="009B2C14">
          <w:rPr>
            <w:rStyle w:val="af9"/>
            <w:noProof/>
            <w:lang w:bidi="en-US"/>
          </w:rPr>
          <w:t>26</w:t>
        </w:r>
        <w:r w:rsidR="00681D49" w:rsidRPr="009B2C14">
          <w:rPr>
            <w:rStyle w:val="af9"/>
            <w:rFonts w:hint="eastAsia"/>
            <w:noProof/>
            <w:lang w:bidi="en-US"/>
          </w:rPr>
          <w:t>．编制资产负债表（工贸企业）</w:t>
        </w:r>
        <w:r w:rsidR="00681D49">
          <w:rPr>
            <w:noProof/>
            <w:webHidden/>
          </w:rPr>
          <w:tab/>
        </w:r>
        <w:r w:rsidR="00681D49">
          <w:rPr>
            <w:noProof/>
            <w:webHidden/>
          </w:rPr>
          <w:fldChar w:fldCharType="begin"/>
        </w:r>
        <w:r w:rsidR="00681D49">
          <w:rPr>
            <w:noProof/>
            <w:webHidden/>
          </w:rPr>
          <w:instrText xml:space="preserve"> PAGEREF _Toc493853800 \h </w:instrText>
        </w:r>
        <w:r w:rsidR="00681D49">
          <w:rPr>
            <w:noProof/>
            <w:webHidden/>
          </w:rPr>
        </w:r>
        <w:r w:rsidR="00681D49">
          <w:rPr>
            <w:noProof/>
            <w:webHidden/>
          </w:rPr>
          <w:fldChar w:fldCharType="separate"/>
        </w:r>
        <w:r w:rsidR="00681D49">
          <w:rPr>
            <w:noProof/>
            <w:webHidden/>
          </w:rPr>
          <w:t>108</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801" w:history="1">
        <w:r w:rsidR="00681D49" w:rsidRPr="009B2C14">
          <w:rPr>
            <w:rStyle w:val="af9"/>
            <w:noProof/>
            <w:lang w:bidi="en-US"/>
          </w:rPr>
          <w:t>27</w:t>
        </w:r>
        <w:r w:rsidR="00681D49" w:rsidRPr="009B2C14">
          <w:rPr>
            <w:rStyle w:val="af9"/>
            <w:rFonts w:hint="eastAsia"/>
            <w:noProof/>
            <w:lang w:bidi="en-US"/>
          </w:rPr>
          <w:t>．编制利润表（工贸企业）</w:t>
        </w:r>
        <w:r w:rsidR="00681D49">
          <w:rPr>
            <w:noProof/>
            <w:webHidden/>
          </w:rPr>
          <w:tab/>
        </w:r>
        <w:r w:rsidR="00681D49">
          <w:rPr>
            <w:noProof/>
            <w:webHidden/>
          </w:rPr>
          <w:fldChar w:fldCharType="begin"/>
        </w:r>
        <w:r w:rsidR="00681D49">
          <w:rPr>
            <w:noProof/>
            <w:webHidden/>
          </w:rPr>
          <w:instrText xml:space="preserve"> PAGEREF _Toc493853801 \h </w:instrText>
        </w:r>
        <w:r w:rsidR="00681D49">
          <w:rPr>
            <w:noProof/>
            <w:webHidden/>
          </w:rPr>
        </w:r>
        <w:r w:rsidR="00681D49">
          <w:rPr>
            <w:noProof/>
            <w:webHidden/>
          </w:rPr>
          <w:fldChar w:fldCharType="separate"/>
        </w:r>
        <w:r w:rsidR="00681D49">
          <w:rPr>
            <w:noProof/>
            <w:webHidden/>
          </w:rPr>
          <w:t>109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802" w:history="1">
        <w:r w:rsidR="00681D49" w:rsidRPr="009B2C14">
          <w:rPr>
            <w:rStyle w:val="af9"/>
            <w:noProof/>
            <w:lang w:bidi="en-US"/>
          </w:rPr>
          <w:t>28</w:t>
        </w:r>
        <w:r w:rsidR="00681D49" w:rsidRPr="009B2C14">
          <w:rPr>
            <w:rStyle w:val="af9"/>
            <w:rFonts w:hint="eastAsia"/>
            <w:noProof/>
            <w:lang w:bidi="en-US"/>
          </w:rPr>
          <w:t>．申领增值税发票（工贸企业）</w:t>
        </w:r>
        <w:r w:rsidR="00681D49">
          <w:rPr>
            <w:noProof/>
            <w:webHidden/>
          </w:rPr>
          <w:tab/>
        </w:r>
        <w:r w:rsidR="00681D49">
          <w:rPr>
            <w:noProof/>
            <w:webHidden/>
          </w:rPr>
          <w:fldChar w:fldCharType="begin"/>
        </w:r>
        <w:r w:rsidR="00681D49">
          <w:rPr>
            <w:noProof/>
            <w:webHidden/>
          </w:rPr>
          <w:instrText xml:space="preserve"> PAGEREF _Toc493853802 \h </w:instrText>
        </w:r>
        <w:r w:rsidR="00681D49">
          <w:rPr>
            <w:noProof/>
            <w:webHidden/>
          </w:rPr>
        </w:r>
        <w:r w:rsidR="00681D49">
          <w:rPr>
            <w:noProof/>
            <w:webHidden/>
          </w:rPr>
          <w:fldChar w:fldCharType="separate"/>
        </w:r>
        <w:r w:rsidR="00681D49">
          <w:rPr>
            <w:noProof/>
            <w:webHidden/>
          </w:rPr>
          <w:t>109</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803" w:history="1">
        <w:r w:rsidR="00681D49" w:rsidRPr="009B2C14">
          <w:rPr>
            <w:rStyle w:val="af9"/>
            <w:noProof/>
            <w:lang w:bidi="en-US"/>
          </w:rPr>
          <w:t>29</w:t>
        </w:r>
        <w:r w:rsidR="00681D49" w:rsidRPr="009B2C14">
          <w:rPr>
            <w:rStyle w:val="af9"/>
            <w:rFonts w:hint="eastAsia"/>
            <w:noProof/>
            <w:lang w:bidi="en-US"/>
          </w:rPr>
          <w:t>．购买支票（工贸企业）</w:t>
        </w:r>
        <w:r w:rsidR="00681D49">
          <w:rPr>
            <w:noProof/>
            <w:webHidden/>
          </w:rPr>
          <w:tab/>
        </w:r>
        <w:r w:rsidR="00681D49">
          <w:rPr>
            <w:noProof/>
            <w:webHidden/>
          </w:rPr>
          <w:fldChar w:fldCharType="begin"/>
        </w:r>
        <w:r w:rsidR="00681D49">
          <w:rPr>
            <w:noProof/>
            <w:webHidden/>
          </w:rPr>
          <w:instrText xml:space="preserve"> PAGEREF _Toc493853803 \h </w:instrText>
        </w:r>
        <w:r w:rsidR="00681D49">
          <w:rPr>
            <w:noProof/>
            <w:webHidden/>
          </w:rPr>
        </w:r>
        <w:r w:rsidR="00681D49">
          <w:rPr>
            <w:noProof/>
            <w:webHidden/>
          </w:rPr>
          <w:fldChar w:fldCharType="separate"/>
        </w:r>
        <w:r w:rsidR="00681D49">
          <w:rPr>
            <w:noProof/>
            <w:webHidden/>
          </w:rPr>
          <w:t>110</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804" w:history="1">
        <w:r w:rsidR="00681D49" w:rsidRPr="009B2C14">
          <w:rPr>
            <w:rStyle w:val="af9"/>
            <w:noProof/>
            <w:lang w:bidi="en-US"/>
          </w:rPr>
          <w:t>30</w:t>
        </w:r>
        <w:r w:rsidR="00681D49" w:rsidRPr="009B2C14">
          <w:rPr>
            <w:rStyle w:val="af9"/>
            <w:rFonts w:hint="eastAsia"/>
            <w:noProof/>
            <w:lang w:bidi="en-US"/>
          </w:rPr>
          <w:t>．购买仓库（工贸企业）</w:t>
        </w:r>
        <w:r w:rsidR="00681D49">
          <w:rPr>
            <w:noProof/>
            <w:webHidden/>
          </w:rPr>
          <w:tab/>
        </w:r>
        <w:r w:rsidR="00681D49">
          <w:rPr>
            <w:noProof/>
            <w:webHidden/>
          </w:rPr>
          <w:fldChar w:fldCharType="begin"/>
        </w:r>
        <w:r w:rsidR="00681D49">
          <w:rPr>
            <w:noProof/>
            <w:webHidden/>
          </w:rPr>
          <w:instrText xml:space="preserve"> PAGEREF _Toc493853804 \h </w:instrText>
        </w:r>
        <w:r w:rsidR="00681D49">
          <w:rPr>
            <w:noProof/>
            <w:webHidden/>
          </w:rPr>
        </w:r>
        <w:r w:rsidR="00681D49">
          <w:rPr>
            <w:noProof/>
            <w:webHidden/>
          </w:rPr>
          <w:fldChar w:fldCharType="separate"/>
        </w:r>
        <w:r w:rsidR="00681D49">
          <w:rPr>
            <w:noProof/>
            <w:webHidden/>
          </w:rPr>
          <w:t>111</w:t>
        </w:r>
        <w:r w:rsidR="00681D49">
          <w:rPr>
            <w:noProof/>
            <w:webHidden/>
          </w:rPr>
          <w:fldChar w:fldCharType="end"/>
        </w:r>
      </w:hyperlink>
    </w:p>
    <w:p w:rsidR="00681D49" w:rsidRDefault="0013624A">
      <w:pPr>
        <w:pStyle w:val="31"/>
        <w:tabs>
          <w:tab w:val="right" w:leader="dot" w:pos="8296"/>
        </w:tabs>
        <w:ind w:left="840"/>
        <w:rPr>
          <w:rFonts w:asciiTheme="minorHAnsi" w:eastAsiaTheme="minorEastAsia" w:hAnsiTheme="minorHAnsi" w:cstheme="minorBidi"/>
          <w:noProof/>
          <w:kern w:val="2"/>
          <w:szCs w:val="22"/>
        </w:rPr>
      </w:pPr>
      <w:hyperlink w:anchor="_Toc493853805" w:history="1">
        <w:r w:rsidR="00681D49" w:rsidRPr="009B2C14">
          <w:rPr>
            <w:rStyle w:val="af9"/>
            <w:noProof/>
            <w:lang w:bidi="en-US"/>
          </w:rPr>
          <w:t>31</w:t>
        </w:r>
        <w:r w:rsidR="00681D49" w:rsidRPr="009B2C14">
          <w:rPr>
            <w:rStyle w:val="af9"/>
            <w:rFonts w:hint="eastAsia"/>
            <w:noProof/>
            <w:lang w:bidi="en-US"/>
          </w:rPr>
          <w:t>．支付购买仓库款（工贸企业）</w:t>
        </w:r>
        <w:r w:rsidR="00681D49">
          <w:rPr>
            <w:noProof/>
            <w:webHidden/>
          </w:rPr>
          <w:tab/>
        </w:r>
        <w:r w:rsidR="00681D49">
          <w:rPr>
            <w:noProof/>
            <w:webHidden/>
          </w:rPr>
          <w:fldChar w:fldCharType="begin"/>
        </w:r>
        <w:r w:rsidR="00681D49">
          <w:rPr>
            <w:noProof/>
            <w:webHidden/>
          </w:rPr>
          <w:instrText xml:space="preserve"> PAGEREF _Toc493853805 \h </w:instrText>
        </w:r>
        <w:r w:rsidR="00681D49">
          <w:rPr>
            <w:noProof/>
            <w:webHidden/>
          </w:rPr>
        </w:r>
        <w:r w:rsidR="00681D49">
          <w:rPr>
            <w:noProof/>
            <w:webHidden/>
          </w:rPr>
          <w:fldChar w:fldCharType="separate"/>
        </w:r>
        <w:r w:rsidR="00681D49">
          <w:rPr>
            <w:noProof/>
            <w:webHidden/>
          </w:rPr>
          <w:t>113</w:t>
        </w:r>
        <w:r w:rsidR="00681D49">
          <w:rPr>
            <w:noProof/>
            <w:webHidden/>
          </w:rPr>
          <w:fldChar w:fldCharType="end"/>
        </w:r>
      </w:hyperlink>
    </w:p>
    <w:p w:rsidR="00CF161B" w:rsidRDefault="008E1F33">
      <w:pPr>
        <w:widowControl/>
        <w:spacing w:line="360" w:lineRule="auto"/>
        <w:jc w:val="left"/>
        <w:rPr>
          <w:rFonts w:eastAsia="微软雅黑"/>
          <w:kern w:val="0"/>
          <w:sz w:val="24"/>
          <w:lang w:bidi="en-US"/>
        </w:rPr>
      </w:pPr>
      <w:r>
        <w:rPr>
          <w:rFonts w:ascii="Calibri" w:eastAsia="微软雅黑" w:hAnsi="Calibri" w:cs="Times New Roman"/>
          <w:kern w:val="0"/>
          <w:sz w:val="24"/>
          <w:szCs w:val="20"/>
          <w:lang w:bidi="en-US"/>
        </w:rPr>
        <w:fldChar w:fldCharType="end"/>
      </w:r>
    </w:p>
    <w:p w:rsidR="00CF161B" w:rsidRDefault="00CF161B">
      <w:pPr>
        <w:widowControl/>
        <w:spacing w:line="360" w:lineRule="auto"/>
        <w:jc w:val="left"/>
        <w:rPr>
          <w:rFonts w:eastAsia="微软雅黑"/>
          <w:kern w:val="0"/>
          <w:sz w:val="24"/>
          <w:lang w:val="zh-CN" w:bidi="en-US"/>
        </w:rPr>
      </w:pPr>
    </w:p>
    <w:p w:rsidR="00CF161B" w:rsidRDefault="00CF161B">
      <w:pPr>
        <w:widowControl/>
        <w:spacing w:line="360" w:lineRule="auto"/>
        <w:jc w:val="left"/>
        <w:rPr>
          <w:rFonts w:eastAsia="微软雅黑"/>
          <w:kern w:val="0"/>
          <w:sz w:val="24"/>
          <w:lang w:bidi="en-US"/>
        </w:rPr>
        <w:sectPr w:rsidR="00CF161B">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134" w:left="1800" w:header="851" w:footer="662" w:gutter="0"/>
          <w:pgNumType w:fmt="upperRoman" w:start="1"/>
          <w:cols w:space="425"/>
          <w:docGrid w:type="lines" w:linePitch="312"/>
        </w:sectPr>
      </w:pPr>
    </w:p>
    <w:p w:rsidR="00CF161B" w:rsidRDefault="008E1F33">
      <w:pPr>
        <w:pStyle w:val="14"/>
        <w:spacing w:before="156"/>
      </w:pPr>
      <w:bookmarkStart w:id="6" w:name="_Toc404510382"/>
      <w:bookmarkStart w:id="7" w:name="_Toc404519535"/>
      <w:bookmarkStart w:id="8" w:name="_Toc469592314"/>
      <w:bookmarkStart w:id="9" w:name="_Toc404510447"/>
      <w:bookmarkStart w:id="10" w:name="_Toc404519544"/>
      <w:bookmarkEnd w:id="0"/>
      <w:bookmarkEnd w:id="1"/>
      <w:bookmarkEnd w:id="2"/>
      <w:bookmarkEnd w:id="3"/>
      <w:bookmarkEnd w:id="4"/>
      <w:bookmarkEnd w:id="5"/>
      <w:r>
        <w:rPr>
          <w:rFonts w:hint="eastAsia"/>
        </w:rPr>
        <w:lastRenderedPageBreak/>
        <w:t>一、课程</w:t>
      </w:r>
      <w:bookmarkEnd w:id="6"/>
      <w:bookmarkEnd w:id="7"/>
      <w:r>
        <w:rPr>
          <w:rFonts w:hint="eastAsia"/>
        </w:rPr>
        <w:t>简介</w:t>
      </w:r>
      <w:bookmarkEnd w:id="8"/>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VBSE</w:t>
      </w:r>
      <w:r>
        <w:rPr>
          <w:rFonts w:eastAsia="微软雅黑" w:hint="eastAsia"/>
          <w:kern w:val="0"/>
          <w:sz w:val="24"/>
          <w:lang w:bidi="en-US"/>
        </w:rPr>
        <w:t>（</w:t>
      </w:r>
      <w:r>
        <w:rPr>
          <w:rFonts w:eastAsia="微软雅黑" w:hint="eastAsia"/>
          <w:kern w:val="0"/>
          <w:sz w:val="24"/>
          <w:lang w:bidi="en-US"/>
        </w:rPr>
        <w:t>VirtualBusinessSocialEnvironment</w:t>
      </w:r>
      <w:r>
        <w:rPr>
          <w:rFonts w:eastAsia="微软雅黑" w:hint="eastAsia"/>
          <w:kern w:val="0"/>
          <w:sz w:val="24"/>
          <w:lang w:bidi="en-US"/>
        </w:rPr>
        <w:t>）中文意思是虚拟商业社会环境，是一款面向院校的跨专业综合实践教学平台，通过对真实商业社会环境中典型单位、部门与岗位的系统模拟，让学生体验身临其境的岗前实训，认知并熟悉现代商业社会内部不同组织、不同职业岗位的工作内容和特性，培养学生从事经营管理所需的综合执行能力、综合决策能力和创新能力，使其具备全局意识和综合职业素养。综合实训三大基本目标定位是培养高潜质、有全局观的实务型岗位人员。目标是通过逐级递进的概念进行设计实现。</w:t>
      </w:r>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能够根据业务岗位要求，填报与完成业务流程相关对应的单据、表格，熟悉该岗位日常工作要求与常用表单的逻辑关系。</w:t>
      </w:r>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理解岗位业务动作处理上下游部门合作干系，及对其他业务可能造成的影响。</w:t>
      </w:r>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理论结合实际，增加院校教学对企业实践和企业业务的认知，了解真实企业中的典型岗位和典型业务流程。</w:t>
      </w:r>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体验和感受企业思考方法和业务培训方法，了解当前毕业生与企业用人之间的能力差距。</w:t>
      </w:r>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能够针对较为前沿的管理目标综合应用管理知识，提出对业务的优化建议。</w:t>
      </w:r>
    </w:p>
    <w:p w:rsidR="00CF161B" w:rsidRDefault="008E1F33">
      <w:pPr>
        <w:widowControl/>
        <w:spacing w:beforeLines="50" w:before="156" w:line="360" w:lineRule="exact"/>
        <w:ind w:firstLineChars="200" w:firstLine="480"/>
        <w:jc w:val="left"/>
        <w:rPr>
          <w:rFonts w:eastAsia="微软雅黑"/>
          <w:kern w:val="0"/>
          <w:sz w:val="24"/>
          <w:lang w:bidi="en-US"/>
        </w:rPr>
      </w:pPr>
      <w:r>
        <w:rPr>
          <w:rFonts w:eastAsia="微软雅黑"/>
          <w:kern w:val="0"/>
          <w:sz w:val="24"/>
          <w:lang w:bidi="en-US"/>
        </w:rPr>
        <w:t>VBSE</w:t>
      </w:r>
      <w:r>
        <w:rPr>
          <w:rFonts w:eastAsia="微软雅黑" w:hint="eastAsia"/>
          <w:kern w:val="0"/>
          <w:sz w:val="24"/>
          <w:lang w:bidi="en-US"/>
        </w:rPr>
        <w:t>虚拟商业社会提供企业运营模拟实习的引导系统和相关教学环境，让学生在自主选择的工作岗位通过完成相关岗位对应岗位工作任务，学会基于岗位的基本业务处理，体验基于岗位的业务决策，理解岗位绩效、组织绩效之间的关系；真实感受企业三流之间（物流、信息流、资金流）起承转合的过程；全面认知企业经营管理活动和主要业务流程；体验企业职能部门间协作关系以及政企合作相关等外围相关经济组织与管理部门之间的业务关联。学生通过教学反复练习，进而形成符合现实经济活动要求的行为方式、智力活动方式和职业行为能力。达到全面认知企业体验岗位职位的要求。</w:t>
      </w:r>
    </w:p>
    <w:p w:rsidR="00CF161B" w:rsidRDefault="008E1F33">
      <w:pPr>
        <w:widowControl/>
        <w:spacing w:beforeLines="50" w:before="156" w:line="360" w:lineRule="exact"/>
        <w:ind w:firstLineChars="200" w:firstLine="480"/>
        <w:jc w:val="left"/>
        <w:rPr>
          <w:rFonts w:ascii="微软雅黑" w:eastAsia="微软雅黑" w:hAnsi="微软雅黑"/>
          <w:kern w:val="44"/>
          <w:sz w:val="32"/>
          <w:szCs w:val="44"/>
          <w:lang w:bidi="en-US"/>
        </w:rPr>
      </w:pPr>
      <w:r>
        <w:rPr>
          <w:rFonts w:eastAsia="微软雅黑" w:hint="eastAsia"/>
          <w:kern w:val="0"/>
          <w:sz w:val="24"/>
          <w:lang w:bidi="en-US"/>
        </w:rPr>
        <w:t>通过不同职业的角色岗位训练，使得学生在从事经济管理中锻炼综合执行能力、综合决策能力和创新创业能力。</w:t>
      </w:r>
      <w:bookmarkStart w:id="11" w:name="_Toc346197994"/>
      <w:bookmarkStart w:id="12" w:name="_Toc341447462"/>
      <w:r>
        <w:rPr>
          <w:rFonts w:eastAsia="微软雅黑"/>
          <w:kern w:val="0"/>
          <w:sz w:val="24"/>
          <w:lang w:bidi="en-US"/>
        </w:rPr>
        <w:br w:type="page"/>
      </w:r>
    </w:p>
    <w:p w:rsidR="00CF161B" w:rsidRDefault="008E1F33">
      <w:pPr>
        <w:pStyle w:val="14"/>
        <w:spacing w:before="156"/>
      </w:pPr>
      <w:bookmarkStart w:id="13" w:name="_Toc357334740"/>
      <w:bookmarkStart w:id="14" w:name="_Toc404510383"/>
      <w:bookmarkStart w:id="15" w:name="_Toc469592315"/>
      <w:bookmarkStart w:id="16" w:name="_Toc404519536"/>
      <w:bookmarkStart w:id="17" w:name="_Toc351500816"/>
      <w:r>
        <w:rPr>
          <w:rFonts w:hint="eastAsia"/>
        </w:rPr>
        <w:lastRenderedPageBreak/>
        <w:t>二、虚拟商业社会环境</w:t>
      </w:r>
      <w:bookmarkEnd w:id="11"/>
      <w:bookmarkEnd w:id="12"/>
      <w:bookmarkEnd w:id="13"/>
      <w:bookmarkEnd w:id="14"/>
      <w:bookmarkEnd w:id="15"/>
      <w:bookmarkEnd w:id="16"/>
      <w:bookmarkEnd w:id="17"/>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是社会经济的基本单位，企业的发展受自身条件和外部环境的制约。企业的生存与企业间的竞争不仅要遵守国家的各项法规及行政管理规定，还要遵守行业内的各种约定。在开始企业模拟竞争之前，各岗位工作人员必须了解并熟悉这些规则，才能做到合法经营，才能在竞争中求生存、求发展。</w:t>
      </w:r>
    </w:p>
    <w:p w:rsidR="008357DE" w:rsidRPr="00B6592A" w:rsidRDefault="008357DE" w:rsidP="008357DE">
      <w:pPr>
        <w:pStyle w:val="11"/>
      </w:pPr>
      <w:bookmarkStart w:id="18" w:name="_Toc493853699"/>
      <w:bookmarkStart w:id="19" w:name="_Toc469592324"/>
      <w:bookmarkStart w:id="20" w:name="_Toc404621650"/>
      <w:bookmarkStart w:id="21" w:name="_Toc404527333"/>
      <w:bookmarkStart w:id="22" w:name="_Toc311125683"/>
      <w:bookmarkStart w:id="23" w:name="_Toc320990297"/>
      <w:bookmarkStart w:id="24" w:name="_Toc300048255"/>
      <w:bookmarkStart w:id="25" w:name="_Toc297721232"/>
      <w:bookmarkStart w:id="26" w:name="_Toc297721133"/>
      <w:bookmarkStart w:id="27" w:name="_Toc310838457"/>
      <w:bookmarkStart w:id="28" w:name="_Toc404510438"/>
      <w:bookmarkStart w:id="29" w:name="_Toc469064975"/>
      <w:r>
        <w:rPr>
          <w:rFonts w:hint="eastAsia"/>
        </w:rPr>
        <w:t>（一）</w:t>
      </w:r>
      <w:r w:rsidRPr="00B6592A">
        <w:rPr>
          <w:rFonts w:hint="eastAsia"/>
        </w:rPr>
        <w:t>制造业</w:t>
      </w:r>
      <w:r w:rsidRPr="00B6592A">
        <w:t>经营规则</w:t>
      </w:r>
      <w:bookmarkEnd w:id="18"/>
    </w:p>
    <w:p w:rsidR="008357DE" w:rsidRPr="00B6592A" w:rsidRDefault="008357DE" w:rsidP="008357DE">
      <w:pPr>
        <w:pStyle w:val="2"/>
        <w:rPr>
          <w:sz w:val="36"/>
        </w:rPr>
      </w:pPr>
      <w:bookmarkStart w:id="30" w:name="_Toc493853700"/>
      <w:r w:rsidRPr="00B6592A">
        <w:rPr>
          <w:rFonts w:hint="eastAsia"/>
          <w:sz w:val="36"/>
        </w:rPr>
        <w:t>1</w:t>
      </w:r>
      <w:r w:rsidRPr="00B6592A">
        <w:rPr>
          <w:rFonts w:hint="eastAsia"/>
          <w:sz w:val="36"/>
        </w:rPr>
        <w:t>仓储规则</w:t>
      </w:r>
      <w:bookmarkEnd w:id="30"/>
    </w:p>
    <w:p w:rsidR="008357DE" w:rsidRPr="00B6592A" w:rsidRDefault="008357DE" w:rsidP="008357DE">
      <w:pPr>
        <w:pStyle w:val="3"/>
      </w:pPr>
      <w:bookmarkStart w:id="31" w:name="_Toc493853701"/>
      <w:r w:rsidRPr="00B6592A">
        <w:rPr>
          <w:rFonts w:hint="eastAsia"/>
        </w:rPr>
        <w:t>1</w:t>
      </w:r>
      <w:r>
        <w:rPr>
          <w:rFonts w:hint="eastAsia"/>
        </w:rPr>
        <w:t>.</w:t>
      </w:r>
      <w:r w:rsidRPr="00B6592A">
        <w:rPr>
          <w:rFonts w:hint="eastAsia"/>
        </w:rPr>
        <w:t>1仓库</w:t>
      </w:r>
      <w:bookmarkEnd w:id="31"/>
    </w:p>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sz w:val="24"/>
        </w:rPr>
        <w:t>在期初交接的时候，制造业拥有一座普通仓库，普通仓库用于存放：产成品、半成品、原材料；</w:t>
      </w:r>
    </w:p>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sz w:val="24"/>
        </w:rPr>
        <w:t>仓库信息如下：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5"/>
        <w:gridCol w:w="1244"/>
        <w:gridCol w:w="5863"/>
      </w:tblGrid>
      <w:tr w:rsidR="008357DE" w:rsidRPr="00B6592A" w:rsidTr="00DA1206">
        <w:tc>
          <w:tcPr>
            <w:tcW w:w="830"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仓库名称</w:t>
            </w:r>
          </w:p>
        </w:tc>
        <w:tc>
          <w:tcPr>
            <w:tcW w:w="730"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仓库编码</w:t>
            </w:r>
          </w:p>
        </w:tc>
        <w:tc>
          <w:tcPr>
            <w:tcW w:w="3440"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可存放物资</w:t>
            </w:r>
          </w:p>
        </w:tc>
      </w:tr>
      <w:tr w:rsidR="008357DE" w:rsidRPr="00265F0B" w:rsidTr="00DA1206">
        <w:tc>
          <w:tcPr>
            <w:tcW w:w="830" w:type="pct"/>
            <w:vMerge w:val="restar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普通仓库</w:t>
            </w:r>
          </w:p>
        </w:tc>
        <w:tc>
          <w:tcPr>
            <w:tcW w:w="730" w:type="pct"/>
            <w:vMerge w:val="restar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钢管、坐垫、车篷、车轮、经济型童车包装套件、镀锌管、记忆太空棉坐垫、数控芯片、舒适型童车包装套件、豪华型童车包装套件</w:t>
            </w:r>
          </w:p>
        </w:tc>
      </w:tr>
      <w:tr w:rsidR="008357DE" w:rsidRPr="00B6592A" w:rsidTr="00DA1206">
        <w:tc>
          <w:tcPr>
            <w:tcW w:w="830" w:type="pct"/>
            <w:vMerge/>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经济型童车车架、舒适型童车车架、豪华型童车车架、</w:t>
            </w:r>
          </w:p>
        </w:tc>
      </w:tr>
      <w:tr w:rsidR="008357DE" w:rsidRPr="00B6592A" w:rsidTr="00DA1206">
        <w:tc>
          <w:tcPr>
            <w:tcW w:w="830" w:type="pct"/>
            <w:vMerge/>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经济型童车、舒适型童车、豪华型童车</w:t>
            </w:r>
          </w:p>
        </w:tc>
      </w:tr>
    </w:tbl>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hint="eastAsia"/>
          <w:sz w:val="24"/>
        </w:rPr>
        <w:t>仓库容量信息：</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3"/>
        <w:gridCol w:w="1295"/>
        <w:gridCol w:w="1295"/>
        <w:gridCol w:w="1296"/>
        <w:gridCol w:w="1296"/>
        <w:gridCol w:w="1163"/>
      </w:tblGrid>
      <w:tr w:rsidR="008357DE" w:rsidRPr="00B6592A" w:rsidTr="00DA1206">
        <w:trPr>
          <w:cantSplit/>
          <w:trHeight w:val="322"/>
          <w:jc w:val="center"/>
        </w:trPr>
        <w:tc>
          <w:tcPr>
            <w:tcW w:w="688" w:type="pct"/>
            <w:vAlign w:val="center"/>
          </w:tcPr>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仓库类型</w:t>
            </w:r>
          </w:p>
        </w:tc>
        <w:tc>
          <w:tcPr>
            <w:tcW w:w="880" w:type="pct"/>
            <w:vAlign w:val="center"/>
          </w:tcPr>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使用年限（年）</w:t>
            </w:r>
          </w:p>
        </w:tc>
        <w:tc>
          <w:tcPr>
            <w:tcW w:w="880" w:type="pct"/>
            <w:vAlign w:val="center"/>
          </w:tcPr>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仓库面积</w:t>
            </w:r>
          </w:p>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（平方米）</w:t>
            </w:r>
          </w:p>
        </w:tc>
        <w:tc>
          <w:tcPr>
            <w:tcW w:w="881" w:type="pct"/>
            <w:vAlign w:val="center"/>
          </w:tcPr>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仓库容积</w:t>
            </w:r>
          </w:p>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（立方米）</w:t>
            </w:r>
          </w:p>
        </w:tc>
        <w:tc>
          <w:tcPr>
            <w:tcW w:w="881" w:type="pct"/>
            <w:vAlign w:val="center"/>
          </w:tcPr>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仓库总存储单位</w:t>
            </w:r>
          </w:p>
        </w:tc>
        <w:tc>
          <w:tcPr>
            <w:tcW w:w="790" w:type="pct"/>
            <w:vAlign w:val="center"/>
          </w:tcPr>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售价</w:t>
            </w:r>
          </w:p>
          <w:p w:rsidR="008357DE" w:rsidRPr="00B6592A" w:rsidRDefault="008357DE" w:rsidP="008357DE">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（万元）</w:t>
            </w:r>
          </w:p>
        </w:tc>
      </w:tr>
      <w:tr w:rsidR="008357DE" w:rsidRPr="00B6592A" w:rsidTr="00DA1206">
        <w:trPr>
          <w:cantSplit/>
          <w:trHeight w:val="338"/>
          <w:jc w:val="center"/>
        </w:trPr>
        <w:tc>
          <w:tcPr>
            <w:tcW w:w="688" w:type="pct"/>
            <w:vAlign w:val="center"/>
          </w:tcPr>
          <w:p w:rsidR="008357DE" w:rsidRPr="00B6592A" w:rsidRDefault="008357DE" w:rsidP="008357DE">
            <w:pPr>
              <w:spacing w:line="360" w:lineRule="auto"/>
              <w:jc w:val="center"/>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普通仓库</w:t>
            </w:r>
          </w:p>
        </w:tc>
        <w:tc>
          <w:tcPr>
            <w:tcW w:w="880" w:type="pct"/>
            <w:vAlign w:val="center"/>
          </w:tcPr>
          <w:p w:rsidR="008357DE" w:rsidRPr="00B6592A" w:rsidRDefault="008357DE" w:rsidP="008357DE">
            <w:pPr>
              <w:spacing w:before="120" w:line="360" w:lineRule="auto"/>
              <w:jc w:val="center"/>
              <w:rPr>
                <w:rFonts w:ascii="微软雅黑" w:eastAsia="微软雅黑" w:hAnsi="微软雅黑"/>
                <w:szCs w:val="21"/>
              </w:rPr>
            </w:pPr>
            <w:r w:rsidRPr="00B6592A">
              <w:rPr>
                <w:rFonts w:ascii="微软雅黑" w:eastAsia="微软雅黑" w:hAnsi="微软雅黑"/>
                <w:szCs w:val="21"/>
              </w:rPr>
              <w:t>20</w:t>
            </w:r>
          </w:p>
        </w:tc>
        <w:tc>
          <w:tcPr>
            <w:tcW w:w="880" w:type="pct"/>
            <w:vAlign w:val="center"/>
          </w:tcPr>
          <w:p w:rsidR="008357DE" w:rsidRPr="00B6592A" w:rsidRDefault="008357DE" w:rsidP="008357DE">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500</w:t>
            </w:r>
          </w:p>
        </w:tc>
        <w:tc>
          <w:tcPr>
            <w:tcW w:w="881" w:type="pct"/>
            <w:vAlign w:val="center"/>
          </w:tcPr>
          <w:p w:rsidR="008357DE" w:rsidRPr="00B6592A" w:rsidRDefault="008357DE" w:rsidP="008357DE">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3000</w:t>
            </w:r>
          </w:p>
        </w:tc>
        <w:tc>
          <w:tcPr>
            <w:tcW w:w="881" w:type="pct"/>
            <w:vAlign w:val="center"/>
          </w:tcPr>
          <w:p w:rsidR="008357DE" w:rsidRPr="00B6592A" w:rsidRDefault="008357DE" w:rsidP="008357DE">
            <w:pPr>
              <w:spacing w:before="120" w:line="360" w:lineRule="auto"/>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300000</w:t>
            </w:r>
          </w:p>
        </w:tc>
        <w:tc>
          <w:tcPr>
            <w:tcW w:w="790" w:type="pct"/>
            <w:vAlign w:val="center"/>
          </w:tcPr>
          <w:p w:rsidR="008357DE" w:rsidRPr="00B6592A" w:rsidRDefault="008357DE" w:rsidP="008357DE">
            <w:pPr>
              <w:spacing w:line="360" w:lineRule="auto"/>
              <w:jc w:val="center"/>
              <w:rPr>
                <w:rFonts w:ascii="微软雅黑" w:eastAsia="微软雅黑" w:hAnsi="微软雅黑" w:cs="Arial"/>
                <w:color w:val="FF0000"/>
                <w:kern w:val="0"/>
                <w:szCs w:val="21"/>
              </w:rPr>
            </w:pPr>
            <w:r w:rsidRPr="00B6592A">
              <w:rPr>
                <w:rFonts w:ascii="微软雅黑" w:eastAsia="微软雅黑" w:hAnsi="微软雅黑" w:cs="Arial"/>
                <w:color w:val="FF0000"/>
                <w:kern w:val="0"/>
                <w:szCs w:val="21"/>
              </w:rPr>
              <w:t>540</w:t>
            </w:r>
          </w:p>
        </w:tc>
      </w:tr>
    </w:tbl>
    <w:p w:rsidR="008357DE" w:rsidRDefault="008357DE" w:rsidP="008357DE">
      <w:pPr>
        <w:spacing w:line="360" w:lineRule="auto"/>
        <w:rPr>
          <w:rFonts w:ascii="微软雅黑" w:eastAsia="微软雅黑" w:hAnsi="微软雅黑"/>
          <w:sz w:val="24"/>
        </w:rPr>
      </w:pPr>
    </w:p>
    <w:p w:rsidR="008357DE" w:rsidRDefault="008357DE" w:rsidP="008357DE">
      <w:pPr>
        <w:spacing w:line="360" w:lineRule="auto"/>
        <w:rPr>
          <w:rFonts w:ascii="微软雅黑" w:eastAsia="微软雅黑" w:hAnsi="微软雅黑"/>
          <w:sz w:val="24"/>
        </w:rPr>
      </w:pPr>
    </w:p>
    <w:p w:rsidR="008357DE" w:rsidRDefault="008357DE" w:rsidP="008357DE">
      <w:pPr>
        <w:spacing w:line="360" w:lineRule="auto"/>
        <w:rPr>
          <w:rFonts w:ascii="微软雅黑" w:eastAsia="微软雅黑" w:hAnsi="微软雅黑"/>
          <w:sz w:val="24"/>
        </w:rPr>
      </w:pPr>
    </w:p>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hint="eastAsia"/>
          <w:sz w:val="24"/>
        </w:rPr>
        <w:t>普通仓库可存放物资种类与数量信息：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229"/>
        <w:gridCol w:w="3787"/>
        <w:gridCol w:w="3506"/>
      </w:tblGrid>
      <w:tr w:rsidR="008357DE" w:rsidRPr="00B6592A" w:rsidTr="00DA1206">
        <w:trPr>
          <w:trHeight w:hRule="exact" w:val="680"/>
          <w:jc w:val="center"/>
        </w:trPr>
        <w:tc>
          <w:tcPr>
            <w:tcW w:w="721" w:type="pct"/>
            <w:tcBorders>
              <w:top w:val="single" w:sz="4" w:space="0" w:color="auto"/>
              <w:left w:val="single" w:sz="4" w:space="0" w:color="auto"/>
              <w:bottom w:val="single" w:sz="6" w:space="0" w:color="auto"/>
              <w:right w:val="single" w:sz="6" w:space="0" w:color="auto"/>
            </w:tcBorders>
            <w:shd w:val="clear" w:color="auto" w:fill="FFFFFF"/>
            <w:hideMark/>
          </w:tcPr>
          <w:p w:rsidR="008357DE" w:rsidRPr="00B6592A" w:rsidRDefault="008357DE" w:rsidP="008357DE">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存货编码</w:t>
            </w:r>
          </w:p>
        </w:tc>
        <w:tc>
          <w:tcPr>
            <w:tcW w:w="2222" w:type="pct"/>
            <w:tcBorders>
              <w:top w:val="single" w:sz="4"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存货名称</w:t>
            </w:r>
          </w:p>
        </w:tc>
        <w:tc>
          <w:tcPr>
            <w:tcW w:w="2057" w:type="pct"/>
            <w:tcBorders>
              <w:top w:val="single" w:sz="4" w:space="0" w:color="auto"/>
              <w:left w:val="single" w:sz="6" w:space="0" w:color="auto"/>
              <w:bottom w:val="single" w:sz="6" w:space="0" w:color="auto"/>
              <w:right w:val="single" w:sz="6" w:space="0" w:color="auto"/>
            </w:tcBorders>
            <w:shd w:val="clear" w:color="auto" w:fill="FFFFFF"/>
            <w:hideMark/>
          </w:tcPr>
          <w:p w:rsidR="008357DE" w:rsidRPr="00B6592A" w:rsidRDefault="008357DE" w:rsidP="008357DE">
            <w:pPr>
              <w:pStyle w:val="afd"/>
              <w:spacing w:before="120" w:after="93" w:line="360" w:lineRule="auto"/>
              <w:rPr>
                <w:rFonts w:ascii="微软雅黑" w:hAnsi="微软雅黑"/>
                <w:kern w:val="2"/>
                <w:szCs w:val="21"/>
              </w:rPr>
            </w:pPr>
            <w:r w:rsidRPr="00B6592A">
              <w:rPr>
                <w:rFonts w:ascii="微软雅黑" w:hAnsi="微软雅黑" w:hint="eastAsia"/>
                <w:kern w:val="2"/>
                <w:szCs w:val="21"/>
              </w:rPr>
              <w:t>存货占用存储单位</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钢管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镀锌管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B0004</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记忆太空棉坐垫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B0005</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车篷</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B0006</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车轮</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B0008</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数控芯片</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B0007</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8357DE" w:rsidRPr="00B6592A" w:rsidTr="00DA1206">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B0009</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8357DE" w:rsidRPr="00B6592A" w:rsidTr="00DA1206">
        <w:trPr>
          <w:trHeight w:hRule="exact" w:val="680"/>
          <w:jc w:val="center"/>
        </w:trPr>
        <w:tc>
          <w:tcPr>
            <w:tcW w:w="721" w:type="pct"/>
            <w:tcBorders>
              <w:top w:val="single" w:sz="6" w:space="0" w:color="auto"/>
              <w:left w:val="single" w:sz="4" w:space="0" w:color="auto"/>
              <w:bottom w:val="single" w:sz="4"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B0010</w:t>
            </w:r>
          </w:p>
        </w:tc>
        <w:tc>
          <w:tcPr>
            <w:tcW w:w="2222" w:type="pct"/>
            <w:tcBorders>
              <w:top w:val="single" w:sz="6" w:space="0" w:color="auto"/>
              <w:left w:val="single" w:sz="6" w:space="0" w:color="auto"/>
              <w:bottom w:val="single" w:sz="4" w:space="0" w:color="auto"/>
              <w:right w:val="single" w:sz="6" w:space="0" w:color="auto"/>
            </w:tcBorders>
            <w:shd w:val="clear" w:color="auto" w:fill="FFFFFF"/>
            <w:noWrap/>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豪华型童车包装套件</w:t>
            </w:r>
          </w:p>
        </w:tc>
        <w:tc>
          <w:tcPr>
            <w:tcW w:w="2057" w:type="pct"/>
            <w:tcBorders>
              <w:top w:val="single" w:sz="6" w:space="0" w:color="auto"/>
              <w:left w:val="single" w:sz="6" w:space="0" w:color="auto"/>
              <w:bottom w:val="single" w:sz="4" w:space="0" w:color="auto"/>
              <w:right w:val="single" w:sz="6" w:space="0" w:color="auto"/>
            </w:tcBorders>
            <w:shd w:val="clear" w:color="auto" w:fill="FFFFFF"/>
            <w:vAlign w:val="center"/>
            <w:hideMark/>
          </w:tcPr>
          <w:p w:rsidR="008357DE" w:rsidRPr="00B6592A" w:rsidRDefault="008357DE" w:rsidP="008357DE">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bl>
    <w:p w:rsidR="008357DE" w:rsidRDefault="008357DE" w:rsidP="008357DE">
      <w:r>
        <w:rPr>
          <w:rFonts w:hint="eastAsia"/>
        </w:rPr>
        <w:t>存货</w:t>
      </w:r>
      <w:r>
        <w:t>办理入库后立即占用仓库容量</w:t>
      </w:r>
      <w:r>
        <w:rPr>
          <w:rFonts w:hint="eastAsia"/>
        </w:rPr>
        <w:t>，</w:t>
      </w:r>
      <w:r>
        <w:t>办理出库后立即恢复仓库容量</w:t>
      </w:r>
      <w:r>
        <w:rPr>
          <w:rFonts w:hint="eastAsia"/>
        </w:rPr>
        <w:t>。</w:t>
      </w:r>
      <w:r>
        <w:t>制造业在办理领料的时候不会恢复仓库容量</w:t>
      </w:r>
      <w:r>
        <w:rPr>
          <w:rFonts w:hint="eastAsia"/>
        </w:rPr>
        <w:t>，</w:t>
      </w:r>
      <w:r>
        <w:t>在派工之后才会恢复仓库容量</w:t>
      </w:r>
      <w:r>
        <w:rPr>
          <w:rFonts w:hint="eastAsia"/>
        </w:rPr>
        <w:t>。</w:t>
      </w:r>
    </w:p>
    <w:p w:rsidR="008357DE" w:rsidRPr="00B6592A" w:rsidRDefault="008357DE" w:rsidP="008357DE">
      <w:pPr>
        <w:pStyle w:val="3"/>
      </w:pPr>
      <w:bookmarkStart w:id="32" w:name="_Toc493853702"/>
      <w:r w:rsidRPr="00B6592A">
        <w:rPr>
          <w:rFonts w:hint="eastAsia"/>
        </w:rPr>
        <w:t>1</w:t>
      </w:r>
      <w:r>
        <w:rPr>
          <w:rFonts w:hint="eastAsia"/>
        </w:rPr>
        <w:t>.</w:t>
      </w:r>
      <w:r w:rsidRPr="00B6592A">
        <w:t>2</w:t>
      </w:r>
      <w:r w:rsidRPr="00B6592A">
        <w:rPr>
          <w:rFonts w:hint="eastAsia"/>
        </w:rPr>
        <w:t>原材料及成品</w:t>
      </w:r>
      <w:bookmarkEnd w:id="32"/>
    </w:p>
    <w:p w:rsidR="008357DE" w:rsidRPr="00B6592A" w:rsidRDefault="008357DE" w:rsidP="008357DE">
      <w:pPr>
        <w:spacing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仓储部负责原材料及成品的原材料采购入库、生产领料出库、生产完工入库、成品销售出库和保管工作。</w:t>
      </w:r>
    </w:p>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cs="Times New Roman" w:hint="eastAsia"/>
          <w:sz w:val="24"/>
        </w:rPr>
        <w:t>在制造业工作中原材料只用于采购、生产领料工作中，不能进行销售；</w:t>
      </w:r>
      <w:r w:rsidRPr="00B6592A">
        <w:rPr>
          <w:rFonts w:ascii="微软雅黑" w:eastAsia="微软雅黑" w:hAnsi="微软雅黑" w:hint="eastAsia"/>
        </w:rPr>
        <w:t xml:space="preserve"> </w:t>
      </w:r>
      <w:r w:rsidRPr="00B6592A">
        <w:rPr>
          <w:rFonts w:ascii="微软雅黑" w:eastAsia="微软雅黑" w:hAnsi="微软雅黑" w:hint="eastAsia"/>
          <w:sz w:val="24"/>
        </w:rPr>
        <w:t>半成品只用于完工入库和生产领料工作中，不能进行销售；成品只用于完工入库和销售工作中，不能进行采购；</w:t>
      </w:r>
    </w:p>
    <w:p w:rsidR="008357DE" w:rsidRPr="00B6592A" w:rsidRDefault="008357DE" w:rsidP="008357DE">
      <w:pPr>
        <w:spacing w:line="360" w:lineRule="auto"/>
        <w:rPr>
          <w:rFonts w:ascii="微软雅黑" w:eastAsia="微软雅黑" w:hAnsi="微软雅黑"/>
          <w:b/>
        </w:rPr>
      </w:pPr>
      <w:r w:rsidRPr="00B6592A">
        <w:rPr>
          <w:rFonts w:ascii="微软雅黑" w:eastAsia="微软雅黑" w:hAnsi="微软雅黑"/>
          <w:b/>
        </w:rPr>
        <w:t>原材料信息如下：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908"/>
        <w:gridCol w:w="1292"/>
      </w:tblGrid>
      <w:tr w:rsidR="008357DE" w:rsidRPr="00B6592A" w:rsidTr="00DA1206">
        <w:tc>
          <w:tcPr>
            <w:tcW w:w="2147"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08"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292"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HJM500</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HJM600</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HJΦ外125/Φ内60 mm</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HJTB100</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HJTB200</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HJTB300</w:t>
            </w:r>
          </w:p>
        </w:tc>
        <w:tc>
          <w:tcPr>
            <w:tcW w:w="129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bl>
    <w:p w:rsidR="008357DE" w:rsidRDefault="008357DE" w:rsidP="008357DE">
      <w:pPr>
        <w:spacing w:line="360" w:lineRule="auto"/>
        <w:rPr>
          <w:rFonts w:ascii="微软雅黑" w:eastAsia="微软雅黑" w:hAnsi="微软雅黑"/>
          <w:b/>
        </w:rPr>
      </w:pPr>
    </w:p>
    <w:p w:rsidR="008357DE" w:rsidRDefault="008357DE" w:rsidP="008357DE">
      <w:pPr>
        <w:spacing w:line="360" w:lineRule="auto"/>
        <w:rPr>
          <w:rFonts w:ascii="微软雅黑" w:eastAsia="微软雅黑" w:hAnsi="微软雅黑"/>
          <w:b/>
        </w:rPr>
      </w:pPr>
    </w:p>
    <w:p w:rsidR="008357DE" w:rsidRDefault="008357DE" w:rsidP="008357DE">
      <w:pPr>
        <w:spacing w:line="360" w:lineRule="auto"/>
        <w:rPr>
          <w:rFonts w:ascii="微软雅黑" w:eastAsia="微软雅黑" w:hAnsi="微软雅黑"/>
          <w:b/>
        </w:rPr>
      </w:pPr>
    </w:p>
    <w:p w:rsidR="008357DE" w:rsidRDefault="008357DE" w:rsidP="008357DE">
      <w:pPr>
        <w:spacing w:line="360" w:lineRule="auto"/>
        <w:rPr>
          <w:rFonts w:ascii="微软雅黑" w:eastAsia="微软雅黑" w:hAnsi="微软雅黑"/>
          <w:b/>
        </w:rPr>
      </w:pPr>
    </w:p>
    <w:p w:rsidR="008357DE" w:rsidRDefault="008357DE" w:rsidP="008357DE">
      <w:pPr>
        <w:spacing w:line="360" w:lineRule="auto"/>
        <w:rPr>
          <w:rFonts w:ascii="微软雅黑" w:eastAsia="微软雅黑" w:hAnsi="微软雅黑"/>
          <w:b/>
        </w:rPr>
      </w:pPr>
    </w:p>
    <w:p w:rsidR="008357DE" w:rsidRPr="00B6592A" w:rsidRDefault="008357DE" w:rsidP="008357DE">
      <w:pPr>
        <w:spacing w:line="360" w:lineRule="auto"/>
        <w:rPr>
          <w:rFonts w:ascii="微软雅黑" w:eastAsia="微软雅黑" w:hAnsi="微软雅黑"/>
          <w:b/>
        </w:rPr>
      </w:pPr>
      <w:r w:rsidRPr="00B6592A">
        <w:rPr>
          <w:rFonts w:ascii="微软雅黑" w:eastAsia="微软雅黑" w:hAnsi="微软雅黑" w:hint="eastAsia"/>
          <w:b/>
        </w:rPr>
        <w:t>半成品信息如下：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8357DE" w:rsidRPr="00B6592A" w:rsidTr="00DA1206">
        <w:tc>
          <w:tcPr>
            <w:tcW w:w="2147"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物料名称</w:t>
            </w:r>
          </w:p>
        </w:tc>
        <w:tc>
          <w:tcPr>
            <w:tcW w:w="985"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M0001</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8357DE" w:rsidRPr="006F54AC"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M0002</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8357DE" w:rsidRPr="006F54AC"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M0003</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8357DE" w:rsidRPr="006F54AC"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8357DE" w:rsidRPr="00B6592A" w:rsidRDefault="008357DE" w:rsidP="008357DE">
      <w:pPr>
        <w:spacing w:line="360" w:lineRule="auto"/>
        <w:rPr>
          <w:rFonts w:ascii="微软雅黑" w:eastAsia="微软雅黑" w:hAnsi="微软雅黑"/>
          <w:b/>
        </w:rPr>
      </w:pPr>
      <w:r w:rsidRPr="00B6592A">
        <w:rPr>
          <w:rFonts w:ascii="微软雅黑" w:eastAsia="微软雅黑" w:hAnsi="微软雅黑"/>
          <w:b/>
        </w:rPr>
        <w:t>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8357DE" w:rsidRPr="00B6592A" w:rsidTr="00DA1206">
        <w:tc>
          <w:tcPr>
            <w:tcW w:w="2147"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P0001</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1922"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P0002</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8357DE" w:rsidRPr="006F54AC"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8357DE" w:rsidRPr="00B6592A" w:rsidTr="00DA1206">
        <w:tc>
          <w:tcPr>
            <w:tcW w:w="2147"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985"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964"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8357DE" w:rsidRPr="006F54AC"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8357DE" w:rsidRDefault="008357DE" w:rsidP="008357DE"/>
    <w:p w:rsidR="008357DE" w:rsidRDefault="008357DE" w:rsidP="008357DE">
      <w:r>
        <w:t>未完</w:t>
      </w:r>
    </w:p>
    <w:p w:rsidR="008357DE" w:rsidRDefault="008357DE" w:rsidP="008357DE">
      <w:pPr>
        <w:rPr>
          <w:sz w:val="48"/>
        </w:rPr>
      </w:pPr>
      <w:r>
        <w:rPr>
          <w:rFonts w:asciiTheme="minorEastAsia" w:hAnsiTheme="minorEastAsia" w:hint="eastAsia"/>
        </w:rPr>
        <w:t>↓</w:t>
      </w:r>
    </w:p>
    <w:p w:rsidR="008357DE" w:rsidRDefault="008357DE" w:rsidP="008357DE">
      <w:pPr>
        <w:rPr>
          <w:rFonts w:asciiTheme="minorEastAsia" w:hAnsiTheme="minorEastAsia"/>
        </w:rPr>
      </w:pPr>
      <w:r>
        <w:rPr>
          <w:rFonts w:asciiTheme="minorEastAsia" w:hAnsiTheme="minorEastAsia" w:hint="eastAsia"/>
        </w:rPr>
        <w:t>↓</w:t>
      </w:r>
    </w:p>
    <w:p w:rsidR="008357DE" w:rsidRDefault="008357DE" w:rsidP="008357DE">
      <w:pPr>
        <w:rPr>
          <w:sz w:val="48"/>
        </w:rPr>
      </w:pPr>
    </w:p>
    <w:p w:rsidR="008357DE" w:rsidRDefault="008357DE" w:rsidP="008357DE">
      <w:pPr>
        <w:rPr>
          <w:sz w:val="48"/>
        </w:rPr>
      </w:pPr>
    </w:p>
    <w:p w:rsidR="008357DE" w:rsidRDefault="008357DE" w:rsidP="008357DE"/>
    <w:p w:rsidR="008357DE" w:rsidRDefault="008357DE" w:rsidP="008357DE"/>
    <w:p w:rsidR="008357DE" w:rsidRDefault="008357DE" w:rsidP="008357DE"/>
    <w:p w:rsidR="008357DE" w:rsidRDefault="008357DE" w:rsidP="008357DE"/>
    <w:p w:rsidR="008357DE" w:rsidRDefault="008357DE" w:rsidP="008357DE"/>
    <w:p w:rsidR="008357DE" w:rsidRDefault="008357DE" w:rsidP="008357DE"/>
    <w:p w:rsidR="008357DE" w:rsidRDefault="008357DE" w:rsidP="008357DE"/>
    <w:p w:rsidR="008357DE" w:rsidRDefault="008357DE" w:rsidP="008357DE"/>
    <w:p w:rsidR="008357DE" w:rsidRPr="00B6592A" w:rsidRDefault="008357DE" w:rsidP="008357DE">
      <w:pPr>
        <w:pStyle w:val="3"/>
      </w:pPr>
      <w:bookmarkStart w:id="33" w:name="_Toc493853703"/>
      <w:r w:rsidRPr="00B6592A">
        <w:rPr>
          <w:rFonts w:hint="eastAsia"/>
        </w:rPr>
        <w:t>1</w:t>
      </w:r>
      <w:r>
        <w:rPr>
          <w:rFonts w:hint="eastAsia"/>
        </w:rPr>
        <w:t>.</w:t>
      </w:r>
      <w:r w:rsidRPr="00B6592A">
        <w:t>3</w:t>
      </w:r>
      <w:r w:rsidRPr="00B6592A">
        <w:rPr>
          <w:rFonts w:hint="eastAsia"/>
        </w:rPr>
        <w:t>物料清单（BOM）</w:t>
      </w:r>
      <w:bookmarkEnd w:id="33"/>
    </w:p>
    <w:p w:rsidR="008357DE" w:rsidRPr="00B6592A" w:rsidRDefault="008357DE" w:rsidP="008357DE">
      <w:pPr>
        <w:pStyle w:val="4"/>
      </w:pPr>
      <w:r w:rsidRPr="00B6592A">
        <w:rPr>
          <w:rFonts w:hint="eastAsia"/>
        </w:rPr>
        <w:t>经济型童车</w:t>
      </w:r>
    </w:p>
    <w:p w:rsidR="008357DE" w:rsidRPr="00B6592A" w:rsidRDefault="008357DE" w:rsidP="008357DE">
      <w:pPr>
        <w:spacing w:line="360" w:lineRule="auto"/>
        <w:rPr>
          <w:rFonts w:ascii="微软雅黑" w:eastAsia="微软雅黑" w:hAnsi="微软雅黑"/>
          <w:b/>
          <w:sz w:val="24"/>
        </w:rPr>
      </w:pPr>
      <w:r w:rsidRPr="00B6592A">
        <w:rPr>
          <w:rFonts w:ascii="微软雅黑" w:eastAsia="微软雅黑" w:hAnsi="微软雅黑" w:hint="eastAsia"/>
          <w:b/>
          <w:sz w:val="24"/>
        </w:rPr>
        <w:t>经济型童车产品结构图：</w:t>
      </w:r>
    </w:p>
    <w:p w:rsidR="008357DE" w:rsidRPr="00B6592A" w:rsidRDefault="008357DE" w:rsidP="008357DE">
      <w:pPr>
        <w:spacing w:line="360" w:lineRule="auto"/>
        <w:rPr>
          <w:rFonts w:ascii="微软雅黑" w:eastAsia="微软雅黑" w:hAnsi="微软雅黑"/>
        </w:rPr>
      </w:pPr>
    </w:p>
    <w:p w:rsidR="008357DE" w:rsidRPr="00B6592A" w:rsidRDefault="0013624A" w:rsidP="008357DE">
      <w:pPr>
        <w:adjustRightInd w:val="0"/>
        <w:snapToGrid w:val="0"/>
        <w:spacing w:beforeLines="50" w:before="156" w:line="360" w:lineRule="auto"/>
        <w:ind w:firstLine="420"/>
        <w:rPr>
          <w:rFonts w:ascii="微软雅黑" w:eastAsia="微软雅黑" w:hAnsi="微软雅黑" w:cs="Times New Roman"/>
          <w:sz w:val="24"/>
        </w:rPr>
      </w:pPr>
      <w:r>
        <w:rPr>
          <w:noProof/>
        </w:rPr>
        <w:lastRenderedPageBreak/>
        <w:pict>
          <v:shapetype id="_x0000_t202" coordsize="21600,21600" o:spt="202" path="m,l,21600r21600,l21600,xe">
            <v:stroke joinstyle="miter"/>
            <v:path gradientshapeok="t" o:connecttype="rect"/>
          </v:shapetype>
          <v:shape id="文本框 6" o:spid="_x0000_s1313" type="#_x0000_t202" style="position:absolute;left:0;text-align:left;margin-left:377.95pt;margin-top:3pt;width:49.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" stroked="f">
            <v:textbox>
              <w:txbxContent>
                <w:p w:rsidR="00DA1206" w:rsidRPr="006E3284" w:rsidRDefault="00DA1206" w:rsidP="008357DE">
                  <w:pPr>
                    <w:spacing w:before="156"/>
                    <w:jc w:val="center"/>
                  </w:pPr>
                  <w:r w:rsidRPr="006E3284">
                    <w:rPr>
                      <w:rFonts w:hint="eastAsia"/>
                    </w:rPr>
                    <w:t>0</w:t>
                  </w:r>
                  <w:r w:rsidRPr="006E3284">
                    <w:rPr>
                      <w:rFonts w:hint="eastAsia"/>
                    </w:rPr>
                    <w:t>层</w:t>
                  </w:r>
                </w:p>
              </w:txbxContent>
            </v:textbox>
          </v:shape>
        </w:pict>
      </w:r>
      <w:r>
        <w:rPr>
          <w:noProof/>
        </w:rPr>
        <w:pict>
          <v:shape id="文本框 1008" o:spid="_x0000_s1312" type="#_x0000_t202" style="position:absolute;left:0;text-align:left;margin-left:377.95pt;margin-top:102.15pt;width:49.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" stroked="f">
            <v:textbox>
              <w:txbxContent>
                <w:p w:rsidR="00DA1206" w:rsidRPr="006E3284" w:rsidRDefault="00DA1206" w:rsidP="008357DE">
                  <w:pPr>
                    <w:spacing w:before="156"/>
                    <w:jc w:val="center"/>
                  </w:pPr>
                  <w:r>
                    <w:rPr>
                      <w:rFonts w:hint="eastAsia"/>
                    </w:rPr>
                    <w:t>2</w:t>
                  </w:r>
                  <w:r w:rsidRPr="006E3284">
                    <w:rPr>
                      <w:rFonts w:hint="eastAsia"/>
                    </w:rPr>
                    <w:t>层</w:t>
                  </w:r>
                </w:p>
              </w:txbxContent>
            </v:textbox>
          </v:shape>
        </w:pict>
      </w:r>
      <w:r>
        <w:rPr>
          <w:noProof/>
        </w:rPr>
        <w:pict>
          <v:shape id="文本框 1007" o:spid="_x0000_s1311" type="#_x0000_t202" style="position:absolute;left:0;text-align:left;margin-left:385.35pt;margin-top:57.6pt;width:34.5pt;height:3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svjwIAAAw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" stroked="f">
            <v:textbox inset="0,0,0,0">
              <w:txbxContent>
                <w:p w:rsidR="00DA1206" w:rsidRPr="006E3284" w:rsidRDefault="00DA1206" w:rsidP="008357DE">
                  <w:pPr>
                    <w:spacing w:before="156"/>
                    <w:jc w:val="center"/>
                  </w:pPr>
                  <w:r>
                    <w:rPr>
                      <w:rFonts w:hint="eastAsia"/>
                    </w:rPr>
                    <w:t>1</w:t>
                  </w:r>
                  <w:r w:rsidRPr="006E3284">
                    <w:rPr>
                      <w:rFonts w:hint="eastAsia"/>
                    </w:rPr>
                    <w:t>层</w:t>
                  </w:r>
                </w:p>
              </w:txbxContent>
            </v:textbox>
          </v:shape>
        </w:pict>
      </w:r>
      <w:r w:rsidR="008357DE" w:rsidRPr="00B6592A">
        <w:rPr>
          <w:rFonts w:ascii="微软雅黑" w:eastAsia="微软雅黑" w:hAnsi="微软雅黑" w:cs="Times New Roman"/>
          <w:noProof/>
          <w:sz w:val="24"/>
        </w:rPr>
        <w:drawing>
          <wp:inline distT="0" distB="0" distL="0" distR="0" wp14:anchorId="3B092873" wp14:editId="69619A05">
            <wp:extent cx="4728845" cy="1658620"/>
            <wp:effectExtent l="0" t="0" r="0" b="0"/>
            <wp:docPr id="41"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8357DE" w:rsidRPr="00B6592A" w:rsidRDefault="008357DE" w:rsidP="008357DE">
      <w:pPr>
        <w:adjustRightInd w:val="0"/>
        <w:snapToGrid w:val="0"/>
        <w:spacing w:beforeLines="50" w:before="156" w:line="360" w:lineRule="auto"/>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经济型童车产品物料清单（BOM）：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4"/>
        <w:gridCol w:w="1060"/>
        <w:gridCol w:w="1060"/>
        <w:gridCol w:w="1761"/>
        <w:gridCol w:w="1467"/>
        <w:gridCol w:w="581"/>
        <w:gridCol w:w="505"/>
        <w:gridCol w:w="1324"/>
      </w:tblGrid>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8357DE" w:rsidRPr="00B6592A" w:rsidTr="00DA1206">
        <w:trPr>
          <w:trHeight w:val="552"/>
        </w:trPr>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HJ72*32*40</w:t>
            </w: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w:t>
            </w: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125/</w:t>
            </w:r>
            <w:r w:rsidRPr="005A7946">
              <w:rPr>
                <w:rFonts w:ascii="微软雅黑" w:eastAsia="微软雅黑" w:hAnsi="微软雅黑" w:cs="Arial" w:hint="eastAsia"/>
                <w:kern w:val="0"/>
                <w:sz w:val="2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5A7946">
                <w:rPr>
                  <w:rFonts w:ascii="微软雅黑" w:eastAsia="微软雅黑" w:hAnsi="微软雅黑" w:cs="Arial"/>
                  <w:kern w:val="0"/>
                  <w:sz w:val="20"/>
                  <w:szCs w:val="20"/>
                </w:rPr>
                <w:t>60mm</w:t>
              </w:r>
            </w:smartTag>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HJTB</w:t>
            </w:r>
            <w:r w:rsidRPr="005A7946">
              <w:rPr>
                <w:rFonts w:ascii="微软雅黑" w:eastAsia="微软雅黑" w:hAnsi="微软雅黑" w:cs="Arial" w:hint="eastAsia"/>
                <w:kern w:val="0"/>
                <w:sz w:val="20"/>
                <w:szCs w:val="20"/>
              </w:rPr>
              <w:t>1</w:t>
            </w:r>
            <w:r w:rsidRPr="005A7946">
              <w:rPr>
                <w:rFonts w:ascii="微软雅黑" w:eastAsia="微软雅黑" w:hAnsi="微软雅黑" w:cs="Arial"/>
                <w:kern w:val="0"/>
                <w:sz w:val="20"/>
                <w:szCs w:val="20"/>
              </w:rPr>
              <w:t>00</w:t>
            </w: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16/</w:t>
            </w:r>
            <w:r w:rsidRPr="005A7946">
              <w:rPr>
                <w:rFonts w:ascii="微软雅黑" w:eastAsia="微软雅黑" w:hAnsi="微软雅黑" w:cs="Arial" w:hint="eastAsia"/>
                <w:kern w:val="0"/>
                <w:sz w:val="20"/>
                <w:szCs w:val="20"/>
              </w:rPr>
              <w:t>Φ内</w:t>
            </w:r>
            <w:r w:rsidRPr="005A7946">
              <w:rPr>
                <w:rFonts w:ascii="微软雅黑" w:eastAsia="微软雅黑" w:hAnsi="微软雅黑" w:cs="Arial"/>
                <w:kern w:val="0"/>
                <w:sz w:val="20"/>
                <w:szCs w:val="20"/>
              </w:rPr>
              <w:t>11/L5000(mm)</w:t>
            </w: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44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033"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861" w:type="pct"/>
            <w:tcBorders>
              <w:top w:val="single" w:sz="4" w:space="0" w:color="000000"/>
              <w:left w:val="single" w:sz="4" w:space="0" w:color="000000"/>
              <w:bottom w:val="single" w:sz="4" w:space="0" w:color="000000"/>
              <w:right w:val="single" w:sz="4" w:space="0" w:color="000000"/>
            </w:tcBorders>
            <w:vAlign w:val="center"/>
          </w:tcPr>
          <w:p w:rsidR="008357DE" w:rsidRPr="005A7946" w:rsidRDefault="008357DE" w:rsidP="008357DE">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HJM500</w:t>
            </w:r>
          </w:p>
        </w:tc>
        <w:tc>
          <w:tcPr>
            <w:tcW w:w="341"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8357DE" w:rsidRPr="00B6592A" w:rsidRDefault="008357DE" w:rsidP="008357DE">
      <w:pPr>
        <w:pStyle w:val="4"/>
      </w:pPr>
      <w:r w:rsidRPr="00B6592A">
        <w:rPr>
          <w:rFonts w:hint="eastAsia"/>
        </w:rPr>
        <w:t>舒适型童车</w:t>
      </w:r>
    </w:p>
    <w:p w:rsidR="008357DE" w:rsidRPr="00B6592A" w:rsidRDefault="008357DE" w:rsidP="008357DE">
      <w:pPr>
        <w:spacing w:line="360" w:lineRule="auto"/>
        <w:rPr>
          <w:rFonts w:ascii="微软雅黑" w:eastAsia="微软雅黑" w:hAnsi="微软雅黑"/>
          <w:sz w:val="32"/>
        </w:rPr>
      </w:pPr>
      <w:r w:rsidRPr="00B6592A">
        <w:rPr>
          <w:rFonts w:ascii="微软雅黑" w:eastAsia="微软雅黑" w:hAnsi="微软雅黑" w:hint="eastAsia"/>
          <w:b/>
          <w:sz w:val="24"/>
        </w:rPr>
        <w:t>舒适型童车产品结构如图：</w:t>
      </w:r>
    </w:p>
    <w:p w:rsidR="008357DE" w:rsidRPr="00B6592A" w:rsidRDefault="0013624A" w:rsidP="008357DE">
      <w:pPr>
        <w:spacing w:before="156" w:line="360" w:lineRule="auto"/>
        <w:jc w:val="center"/>
        <w:rPr>
          <w:rFonts w:ascii="微软雅黑" w:eastAsia="微软雅黑" w:hAnsi="微软雅黑"/>
        </w:rPr>
      </w:pPr>
      <w:r>
        <w:rPr>
          <w:noProof/>
        </w:rPr>
        <w:lastRenderedPageBreak/>
        <w:pict>
          <v:shape id="文本框 3" o:spid="_x0000_s1310" type="#_x0000_t202" style="position:absolute;left:0;text-align:left;margin-left:377.1pt;margin-top:10.15pt;width:49.5pt;height:3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" stroked="f">
            <v:textbox>
              <w:txbxContent>
                <w:p w:rsidR="00DA1206" w:rsidRPr="006E3284" w:rsidRDefault="00DA1206" w:rsidP="008357DE">
                  <w:pPr>
                    <w:spacing w:before="156"/>
                    <w:jc w:val="center"/>
                  </w:pPr>
                  <w:r w:rsidRPr="006E3284">
                    <w:rPr>
                      <w:rFonts w:hint="eastAsia"/>
                    </w:rPr>
                    <w:t>0</w:t>
                  </w:r>
                  <w:r w:rsidRPr="006E3284">
                    <w:rPr>
                      <w:rFonts w:hint="eastAsia"/>
                    </w:rPr>
                    <w:t>层</w:t>
                  </w:r>
                </w:p>
              </w:txbxContent>
            </v:textbox>
          </v:shape>
        </w:pict>
      </w:r>
      <w:r>
        <w:rPr>
          <w:noProof/>
        </w:rPr>
        <w:pict>
          <v:shape id="文本框 7" o:spid="_x0000_s1309" type="#_x0000_t202" style="position:absolute;left:0;text-align:left;margin-left:376.2pt;margin-top:103.1pt;width:49.5pt;height:3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" stroked="f">
            <v:textbox>
              <w:txbxContent>
                <w:p w:rsidR="00DA1206" w:rsidRPr="006E3284" w:rsidRDefault="00DA1206" w:rsidP="008357DE">
                  <w:pPr>
                    <w:spacing w:before="156"/>
                    <w:jc w:val="center"/>
                  </w:pPr>
                  <w:r>
                    <w:rPr>
                      <w:rFonts w:hint="eastAsia"/>
                    </w:rPr>
                    <w:t>2</w:t>
                  </w:r>
                  <w:r w:rsidRPr="006E3284">
                    <w:rPr>
                      <w:rFonts w:hint="eastAsia"/>
                    </w:rPr>
                    <w:t>层</w:t>
                  </w:r>
                </w:p>
              </w:txbxContent>
            </v:textbox>
          </v:shape>
        </w:pict>
      </w:r>
      <w:r>
        <w:rPr>
          <w:noProof/>
        </w:rPr>
        <w:pict>
          <v:shape id="文本框 8" o:spid="_x0000_s1308" type="#_x0000_t202" style="position:absolute;left:0;text-align:left;margin-left:384pt;margin-top:62pt;width:34.5pt;height:32.6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" stroked="f">
            <v:textbox inset="0,0,0,0">
              <w:txbxContent>
                <w:p w:rsidR="00DA1206" w:rsidRPr="006E3284" w:rsidRDefault="00DA1206" w:rsidP="008357DE">
                  <w:pPr>
                    <w:spacing w:before="156"/>
                    <w:jc w:val="center"/>
                  </w:pPr>
                  <w:r>
                    <w:rPr>
                      <w:rFonts w:hint="eastAsia"/>
                    </w:rPr>
                    <w:t>1</w:t>
                  </w:r>
                  <w:r w:rsidRPr="006E3284">
                    <w:rPr>
                      <w:rFonts w:hint="eastAsia"/>
                    </w:rPr>
                    <w:t>层</w:t>
                  </w:r>
                </w:p>
              </w:txbxContent>
            </v:textbox>
            <w10:wrap anchorx="margin"/>
          </v:shape>
        </w:pict>
      </w:r>
      <w:r w:rsidR="008357DE" w:rsidRPr="00B6592A">
        <w:rPr>
          <w:rFonts w:ascii="微软雅黑" w:eastAsia="微软雅黑" w:hAnsi="微软雅黑" w:cs="Times New Roman"/>
          <w:noProof/>
          <w:sz w:val="24"/>
        </w:rPr>
        <w:drawing>
          <wp:inline distT="0" distB="0" distL="0" distR="0" wp14:anchorId="28A5710F" wp14:editId="6DEF1E7E">
            <wp:extent cx="4524375" cy="1600200"/>
            <wp:effectExtent l="0" t="0" r="0" b="0"/>
            <wp:docPr id="42"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8357DE" w:rsidRPr="00B6592A" w:rsidRDefault="008357DE" w:rsidP="008357DE">
      <w:pPr>
        <w:adjustRightInd w:val="0"/>
        <w:snapToGrid w:val="0"/>
        <w:spacing w:beforeLines="50" w:before="156" w:line="360" w:lineRule="auto"/>
        <w:jc w:val="left"/>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舒适型童车物料清单（BOM）：</w:t>
      </w:r>
    </w:p>
    <w:tbl>
      <w:tblPr>
        <w:tblW w:w="9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59"/>
        <w:gridCol w:w="992"/>
        <w:gridCol w:w="1134"/>
        <w:gridCol w:w="1276"/>
        <w:gridCol w:w="1871"/>
        <w:gridCol w:w="851"/>
        <w:gridCol w:w="680"/>
        <w:gridCol w:w="1347"/>
      </w:tblGrid>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8357DE" w:rsidRPr="00B6592A" w:rsidTr="00DA1206">
        <w:trPr>
          <w:trHeight w:val="552"/>
        </w:trPr>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B6592A">
                <w:rPr>
                  <w:rFonts w:ascii="微软雅黑" w:eastAsia="微软雅黑" w:hAnsi="微软雅黑" w:cs="Arial"/>
                  <w:kern w:val="0"/>
                  <w:szCs w:val="20"/>
                </w:rPr>
                <w:t>60mm</w:t>
              </w:r>
            </w:smartTag>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2</w:t>
            </w:r>
            <w:r w:rsidRPr="00B6592A">
              <w:rPr>
                <w:rFonts w:ascii="微软雅黑" w:eastAsia="微软雅黑" w:hAnsi="微软雅黑" w:cs="Arial"/>
                <w:kern w:val="0"/>
                <w:szCs w:val="20"/>
              </w:rPr>
              <w:t>00</w:t>
            </w: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959"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276"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87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HJM500</w:t>
            </w:r>
          </w:p>
        </w:tc>
        <w:tc>
          <w:tcPr>
            <w:tcW w:w="851"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8357DE" w:rsidRPr="00B6592A" w:rsidRDefault="008357DE" w:rsidP="008357DE">
      <w:pPr>
        <w:pStyle w:val="4"/>
      </w:pPr>
      <w:r w:rsidRPr="00B6592A">
        <w:rPr>
          <w:rFonts w:hint="eastAsia"/>
        </w:rPr>
        <w:t>豪华型童车</w:t>
      </w:r>
    </w:p>
    <w:p w:rsidR="008357DE" w:rsidRPr="00B6592A" w:rsidRDefault="008357DE" w:rsidP="008357DE">
      <w:pPr>
        <w:spacing w:line="360" w:lineRule="auto"/>
        <w:rPr>
          <w:rFonts w:ascii="微软雅黑" w:eastAsia="微软雅黑" w:hAnsi="微软雅黑"/>
          <w:b/>
          <w:sz w:val="24"/>
        </w:rPr>
      </w:pPr>
      <w:r w:rsidRPr="00B6592A">
        <w:rPr>
          <w:rFonts w:ascii="微软雅黑" w:eastAsia="微软雅黑" w:hAnsi="微软雅黑" w:hint="eastAsia"/>
          <w:b/>
          <w:sz w:val="24"/>
        </w:rPr>
        <w:t>豪华型童车产品结构如图：</w:t>
      </w:r>
    </w:p>
    <w:p w:rsidR="008357DE" w:rsidRPr="00B6592A" w:rsidRDefault="0013624A" w:rsidP="008357DE">
      <w:pPr>
        <w:spacing w:line="360" w:lineRule="auto"/>
        <w:rPr>
          <w:rFonts w:ascii="微软雅黑" w:eastAsia="微软雅黑" w:hAnsi="微软雅黑"/>
          <w:sz w:val="32"/>
        </w:rPr>
      </w:pPr>
      <w:r>
        <w:rPr>
          <w:noProof/>
        </w:rPr>
        <w:lastRenderedPageBreak/>
        <w:pict>
          <v:shape id="文本框 9" o:spid="_x0000_s1307" type="#_x0000_t202" style="position:absolute;left:0;text-align:left;margin-left:395.1pt;margin-top:116.7pt;width:49.5pt;height:32.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" stroked="f">
            <v:textbox>
              <w:txbxContent>
                <w:p w:rsidR="00DA1206" w:rsidRPr="006E3284" w:rsidRDefault="00DA1206" w:rsidP="008357DE">
                  <w:pPr>
                    <w:spacing w:before="156"/>
                    <w:jc w:val="center"/>
                  </w:pPr>
                  <w:r>
                    <w:rPr>
                      <w:rFonts w:hint="eastAsia"/>
                    </w:rPr>
                    <w:t>2</w:t>
                  </w:r>
                  <w:r w:rsidRPr="006E3284">
                    <w:rPr>
                      <w:rFonts w:hint="eastAsia"/>
                    </w:rPr>
                    <w:t>层</w:t>
                  </w:r>
                </w:p>
              </w:txbxContent>
            </v:textbox>
          </v:shape>
        </w:pict>
      </w:r>
      <w:r>
        <w:rPr>
          <w:noProof/>
        </w:rPr>
        <w:pict>
          <v:shape id="文本框 10" o:spid="_x0000_s1306" type="#_x0000_t202" style="position:absolute;left:0;text-align:left;margin-left:400.7pt;margin-top:75.55pt;width:34.5pt;height:32.6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" stroked="f">
            <v:textbox inset="0,0,0,0">
              <w:txbxContent>
                <w:p w:rsidR="00DA1206" w:rsidRPr="006E3284" w:rsidRDefault="00DA1206" w:rsidP="008357DE">
                  <w:pPr>
                    <w:spacing w:before="156"/>
                    <w:jc w:val="center"/>
                  </w:pPr>
                  <w:r>
                    <w:rPr>
                      <w:rFonts w:hint="eastAsia"/>
                    </w:rPr>
                    <w:t>1</w:t>
                  </w:r>
                  <w:r w:rsidRPr="006E3284">
                    <w:rPr>
                      <w:rFonts w:hint="eastAsia"/>
                    </w:rPr>
                    <w:t>层</w:t>
                  </w:r>
                </w:p>
              </w:txbxContent>
            </v:textbox>
            <w10:wrap anchorx="margin"/>
          </v:shape>
        </w:pict>
      </w:r>
      <w:r>
        <w:rPr>
          <w:noProof/>
        </w:rPr>
        <w:pict>
          <v:shape id="文本框 11" o:spid="_x0000_s1305" type="#_x0000_t202" style="position:absolute;left:0;text-align:left;margin-left:393pt;margin-top:28pt;width:49.5pt;height:3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" stroked="f">
            <v:textbox>
              <w:txbxContent>
                <w:p w:rsidR="00DA1206" w:rsidRPr="006E3284" w:rsidRDefault="00DA1206" w:rsidP="008357DE">
                  <w:pPr>
                    <w:spacing w:before="156"/>
                    <w:jc w:val="center"/>
                  </w:pPr>
                  <w:r w:rsidRPr="006E3284">
                    <w:rPr>
                      <w:rFonts w:hint="eastAsia"/>
                    </w:rPr>
                    <w:t>0</w:t>
                  </w:r>
                  <w:r w:rsidRPr="006E3284">
                    <w:rPr>
                      <w:rFonts w:hint="eastAsia"/>
                    </w:rPr>
                    <w:t>层</w:t>
                  </w:r>
                </w:p>
              </w:txbxContent>
            </v:textbox>
          </v:shape>
        </w:pict>
      </w:r>
      <w:r w:rsidR="008357DE" w:rsidRPr="00B6592A">
        <w:rPr>
          <w:rFonts w:ascii="微软雅黑" w:eastAsia="微软雅黑" w:hAnsi="微软雅黑" w:cs="Times New Roman"/>
          <w:noProof/>
          <w:sz w:val="24"/>
        </w:rPr>
        <w:drawing>
          <wp:inline distT="0" distB="0" distL="0" distR="0" wp14:anchorId="46D885FD" wp14:editId="7B99198B">
            <wp:extent cx="4986655" cy="2200939"/>
            <wp:effectExtent l="0" t="0" r="4445" b="0"/>
            <wp:docPr id="43"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8357DE" w:rsidRPr="00B6592A" w:rsidRDefault="008357DE" w:rsidP="008357DE">
      <w:pPr>
        <w:spacing w:line="360" w:lineRule="auto"/>
        <w:rPr>
          <w:rFonts w:ascii="微软雅黑" w:eastAsia="微软雅黑" w:hAnsi="微软雅黑"/>
          <w:b/>
        </w:rPr>
      </w:pPr>
      <w:r w:rsidRPr="00B6592A">
        <w:rPr>
          <w:rFonts w:ascii="微软雅黑" w:eastAsia="微软雅黑" w:hAnsi="微软雅黑" w:cs="Times New Roman" w:hint="eastAsia"/>
          <w:b/>
          <w:kern w:val="0"/>
          <w:sz w:val="24"/>
        </w:rPr>
        <w:t>豪华型童车物料清单（BOM）：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61"/>
        <w:gridCol w:w="939"/>
        <w:gridCol w:w="939"/>
        <w:gridCol w:w="1824"/>
        <w:gridCol w:w="1870"/>
        <w:gridCol w:w="520"/>
        <w:gridCol w:w="453"/>
        <w:gridCol w:w="1316"/>
      </w:tblGrid>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备注</w:t>
            </w:r>
          </w:p>
        </w:tc>
      </w:tr>
      <w:tr w:rsidR="008357DE" w:rsidRPr="00B6592A" w:rsidTr="00DA1206">
        <w:trPr>
          <w:trHeight w:val="552"/>
        </w:trPr>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B6592A">
                <w:rPr>
                  <w:rFonts w:ascii="微软雅黑" w:eastAsia="微软雅黑" w:hAnsi="微软雅黑" w:cs="Arial"/>
                  <w:kern w:val="0"/>
                  <w:szCs w:val="20"/>
                </w:rPr>
                <w:t>60mm</w:t>
              </w:r>
            </w:smartTag>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w:t>
            </w:r>
            <w:r w:rsidRPr="00B6592A">
              <w:rPr>
                <w:rFonts w:ascii="微软雅黑" w:eastAsia="微软雅黑" w:hAnsi="微软雅黑" w:cs="Arial" w:hint="eastAsia"/>
                <w:kern w:val="0"/>
                <w:szCs w:val="20"/>
              </w:rPr>
              <w:t>10</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3</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8357DE" w:rsidRPr="00B6592A" w:rsidTr="00DA1206">
        <w:tc>
          <w:tcPr>
            <w:tcW w:w="388"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4</w:t>
            </w:r>
          </w:p>
        </w:tc>
        <w:tc>
          <w:tcPr>
            <w:tcW w:w="1070"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97"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w:t>
            </w:r>
            <w:r w:rsidRPr="00B6592A">
              <w:rPr>
                <w:rFonts w:ascii="微软雅黑" w:eastAsia="微软雅黑" w:hAnsi="微软雅黑" w:cs="Arial" w:hint="eastAsia"/>
                <w:kern w:val="0"/>
                <w:szCs w:val="20"/>
              </w:rPr>
              <w:t>6</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8357DE" w:rsidRPr="00B6592A" w:rsidRDefault="008357DE" w:rsidP="008357DE">
      <w:pPr>
        <w:pStyle w:val="2"/>
      </w:pPr>
      <w:bookmarkStart w:id="34" w:name="_Toc493853704"/>
      <w:r w:rsidRPr="00B6592A">
        <w:rPr>
          <w:rFonts w:hint="eastAsia"/>
        </w:rPr>
        <w:t>2</w:t>
      </w:r>
      <w:r w:rsidRPr="00B6592A">
        <w:t>.</w:t>
      </w:r>
      <w:r w:rsidRPr="00B6592A">
        <w:rPr>
          <w:rFonts w:hint="eastAsia"/>
        </w:rPr>
        <w:t>生产规则</w:t>
      </w:r>
      <w:bookmarkEnd w:id="34"/>
    </w:p>
    <w:p w:rsidR="008357DE" w:rsidRPr="00B6592A" w:rsidRDefault="008357DE" w:rsidP="008357DE">
      <w:pPr>
        <w:spacing w:line="360" w:lineRule="auto"/>
        <w:rPr>
          <w:rFonts w:ascii="微软雅黑" w:eastAsia="微软雅黑" w:hAnsi="微软雅黑" w:cs="Times New Roman"/>
          <w:sz w:val="24"/>
        </w:rPr>
      </w:pPr>
      <w:r w:rsidRPr="00B6592A">
        <w:rPr>
          <w:rFonts w:ascii="微软雅黑" w:eastAsia="微软雅黑" w:hAnsi="微软雅黑"/>
          <w:sz w:val="24"/>
        </w:rPr>
        <w:t>在虚拟商业社会中只有制造业有开展生产工作，</w:t>
      </w:r>
      <w:r w:rsidRPr="00B6592A">
        <w:rPr>
          <w:rFonts w:ascii="微软雅黑" w:eastAsia="微软雅黑" w:hAnsi="微软雅黑" w:cs="Times New Roman" w:hint="eastAsia"/>
          <w:sz w:val="24"/>
        </w:rPr>
        <w:t>企业生产离不开厂房、生产设备、等基本生产场地及生产设施。在V</w:t>
      </w:r>
      <w:r w:rsidRPr="00B6592A">
        <w:rPr>
          <w:rFonts w:ascii="微软雅黑" w:eastAsia="微软雅黑" w:hAnsi="微软雅黑" w:cs="Times New Roman"/>
          <w:sz w:val="24"/>
        </w:rPr>
        <w:t>BSE虚拟商业社会中制造业期初交接时，制造业拥有一座大厂房，大厂房内安装</w:t>
      </w:r>
      <w:r w:rsidRPr="00B6592A">
        <w:rPr>
          <w:rFonts w:ascii="微软雅黑" w:eastAsia="微软雅黑" w:hAnsi="微软雅黑" w:cs="Times New Roman" w:hint="eastAsia"/>
          <w:sz w:val="24"/>
        </w:rPr>
        <w:t>10台普通机床和1条组装生产线，且各设备</w:t>
      </w:r>
      <w:r w:rsidRPr="00B6592A">
        <w:rPr>
          <w:rFonts w:ascii="微软雅黑" w:eastAsia="微软雅黑" w:hAnsi="微软雅黑" w:cs="Times New Roman" w:hint="eastAsia"/>
          <w:sz w:val="24"/>
        </w:rPr>
        <w:lastRenderedPageBreak/>
        <w:t>无损坏，运行良好。</w:t>
      </w:r>
    </w:p>
    <w:p w:rsidR="008357DE" w:rsidRPr="00B6592A" w:rsidRDefault="008357DE" w:rsidP="008357DE">
      <w:pPr>
        <w:pStyle w:val="3"/>
      </w:pPr>
      <w:bookmarkStart w:id="35" w:name="_Toc493853705"/>
      <w:r w:rsidRPr="00B6592A">
        <w:rPr>
          <w:rFonts w:hint="eastAsia"/>
        </w:rPr>
        <w:t>2</w:t>
      </w:r>
      <w:r>
        <w:rPr>
          <w:rFonts w:hint="eastAsia"/>
        </w:rPr>
        <w:t>.</w:t>
      </w:r>
      <w:r w:rsidRPr="00B6592A">
        <w:rPr>
          <w:rFonts w:hint="eastAsia"/>
        </w:rPr>
        <w:t>1</w:t>
      </w:r>
      <w:r>
        <w:t xml:space="preserve">  </w:t>
      </w:r>
      <w:r w:rsidRPr="00B6592A">
        <w:rPr>
          <w:rFonts w:hint="eastAsia"/>
        </w:rPr>
        <w:t>厂房规则</w:t>
      </w:r>
      <w:bookmarkEnd w:id="35"/>
    </w:p>
    <w:p w:rsidR="008357DE" w:rsidRPr="00B6592A" w:rsidRDefault="008357DE" w:rsidP="008357DE">
      <w:pPr>
        <w:spacing w:line="360" w:lineRule="auto"/>
        <w:rPr>
          <w:rFonts w:ascii="微软雅黑" w:eastAsia="微软雅黑" w:hAnsi="微软雅黑"/>
          <w:b/>
          <w:sz w:val="24"/>
        </w:rPr>
      </w:pPr>
      <w:r w:rsidRPr="00B6592A">
        <w:rPr>
          <w:rFonts w:ascii="微软雅黑" w:eastAsia="微软雅黑" w:hAnsi="微软雅黑" w:hint="eastAsia"/>
          <w:b/>
          <w:sz w:val="24"/>
        </w:rPr>
        <w:t>厂房信息：</w:t>
      </w:r>
    </w:p>
    <w:tbl>
      <w:tblPr>
        <w:tblW w:w="4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5"/>
        <w:gridCol w:w="1415"/>
        <w:gridCol w:w="1419"/>
        <w:gridCol w:w="1557"/>
        <w:gridCol w:w="1557"/>
      </w:tblGrid>
      <w:tr w:rsidR="008357DE" w:rsidRPr="00B6592A" w:rsidTr="00DA1206">
        <w:trPr>
          <w:cantSplit/>
          <w:trHeight w:val="322"/>
        </w:trPr>
        <w:tc>
          <w:tcPr>
            <w:tcW w:w="783"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厂房类型</w:t>
            </w:r>
          </w:p>
        </w:tc>
        <w:tc>
          <w:tcPr>
            <w:tcW w:w="1003"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价值</w:t>
            </w:r>
          </w:p>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（万元）</w:t>
            </w:r>
          </w:p>
        </w:tc>
        <w:tc>
          <w:tcPr>
            <w:tcW w:w="1006"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使用年限</w:t>
            </w:r>
          </w:p>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（年）</w:t>
            </w:r>
          </w:p>
        </w:tc>
        <w:tc>
          <w:tcPr>
            <w:tcW w:w="1104"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容量</w:t>
            </w:r>
          </w:p>
        </w:tc>
        <w:tc>
          <w:tcPr>
            <w:tcW w:w="1104"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Pr>
                <w:rFonts w:ascii="微软雅黑" w:eastAsia="微软雅黑" w:hAnsi="微软雅黑" w:cs="Times New Roman" w:hint="eastAsia"/>
                <w:b/>
              </w:rPr>
              <w:t xml:space="preserve">面积      </w:t>
            </w:r>
            <w:r w:rsidRPr="00B6592A">
              <w:rPr>
                <w:rFonts w:ascii="微软雅黑" w:eastAsia="微软雅黑" w:hAnsi="微软雅黑" w:hint="eastAsia"/>
                <w:b/>
                <w:szCs w:val="21"/>
              </w:rPr>
              <w:t>（平方米）</w:t>
            </w:r>
          </w:p>
        </w:tc>
      </w:tr>
      <w:tr w:rsidR="008357DE" w:rsidRPr="00B6592A" w:rsidTr="00DA1206">
        <w:trPr>
          <w:cantSplit/>
          <w:trHeight w:val="557"/>
        </w:trPr>
        <w:tc>
          <w:tcPr>
            <w:tcW w:w="783"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大厂房</w:t>
            </w:r>
          </w:p>
        </w:tc>
        <w:tc>
          <w:tcPr>
            <w:tcW w:w="1003"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720</w:t>
            </w:r>
          </w:p>
        </w:tc>
        <w:tc>
          <w:tcPr>
            <w:tcW w:w="1006"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20台机床位</w:t>
            </w:r>
          </w:p>
        </w:tc>
        <w:tc>
          <w:tcPr>
            <w:tcW w:w="1104" w:type="pct"/>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500</w:t>
            </w:r>
          </w:p>
        </w:tc>
      </w:tr>
      <w:tr w:rsidR="008357DE" w:rsidRPr="00B6592A" w:rsidTr="00DA1206">
        <w:trPr>
          <w:cantSplit/>
          <w:trHeight w:val="338"/>
        </w:trPr>
        <w:tc>
          <w:tcPr>
            <w:tcW w:w="783"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小厂房</w:t>
            </w:r>
          </w:p>
        </w:tc>
        <w:tc>
          <w:tcPr>
            <w:tcW w:w="1003"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480</w:t>
            </w:r>
          </w:p>
        </w:tc>
        <w:tc>
          <w:tcPr>
            <w:tcW w:w="1006"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12台机床位</w:t>
            </w:r>
          </w:p>
        </w:tc>
        <w:tc>
          <w:tcPr>
            <w:tcW w:w="1104" w:type="pct"/>
          </w:tcPr>
          <w:p w:rsidR="008357DE" w:rsidRPr="00B6592A" w:rsidRDefault="008357DE" w:rsidP="008357DE">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300</w:t>
            </w:r>
          </w:p>
        </w:tc>
      </w:tr>
    </w:tbl>
    <w:p w:rsidR="008357DE" w:rsidRPr="00B6592A" w:rsidRDefault="008357DE" w:rsidP="008357DE">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期初交接的大厂房经营期间不得出售；</w:t>
      </w:r>
    </w:p>
    <w:p w:rsidR="008357DE" w:rsidRPr="00B6592A" w:rsidRDefault="008357DE" w:rsidP="008357DE">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在经营过程中，如遇厂房容量不足的情况可以向服务公司进行购买，服务公司只提供小厂房；</w:t>
      </w:r>
    </w:p>
    <w:p w:rsidR="008357DE" w:rsidRPr="00B6592A" w:rsidRDefault="008357DE" w:rsidP="008357DE">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厂房容量与安装设备数量之间的关系如下：</w:t>
      </w:r>
    </w:p>
    <w:p w:rsidR="008357DE" w:rsidRPr="00B6592A" w:rsidRDefault="008357DE" w:rsidP="008357DE">
      <w:pPr>
        <w:pStyle w:val="afff1"/>
        <w:spacing w:line="360" w:lineRule="auto"/>
        <w:ind w:left="420" w:firstLineChars="0" w:firstLine="0"/>
        <w:rPr>
          <w:rFonts w:ascii="微软雅黑" w:eastAsia="微软雅黑" w:hAnsi="微软雅黑"/>
        </w:rPr>
      </w:pPr>
      <w:r w:rsidRPr="00B6592A">
        <w:rPr>
          <w:rFonts w:ascii="微软雅黑" w:eastAsia="微软雅黑" w:hAnsi="微软雅黑"/>
        </w:rPr>
        <w:t>1个机床位可以安装</w:t>
      </w:r>
      <w:r w:rsidRPr="00B6592A">
        <w:rPr>
          <w:rFonts w:ascii="微软雅黑" w:eastAsia="微软雅黑" w:hAnsi="微软雅黑" w:hint="eastAsia"/>
        </w:rPr>
        <w:t>1台普通机床</w:t>
      </w:r>
    </w:p>
    <w:p w:rsidR="008357DE" w:rsidRPr="00B6592A" w:rsidRDefault="008357DE" w:rsidP="008357DE">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2个机床位可以安装1台数控机床</w:t>
      </w:r>
    </w:p>
    <w:p w:rsidR="008357DE" w:rsidRPr="00B6592A" w:rsidRDefault="008357DE" w:rsidP="008357DE">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4个机床位可以安装1台组装流水线</w:t>
      </w:r>
    </w:p>
    <w:p w:rsidR="008357DE" w:rsidRPr="00B6592A" w:rsidRDefault="008357DE" w:rsidP="008357DE">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hint="eastAsia"/>
          <w:b/>
        </w:rPr>
        <w:t>厂房没有租赁业务，只能购买。</w:t>
      </w:r>
    </w:p>
    <w:p w:rsidR="008357DE" w:rsidRPr="00B6592A" w:rsidRDefault="008357DE" w:rsidP="008357DE">
      <w:pPr>
        <w:pStyle w:val="3"/>
      </w:pPr>
      <w:bookmarkStart w:id="36" w:name="_Toc493853706"/>
      <w:r w:rsidRPr="00B6592A">
        <w:rPr>
          <w:rFonts w:hint="eastAsia"/>
        </w:rPr>
        <w:t>2</w:t>
      </w:r>
      <w:r>
        <w:rPr>
          <w:rFonts w:hint="eastAsia"/>
        </w:rPr>
        <w:t>.</w:t>
      </w:r>
      <w:r w:rsidRPr="00B6592A">
        <w:t>2</w:t>
      </w:r>
      <w:r>
        <w:t xml:space="preserve">  </w:t>
      </w:r>
      <w:r w:rsidRPr="00B6592A">
        <w:rPr>
          <w:rFonts w:hint="eastAsia"/>
        </w:rPr>
        <w:t>设备规则</w:t>
      </w:r>
      <w:bookmarkEnd w:id="36"/>
    </w:p>
    <w:p w:rsidR="008357DE" w:rsidRPr="00B6592A" w:rsidRDefault="008357DE" w:rsidP="008357DE">
      <w:pPr>
        <w:spacing w:line="360" w:lineRule="auto"/>
        <w:rPr>
          <w:rFonts w:ascii="微软雅黑" w:eastAsia="微软雅黑" w:hAnsi="微软雅黑"/>
        </w:rPr>
      </w:pPr>
      <w:r w:rsidRPr="00B6592A">
        <w:rPr>
          <w:rFonts w:ascii="微软雅黑" w:eastAsia="微软雅黑" w:hAnsi="微软雅黑"/>
        </w:rPr>
        <w:t>设备信息：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869"/>
        <w:gridCol w:w="743"/>
        <w:gridCol w:w="1021"/>
        <w:gridCol w:w="1181"/>
        <w:gridCol w:w="883"/>
        <w:gridCol w:w="1023"/>
        <w:gridCol w:w="878"/>
        <w:gridCol w:w="777"/>
      </w:tblGrid>
      <w:tr w:rsidR="008357DE" w:rsidRPr="00B6592A" w:rsidTr="00DA1206">
        <w:trPr>
          <w:trHeight w:val="70"/>
          <w:jc w:val="center"/>
        </w:trPr>
        <w:tc>
          <w:tcPr>
            <w:tcW w:w="673" w:type="pct"/>
            <w:vMerge w:val="restar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生产设备</w:t>
            </w:r>
          </w:p>
        </w:tc>
        <w:tc>
          <w:tcPr>
            <w:tcW w:w="510" w:type="pct"/>
            <w:vMerge w:val="restar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购置费</w:t>
            </w:r>
          </w:p>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（万）</w:t>
            </w:r>
          </w:p>
        </w:tc>
        <w:tc>
          <w:tcPr>
            <w:tcW w:w="436" w:type="pct"/>
            <w:vMerge w:val="restar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使用年限</w:t>
            </w:r>
          </w:p>
        </w:tc>
        <w:tc>
          <w:tcPr>
            <w:tcW w:w="599" w:type="pct"/>
            <w:vMerge w:val="restar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折旧费</w:t>
            </w:r>
          </w:p>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693" w:type="pct"/>
            <w:vMerge w:val="restar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维修费</w:t>
            </w:r>
          </w:p>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1633" w:type="pct"/>
            <w:gridSpan w:val="3"/>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生产能力（台/虚拟1天）</w:t>
            </w:r>
          </w:p>
        </w:tc>
        <w:tc>
          <w:tcPr>
            <w:tcW w:w="456" w:type="pct"/>
            <w:vMerge w:val="restar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出售</w:t>
            </w:r>
          </w:p>
        </w:tc>
      </w:tr>
      <w:tr w:rsidR="008357DE" w:rsidRPr="00B6592A" w:rsidTr="00DA1206">
        <w:trPr>
          <w:trHeight w:val="70"/>
          <w:jc w:val="center"/>
        </w:trPr>
        <w:tc>
          <w:tcPr>
            <w:tcW w:w="673" w:type="pct"/>
            <w:vMerge/>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p>
        </w:tc>
        <w:tc>
          <w:tcPr>
            <w:tcW w:w="510" w:type="pct"/>
            <w:vMerge/>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p>
        </w:tc>
        <w:tc>
          <w:tcPr>
            <w:tcW w:w="436" w:type="pct"/>
            <w:vMerge/>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p>
        </w:tc>
        <w:tc>
          <w:tcPr>
            <w:tcW w:w="599" w:type="pct"/>
            <w:vMerge/>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p>
        </w:tc>
        <w:tc>
          <w:tcPr>
            <w:tcW w:w="693" w:type="pct"/>
            <w:vMerge/>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p>
        </w:tc>
        <w:tc>
          <w:tcPr>
            <w:tcW w:w="518" w:type="pc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经济</w:t>
            </w:r>
          </w:p>
        </w:tc>
        <w:tc>
          <w:tcPr>
            <w:tcW w:w="600" w:type="pc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舒适</w:t>
            </w:r>
          </w:p>
        </w:tc>
        <w:tc>
          <w:tcPr>
            <w:tcW w:w="515" w:type="pct"/>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豪华</w:t>
            </w:r>
          </w:p>
        </w:tc>
        <w:tc>
          <w:tcPr>
            <w:tcW w:w="456" w:type="pct"/>
            <w:vMerge/>
            <w:vAlign w:val="center"/>
          </w:tcPr>
          <w:p w:rsidR="008357DE" w:rsidRPr="00B6592A" w:rsidRDefault="008357DE" w:rsidP="008357DE">
            <w:pPr>
              <w:adjustRightInd w:val="0"/>
              <w:snapToGrid w:val="0"/>
              <w:spacing w:line="360" w:lineRule="auto"/>
              <w:jc w:val="center"/>
              <w:rPr>
                <w:rFonts w:ascii="微软雅黑" w:eastAsia="微软雅黑" w:hAnsi="微软雅黑" w:cs="Times New Roman"/>
                <w:szCs w:val="21"/>
              </w:rPr>
            </w:pPr>
          </w:p>
        </w:tc>
      </w:tr>
      <w:tr w:rsidR="008357DE" w:rsidRPr="00B6592A" w:rsidTr="00DA1206">
        <w:trPr>
          <w:trHeight w:val="374"/>
          <w:jc w:val="center"/>
        </w:trPr>
        <w:tc>
          <w:tcPr>
            <w:tcW w:w="673"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普通机床</w:t>
            </w:r>
          </w:p>
        </w:tc>
        <w:tc>
          <w:tcPr>
            <w:tcW w:w="510"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21</w:t>
            </w:r>
          </w:p>
        </w:tc>
        <w:tc>
          <w:tcPr>
            <w:tcW w:w="436"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693"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518"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600"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515"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456" w:type="pct"/>
            <w:vMerge w:val="restar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按账面价值出售</w:t>
            </w:r>
          </w:p>
        </w:tc>
      </w:tr>
      <w:tr w:rsidR="008357DE" w:rsidRPr="00B6592A" w:rsidTr="00DA1206">
        <w:trPr>
          <w:trHeight w:val="412"/>
          <w:jc w:val="center"/>
        </w:trPr>
        <w:tc>
          <w:tcPr>
            <w:tcW w:w="673"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数控机床</w:t>
            </w:r>
          </w:p>
        </w:tc>
        <w:tc>
          <w:tcPr>
            <w:tcW w:w="510"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72</w:t>
            </w:r>
          </w:p>
        </w:tc>
        <w:tc>
          <w:tcPr>
            <w:tcW w:w="436"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693"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518"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600"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515"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456" w:type="pct"/>
            <w:vMerge/>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r>
      <w:tr w:rsidR="008357DE" w:rsidRPr="00B6592A" w:rsidTr="00DA1206">
        <w:trPr>
          <w:trHeight w:val="412"/>
          <w:jc w:val="center"/>
        </w:trPr>
        <w:tc>
          <w:tcPr>
            <w:tcW w:w="673"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组装流水线</w:t>
            </w:r>
          </w:p>
        </w:tc>
        <w:tc>
          <w:tcPr>
            <w:tcW w:w="510"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51</w:t>
            </w:r>
          </w:p>
        </w:tc>
        <w:tc>
          <w:tcPr>
            <w:tcW w:w="436"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693"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c>
          <w:tcPr>
            <w:tcW w:w="518"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600"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515" w:type="pct"/>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6000</w:t>
            </w:r>
          </w:p>
        </w:tc>
        <w:tc>
          <w:tcPr>
            <w:tcW w:w="456" w:type="pct"/>
            <w:vMerge/>
            <w:vAlign w:val="center"/>
          </w:tcPr>
          <w:p w:rsidR="008357DE" w:rsidRPr="00B6592A" w:rsidRDefault="008357DE" w:rsidP="008357DE">
            <w:pPr>
              <w:adjustRightInd w:val="0"/>
              <w:snapToGrid w:val="0"/>
              <w:spacing w:line="360" w:lineRule="auto"/>
              <w:rPr>
                <w:rFonts w:ascii="微软雅黑" w:eastAsia="微软雅黑" w:hAnsi="微软雅黑" w:cs="Times New Roman"/>
                <w:szCs w:val="21"/>
              </w:rPr>
            </w:pPr>
          </w:p>
        </w:tc>
      </w:tr>
    </w:tbl>
    <w:p w:rsidR="008357DE" w:rsidRPr="00F74B1E" w:rsidRDefault="008357DE" w:rsidP="008357DE">
      <w:pPr>
        <w:pStyle w:val="afff1"/>
        <w:numPr>
          <w:ilvl w:val="0"/>
          <w:numId w:val="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企业根据生产经营状况，可以向服务公司随时购买生产设备；</w:t>
      </w:r>
    </w:p>
    <w:p w:rsidR="008357DE" w:rsidRPr="00F74B1E" w:rsidRDefault="008357DE" w:rsidP="008357DE">
      <w:pPr>
        <w:pStyle w:val="afff1"/>
        <w:numPr>
          <w:ilvl w:val="0"/>
          <w:numId w:val="7"/>
        </w:numPr>
        <w:spacing w:line="360" w:lineRule="auto"/>
        <w:ind w:firstLineChars="0"/>
        <w:rPr>
          <w:rFonts w:ascii="微软雅黑" w:eastAsia="微软雅黑" w:hAnsi="微软雅黑" w:cs="Times New Roman"/>
          <w:sz w:val="24"/>
        </w:rPr>
      </w:pPr>
      <w:r w:rsidRPr="00F74B1E">
        <w:rPr>
          <w:rFonts w:ascii="微软雅黑" w:eastAsia="微软雅黑" w:hAnsi="微软雅黑" w:cs="Times New Roman"/>
          <w:sz w:val="24"/>
        </w:rPr>
        <w:t>设备安装周期</w:t>
      </w:r>
      <w:r>
        <w:rPr>
          <w:rFonts w:ascii="微软雅黑" w:eastAsia="微软雅黑" w:hAnsi="微软雅黑" w:cs="Times New Roman" w:hint="eastAsia"/>
          <w:sz w:val="24"/>
        </w:rPr>
        <w:t>：</w:t>
      </w:r>
      <w:r>
        <w:rPr>
          <w:rFonts w:ascii="微软雅黑" w:eastAsia="微软雅黑" w:hAnsi="微软雅黑" w:cs="Times New Roman"/>
          <w:sz w:val="24"/>
        </w:rPr>
        <w:t>虚拟1天</w:t>
      </w:r>
    </w:p>
    <w:p w:rsidR="008357DE" w:rsidRDefault="008357DE" w:rsidP="008357DE">
      <w:pPr>
        <w:numPr>
          <w:ilvl w:val="0"/>
          <w:numId w:val="7"/>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折旧：生产设备按月计提折旧，企业所得税法规定：火车、轮船、机器、机械和其他生产设备，折旧年限为10年，购买当月不计提折旧；</w:t>
      </w:r>
    </w:p>
    <w:p w:rsidR="008357DE" w:rsidRPr="007C062C" w:rsidRDefault="008357DE" w:rsidP="008357DE">
      <w:pPr>
        <w:numPr>
          <w:ilvl w:val="0"/>
          <w:numId w:val="7"/>
        </w:numPr>
        <w:adjustRightInd w:val="0"/>
        <w:snapToGrid w:val="0"/>
        <w:spacing w:beforeLines="50" w:before="156" w:line="360" w:lineRule="auto"/>
        <w:rPr>
          <w:rFonts w:ascii="微软雅黑" w:eastAsia="微软雅黑" w:hAnsi="微软雅黑" w:cs="Times New Roman"/>
          <w:sz w:val="24"/>
        </w:rPr>
      </w:pPr>
      <w:r w:rsidRPr="007C062C">
        <w:rPr>
          <w:rFonts w:ascii="微软雅黑" w:eastAsia="微软雅黑" w:hAnsi="微软雅黑" w:cs="Times New Roman" w:hint="eastAsia"/>
          <w:sz w:val="24"/>
        </w:rPr>
        <w:t>电费收费</w:t>
      </w:r>
      <w:r w:rsidRPr="007C062C">
        <w:rPr>
          <w:rFonts w:ascii="微软雅黑" w:eastAsia="微软雅黑" w:hAnsi="微软雅黑" w:cs="Times New Roman"/>
          <w:sz w:val="24"/>
        </w:rPr>
        <w:t>标准</w:t>
      </w:r>
      <w:r w:rsidRPr="007C062C">
        <w:rPr>
          <w:rFonts w:ascii="微软雅黑" w:eastAsia="微软雅黑" w:hAnsi="微软雅黑" w:cs="Times New Roman" w:hint="eastAsia"/>
          <w:sz w:val="24"/>
        </w:rPr>
        <w:t>：电1.5元</w:t>
      </w:r>
      <w:r w:rsidRPr="007C062C">
        <w:rPr>
          <w:rFonts w:ascii="微软雅黑" w:eastAsia="微软雅黑" w:hAnsi="微软雅黑" w:cs="Times New Roman"/>
          <w:sz w:val="24"/>
        </w:rPr>
        <w:t>/度</w:t>
      </w:r>
      <w:r>
        <w:rPr>
          <w:rFonts w:ascii="微软雅黑" w:eastAsia="微软雅黑" w:hAnsi="微软雅黑" w:cs="Times New Roman" w:hint="eastAsia"/>
          <w:sz w:val="24"/>
        </w:rPr>
        <w:t>，</w:t>
      </w:r>
      <w:r>
        <w:rPr>
          <w:rFonts w:ascii="微软雅黑" w:eastAsia="微软雅黑" w:hAnsi="微软雅黑" w:cs="Times New Roman"/>
          <w:sz w:val="24"/>
        </w:rPr>
        <w:t>日常电费忽略不计</w:t>
      </w:r>
    </w:p>
    <w:p w:rsidR="008357DE" w:rsidRDefault="008357DE" w:rsidP="008357DE">
      <w:pPr>
        <w:adjustRightInd w:val="0"/>
        <w:snapToGrid w:val="0"/>
        <w:spacing w:beforeLines="50" w:before="156" w:line="360" w:lineRule="auto"/>
        <w:ind w:left="420"/>
        <w:rPr>
          <w:rFonts w:ascii="微软雅黑" w:eastAsia="微软雅黑" w:hAnsi="微软雅黑" w:cs="Times New Roman"/>
          <w:sz w:val="24"/>
        </w:rPr>
      </w:pPr>
      <w:r>
        <w:rPr>
          <w:rFonts w:ascii="微软雅黑" w:eastAsia="微软雅黑" w:hAnsi="微软雅黑" w:cs="Times New Roman" w:hint="eastAsia"/>
          <w:sz w:val="24"/>
        </w:rPr>
        <w:t>普通机床</w:t>
      </w:r>
      <w:r>
        <w:rPr>
          <w:rFonts w:ascii="微软雅黑" w:eastAsia="微软雅黑" w:hAnsi="微软雅黑" w:cs="Times New Roman"/>
          <w:sz w:val="24"/>
        </w:rPr>
        <w:t>耗电1478.4度/月，</w:t>
      </w:r>
      <w:r>
        <w:rPr>
          <w:rFonts w:ascii="微软雅黑" w:eastAsia="微软雅黑" w:hAnsi="微软雅黑" w:cs="Times New Roman" w:hint="eastAsia"/>
          <w:sz w:val="24"/>
        </w:rPr>
        <w:t>组装</w:t>
      </w:r>
      <w:r>
        <w:rPr>
          <w:rFonts w:ascii="微软雅黑" w:eastAsia="微软雅黑" w:hAnsi="微软雅黑" w:cs="Times New Roman"/>
          <w:sz w:val="24"/>
        </w:rPr>
        <w:t>流水线耗电</w:t>
      </w:r>
      <w:r>
        <w:rPr>
          <w:rFonts w:ascii="微软雅黑" w:eastAsia="微软雅黑" w:hAnsi="微软雅黑" w:cs="Times New Roman" w:hint="eastAsia"/>
          <w:sz w:val="24"/>
        </w:rPr>
        <w:t>4</w:t>
      </w:r>
      <w:r>
        <w:rPr>
          <w:rFonts w:ascii="微软雅黑" w:eastAsia="微软雅黑" w:hAnsi="微软雅黑" w:cs="Times New Roman"/>
          <w:sz w:val="24"/>
        </w:rPr>
        <w:t>329.6度/月</w:t>
      </w:r>
    </w:p>
    <w:p w:rsidR="008357DE" w:rsidRDefault="008357DE" w:rsidP="008357DE">
      <w:pPr>
        <w:adjustRightInd w:val="0"/>
        <w:snapToGrid w:val="0"/>
        <w:spacing w:beforeLines="50" w:before="156" w:line="360" w:lineRule="auto"/>
        <w:ind w:firstLineChars="200" w:firstLine="480"/>
        <w:rPr>
          <w:rFonts w:ascii="微软雅黑" w:eastAsia="微软雅黑" w:hAnsi="微软雅黑" w:cs="Times New Roman"/>
          <w:sz w:val="24"/>
        </w:rPr>
      </w:pPr>
      <w:r>
        <w:rPr>
          <w:rFonts w:ascii="微软雅黑" w:eastAsia="微软雅黑" w:hAnsi="微软雅黑" w:cs="Times New Roman" w:hint="eastAsia"/>
          <w:sz w:val="24"/>
        </w:rPr>
        <w:t>数控</w:t>
      </w:r>
      <w:r>
        <w:rPr>
          <w:rFonts w:ascii="微软雅黑" w:eastAsia="微软雅黑" w:hAnsi="微软雅黑" w:cs="Times New Roman"/>
          <w:sz w:val="24"/>
        </w:rPr>
        <w:t>机床耗电</w:t>
      </w:r>
      <w:r>
        <w:rPr>
          <w:rFonts w:ascii="微软雅黑" w:eastAsia="微软雅黑" w:hAnsi="微软雅黑" w:cs="Times New Roman" w:hint="eastAsia"/>
          <w:sz w:val="24"/>
        </w:rPr>
        <w:t>2</w:t>
      </w:r>
      <w:r>
        <w:rPr>
          <w:rFonts w:ascii="微软雅黑" w:eastAsia="微软雅黑" w:hAnsi="微软雅黑" w:cs="Times New Roman"/>
          <w:sz w:val="24"/>
        </w:rPr>
        <w:t>640度/月</w:t>
      </w:r>
      <w:r>
        <w:rPr>
          <w:rFonts w:ascii="微软雅黑" w:eastAsia="微软雅黑" w:hAnsi="微软雅黑" w:cs="Times New Roman" w:hint="eastAsia"/>
          <w:sz w:val="24"/>
        </w:rPr>
        <w:t>，管理部门</w:t>
      </w:r>
      <w:r>
        <w:rPr>
          <w:rFonts w:ascii="微软雅黑" w:eastAsia="微软雅黑" w:hAnsi="微软雅黑" w:cs="Times New Roman"/>
          <w:sz w:val="24"/>
        </w:rPr>
        <w:t>忽略不计。</w:t>
      </w:r>
    </w:p>
    <w:p w:rsidR="008357DE" w:rsidRDefault="008357DE" w:rsidP="008357DE">
      <w:pPr>
        <w:adjustRightInd w:val="0"/>
        <w:snapToGrid w:val="0"/>
        <w:spacing w:beforeLines="50" w:before="156" w:line="360" w:lineRule="auto"/>
        <w:rPr>
          <w:rFonts w:ascii="微软雅黑" w:eastAsia="微软雅黑" w:hAnsi="微软雅黑" w:cs="Times New Roman"/>
          <w:sz w:val="24"/>
        </w:rPr>
      </w:pPr>
      <w:r>
        <w:rPr>
          <w:rFonts w:ascii="微软雅黑" w:eastAsia="微软雅黑" w:hAnsi="微软雅黑" w:cs="Times New Roman" w:hint="eastAsia"/>
          <w:sz w:val="24"/>
        </w:rPr>
        <w:t>（固定数据阶段电费按照给定数据，</w:t>
      </w:r>
      <w:r>
        <w:rPr>
          <w:rFonts w:ascii="微软雅黑" w:eastAsia="微软雅黑" w:hAnsi="微软雅黑" w:cs="Times New Roman"/>
          <w:sz w:val="24"/>
        </w:rPr>
        <w:t>进行</w:t>
      </w:r>
      <w:r>
        <w:rPr>
          <w:rFonts w:ascii="微软雅黑" w:eastAsia="微软雅黑" w:hAnsi="微软雅黑" w:cs="Times New Roman" w:hint="eastAsia"/>
          <w:sz w:val="24"/>
        </w:rPr>
        <w:t>核算。）</w:t>
      </w:r>
    </w:p>
    <w:p w:rsidR="008357DE" w:rsidRPr="007C062C" w:rsidRDefault="008357DE" w:rsidP="008357DE">
      <w:pPr>
        <w:adjustRightInd w:val="0"/>
        <w:snapToGrid w:val="0"/>
        <w:spacing w:beforeLines="50" w:before="156" w:line="360" w:lineRule="auto"/>
        <w:ind w:left="420"/>
        <w:rPr>
          <w:rFonts w:ascii="微软雅黑" w:eastAsia="微软雅黑" w:hAnsi="微软雅黑" w:cs="Times New Roman"/>
          <w:sz w:val="24"/>
        </w:rPr>
      </w:pPr>
    </w:p>
    <w:p w:rsidR="008357DE" w:rsidRPr="00B6592A" w:rsidRDefault="008357DE" w:rsidP="008357DE">
      <w:pPr>
        <w:adjustRightInd w:val="0"/>
        <w:snapToGrid w:val="0"/>
        <w:spacing w:beforeLines="50" w:before="156" w:line="360" w:lineRule="auto"/>
        <w:ind w:left="420"/>
        <w:rPr>
          <w:rFonts w:ascii="微软雅黑" w:eastAsia="微软雅黑" w:hAnsi="微软雅黑"/>
          <w:b/>
          <w:sz w:val="24"/>
        </w:rPr>
      </w:pPr>
      <w:r w:rsidRPr="00B6592A">
        <w:rPr>
          <w:rFonts w:ascii="微软雅黑" w:eastAsia="微软雅黑" w:hAnsi="微软雅黑" w:hint="eastAsia"/>
          <w:b/>
          <w:sz w:val="24"/>
        </w:rPr>
        <w:t>生产设备对生产工人的要求：</w:t>
      </w:r>
    </w:p>
    <w:tbl>
      <w:tblPr>
        <w:tblW w:w="3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7"/>
        <w:gridCol w:w="1457"/>
        <w:gridCol w:w="2328"/>
      </w:tblGrid>
      <w:tr w:rsidR="008357DE" w:rsidRPr="00B6592A" w:rsidTr="00DA1206">
        <w:tc>
          <w:tcPr>
            <w:tcW w:w="1483"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设备</w:t>
            </w:r>
          </w:p>
        </w:tc>
        <w:tc>
          <w:tcPr>
            <w:tcW w:w="1354"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人员级别</w:t>
            </w:r>
          </w:p>
        </w:tc>
        <w:tc>
          <w:tcPr>
            <w:tcW w:w="2163" w:type="pct"/>
          </w:tcPr>
          <w:p w:rsidR="008357DE" w:rsidRPr="00B6592A" w:rsidRDefault="008357DE" w:rsidP="008357DE">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要求人员配置数量</w:t>
            </w:r>
          </w:p>
        </w:tc>
      </w:tr>
      <w:tr w:rsidR="008357DE" w:rsidRPr="00B6592A" w:rsidTr="00DA1206">
        <w:tc>
          <w:tcPr>
            <w:tcW w:w="1483"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普通机床</w:t>
            </w:r>
          </w:p>
        </w:tc>
        <w:tc>
          <w:tcPr>
            <w:tcW w:w="1354"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8357DE" w:rsidRPr="00B6592A" w:rsidTr="00DA1206">
        <w:tc>
          <w:tcPr>
            <w:tcW w:w="1483"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数控机床</w:t>
            </w:r>
          </w:p>
        </w:tc>
        <w:tc>
          <w:tcPr>
            <w:tcW w:w="1354"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高级</w:t>
            </w:r>
          </w:p>
        </w:tc>
        <w:tc>
          <w:tcPr>
            <w:tcW w:w="2163"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8357DE" w:rsidRPr="00B6592A" w:rsidTr="00DA1206">
        <w:tc>
          <w:tcPr>
            <w:tcW w:w="1483" w:type="pct"/>
            <w:vMerge w:val="restar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组装流水线</w:t>
            </w:r>
          </w:p>
        </w:tc>
        <w:tc>
          <w:tcPr>
            <w:tcW w:w="1354"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5</w:t>
            </w:r>
          </w:p>
        </w:tc>
      </w:tr>
      <w:tr w:rsidR="008357DE" w:rsidRPr="00B6592A" w:rsidTr="00DA1206">
        <w:tc>
          <w:tcPr>
            <w:tcW w:w="1483" w:type="pct"/>
            <w:vMerge/>
          </w:tcPr>
          <w:p w:rsidR="008357DE" w:rsidRPr="00B6592A" w:rsidRDefault="008357DE" w:rsidP="008357DE">
            <w:pPr>
              <w:adjustRightInd w:val="0"/>
              <w:snapToGrid w:val="0"/>
              <w:spacing w:line="360" w:lineRule="auto"/>
              <w:rPr>
                <w:rFonts w:ascii="微软雅黑" w:eastAsia="微软雅黑" w:hAnsi="微软雅黑" w:cs="Times New Roman"/>
              </w:rPr>
            </w:pPr>
          </w:p>
        </w:tc>
        <w:tc>
          <w:tcPr>
            <w:tcW w:w="1354"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中级</w:t>
            </w:r>
          </w:p>
        </w:tc>
        <w:tc>
          <w:tcPr>
            <w:tcW w:w="2163" w:type="pct"/>
          </w:tcPr>
          <w:p w:rsidR="008357DE" w:rsidRPr="00B6592A" w:rsidRDefault="008357DE" w:rsidP="008357DE">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15</w:t>
            </w:r>
          </w:p>
        </w:tc>
      </w:tr>
    </w:tbl>
    <w:p w:rsidR="008357DE" w:rsidRPr="00B6592A" w:rsidRDefault="008357DE" w:rsidP="008357DE">
      <w:pPr>
        <w:pStyle w:val="afff1"/>
        <w:numPr>
          <w:ilvl w:val="0"/>
          <w:numId w:val="8"/>
        </w:numPr>
        <w:spacing w:line="360" w:lineRule="auto"/>
        <w:ind w:firstLineChars="0"/>
        <w:rPr>
          <w:rFonts w:ascii="微软雅黑" w:eastAsia="微软雅黑" w:hAnsi="微软雅黑"/>
          <w:b/>
          <w:sz w:val="24"/>
        </w:rPr>
      </w:pPr>
      <w:r w:rsidRPr="00B6592A">
        <w:rPr>
          <w:rFonts w:ascii="微软雅黑" w:eastAsia="微软雅黑" w:hAnsi="微软雅黑" w:hint="eastAsia"/>
          <w:b/>
          <w:sz w:val="24"/>
        </w:rPr>
        <w:t>生产设备生产各种童车的能力：</w:t>
      </w:r>
    </w:p>
    <w:tbl>
      <w:tblPr>
        <w:tblW w:w="49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5"/>
        <w:gridCol w:w="1894"/>
        <w:gridCol w:w="3641"/>
        <w:gridCol w:w="1600"/>
      </w:tblGrid>
      <w:tr w:rsidR="008357DE" w:rsidRPr="00B6592A" w:rsidTr="00DA1206">
        <w:trPr>
          <w:trHeight w:val="691"/>
        </w:trPr>
        <w:tc>
          <w:tcPr>
            <w:tcW w:w="773"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设备名称</w:t>
            </w:r>
          </w:p>
        </w:tc>
        <w:tc>
          <w:tcPr>
            <w:tcW w:w="1122"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产品</w:t>
            </w:r>
          </w:p>
        </w:tc>
        <w:tc>
          <w:tcPr>
            <w:tcW w:w="215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定额生产能力</w:t>
            </w:r>
          </w:p>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（台数x单台生产产能/</w:t>
            </w:r>
            <w:r w:rsidRPr="00B6592A">
              <w:rPr>
                <w:rFonts w:ascii="微软雅黑" w:eastAsia="微软雅黑" w:hAnsi="微软雅黑" w:cs="Times New Roman" w:hint="eastAsia"/>
                <w:b/>
                <w:szCs w:val="21"/>
              </w:rPr>
              <w:t>虚拟1天</w:t>
            </w:r>
            <w:r w:rsidRPr="00B6592A">
              <w:rPr>
                <w:rFonts w:ascii="微软雅黑" w:eastAsia="微软雅黑" w:hAnsi="微软雅黑" w:cs="Arial" w:hint="eastAsia"/>
                <w:b/>
                <w:kern w:val="0"/>
                <w:szCs w:val="20"/>
              </w:rPr>
              <w:t>）</w:t>
            </w:r>
          </w:p>
        </w:tc>
        <w:tc>
          <w:tcPr>
            <w:tcW w:w="948"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所属部门</w:t>
            </w:r>
          </w:p>
        </w:tc>
      </w:tr>
      <w:tr w:rsidR="008357DE" w:rsidRPr="00B6592A" w:rsidTr="00DA1206">
        <w:tc>
          <w:tcPr>
            <w:tcW w:w="773" w:type="pct"/>
            <w:vMerge w:val="restar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普通机床</w:t>
            </w: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val="restar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8357DE" w:rsidRPr="00B6592A" w:rsidTr="00DA1206">
        <w:tc>
          <w:tcPr>
            <w:tcW w:w="773"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r>
      <w:tr w:rsidR="008357DE" w:rsidRPr="00B6592A" w:rsidTr="00DA1206">
        <w:tc>
          <w:tcPr>
            <w:tcW w:w="773" w:type="pct"/>
            <w:vMerge w:val="restar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数控机床</w:t>
            </w: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val="restar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8357DE" w:rsidRPr="00B6592A" w:rsidTr="00DA1206">
        <w:tc>
          <w:tcPr>
            <w:tcW w:w="773"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r>
      <w:tr w:rsidR="008357DE" w:rsidRPr="00B6592A" w:rsidTr="00DA1206">
        <w:tc>
          <w:tcPr>
            <w:tcW w:w="773"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豪华型童车车架</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r>
      <w:tr w:rsidR="008357DE" w:rsidRPr="00B6592A" w:rsidTr="00DA1206">
        <w:tc>
          <w:tcPr>
            <w:tcW w:w="773" w:type="pct"/>
            <w:vMerge w:val="restar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组装流水线</w:t>
            </w: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val="restar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8357DE" w:rsidRPr="00B6592A" w:rsidTr="00DA1206">
        <w:tc>
          <w:tcPr>
            <w:tcW w:w="773"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r>
      <w:tr w:rsidR="008357DE" w:rsidRPr="00B6592A" w:rsidTr="00DA1206">
        <w:tc>
          <w:tcPr>
            <w:tcW w:w="773"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c>
          <w:tcPr>
            <w:tcW w:w="1122" w:type="pct"/>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w:t>
            </w:r>
          </w:p>
        </w:tc>
        <w:tc>
          <w:tcPr>
            <w:tcW w:w="2157" w:type="pct"/>
          </w:tcPr>
          <w:p w:rsidR="008357DE" w:rsidRPr="00B6592A" w:rsidRDefault="008357DE" w:rsidP="008357DE">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6000</w:t>
            </w:r>
          </w:p>
        </w:tc>
        <w:tc>
          <w:tcPr>
            <w:tcW w:w="948" w:type="pct"/>
            <w:vMerge/>
          </w:tcPr>
          <w:p w:rsidR="008357DE" w:rsidRPr="00B6592A" w:rsidRDefault="008357DE" w:rsidP="008357DE">
            <w:pPr>
              <w:widowControl/>
              <w:adjustRightInd w:val="0"/>
              <w:snapToGrid w:val="0"/>
              <w:spacing w:line="360" w:lineRule="auto"/>
              <w:jc w:val="left"/>
              <w:rPr>
                <w:rFonts w:ascii="微软雅黑" w:eastAsia="微软雅黑" w:hAnsi="微软雅黑" w:cs="宋体"/>
                <w:kern w:val="0"/>
                <w:szCs w:val="21"/>
              </w:rPr>
            </w:pPr>
          </w:p>
        </w:tc>
      </w:tr>
    </w:tbl>
    <w:p w:rsidR="008357DE" w:rsidRPr="00B6592A" w:rsidRDefault="008357DE" w:rsidP="008357DE">
      <w:pPr>
        <w:pStyle w:val="3"/>
      </w:pPr>
      <w:bookmarkStart w:id="37" w:name="_Toc493853707"/>
      <w:r w:rsidRPr="00B6592A">
        <w:rPr>
          <w:rFonts w:hint="eastAsia"/>
        </w:rPr>
        <w:t>2</w:t>
      </w:r>
      <w:r>
        <w:rPr>
          <w:rFonts w:hint="eastAsia"/>
        </w:rPr>
        <w:t>.</w:t>
      </w:r>
      <w:r w:rsidRPr="00B6592A">
        <w:t>3</w:t>
      </w:r>
      <w:r>
        <w:t xml:space="preserve">  </w:t>
      </w:r>
      <w:r w:rsidRPr="00B6592A">
        <w:rPr>
          <w:rFonts w:hint="eastAsia"/>
        </w:rPr>
        <w:t>产能规则</w:t>
      </w:r>
      <w:bookmarkEnd w:id="37"/>
    </w:p>
    <w:p w:rsidR="008357DE" w:rsidRPr="00B6592A" w:rsidRDefault="008357DE" w:rsidP="008357DE">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sz w:val="24"/>
        </w:rPr>
        <w:t>生产设备根据各自生产能力进行派工，派工时，派工数量应小于等于（</w:t>
      </w:r>
      <w:r w:rsidRPr="00B6592A">
        <w:rPr>
          <w:rFonts w:ascii="微软雅黑" w:eastAsia="微软雅黑" w:hAnsi="微软雅黑" w:cs="Times New Roman" w:hint="eastAsia"/>
          <w:sz w:val="24"/>
        </w:rPr>
        <w:t>&lt;=</w:t>
      </w:r>
      <w:r w:rsidRPr="00B6592A">
        <w:rPr>
          <w:rFonts w:ascii="微软雅黑" w:eastAsia="微软雅黑" w:hAnsi="微软雅黑" w:cs="Times New Roman"/>
          <w:sz w:val="24"/>
        </w:rPr>
        <w:t>）该设备的生产能力；</w:t>
      </w:r>
    </w:p>
    <w:p w:rsidR="008357DE" w:rsidRPr="00B6592A" w:rsidRDefault="008357DE" w:rsidP="008357DE">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派工时，</w:t>
      </w:r>
      <w:r w:rsidRPr="00B6592A">
        <w:rPr>
          <w:rFonts w:ascii="微软雅黑" w:eastAsia="微软雅黑" w:hAnsi="微软雅黑" w:cs="Times New Roman" w:hint="eastAsia"/>
          <w:b/>
          <w:sz w:val="24"/>
        </w:rPr>
        <w:t>一条生产线只允许生产一个品种的产品。例如给一条组装流水线上安排生产5000台经济型童车，剩下的2000台产能不能用于生产舒适型童车与豪华型童车</w:t>
      </w:r>
      <w:r w:rsidRPr="00B6592A">
        <w:rPr>
          <w:rFonts w:ascii="微软雅黑" w:eastAsia="微软雅黑" w:hAnsi="微软雅黑" w:cs="Times New Roman" w:hint="eastAsia"/>
          <w:sz w:val="24"/>
        </w:rPr>
        <w:t>。必须等该资源产能全部释放后才允许安排不同种类的产品生产。</w:t>
      </w:r>
    </w:p>
    <w:p w:rsidR="008357DE" w:rsidRPr="00B6592A" w:rsidRDefault="008357DE" w:rsidP="008357DE">
      <w:pPr>
        <w:pStyle w:val="afff1"/>
        <w:numPr>
          <w:ilvl w:val="0"/>
          <w:numId w:val="8"/>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派工时，需要根据产品的物料清单（BOM）检查原材料是否齐套，原材料没有达到齐套要求，不能派工。</w:t>
      </w:r>
    </w:p>
    <w:p w:rsidR="008357DE" w:rsidRPr="00B6592A" w:rsidRDefault="008357DE" w:rsidP="008357DE">
      <w:pPr>
        <w:spacing w:line="360" w:lineRule="auto"/>
        <w:rPr>
          <w:rFonts w:ascii="微软雅黑" w:eastAsia="微软雅黑" w:hAnsi="微软雅黑"/>
          <w:sz w:val="20"/>
        </w:rPr>
      </w:pPr>
      <w:r w:rsidRPr="00B6592A">
        <w:rPr>
          <w:rFonts w:ascii="微软雅黑" w:eastAsia="微软雅黑" w:hAnsi="微软雅黑"/>
          <w:sz w:val="20"/>
        </w:rPr>
        <w:t>注：齐套是指要生产某一产品时，根据产品物料清单（</w:t>
      </w:r>
      <w:r w:rsidRPr="00B6592A">
        <w:rPr>
          <w:rFonts w:ascii="微软雅黑" w:eastAsia="微软雅黑" w:hAnsi="微软雅黑" w:hint="eastAsia"/>
          <w:sz w:val="20"/>
        </w:rPr>
        <w:t>BOM</w:t>
      </w:r>
      <w:r w:rsidRPr="00B6592A">
        <w:rPr>
          <w:rFonts w:ascii="微软雅黑" w:eastAsia="微软雅黑" w:hAnsi="微软雅黑"/>
          <w:sz w:val="20"/>
        </w:rPr>
        <w:t>）中所需的材料、用量都达到要求时称之为齐套。</w:t>
      </w:r>
    </w:p>
    <w:p w:rsidR="008357DE" w:rsidRPr="00B6592A" w:rsidRDefault="008357DE" w:rsidP="008357DE">
      <w:pPr>
        <w:pStyle w:val="3"/>
      </w:pPr>
      <w:bookmarkStart w:id="38" w:name="_Toc493853708"/>
      <w:r w:rsidRPr="00B6592A">
        <w:rPr>
          <w:rFonts w:hint="eastAsia"/>
        </w:rPr>
        <w:t>2</w:t>
      </w:r>
      <w:r>
        <w:rPr>
          <w:rFonts w:hint="eastAsia"/>
        </w:rPr>
        <w:t>.</w:t>
      </w:r>
      <w:r w:rsidRPr="00B6592A">
        <w:t>4</w:t>
      </w:r>
      <w:r>
        <w:t xml:space="preserve">  </w:t>
      </w:r>
      <w:r w:rsidRPr="00B6592A">
        <w:rPr>
          <w:rFonts w:hint="eastAsia"/>
        </w:rPr>
        <w:t>工艺规则</w:t>
      </w:r>
      <w:bookmarkEnd w:id="38"/>
    </w:p>
    <w:p w:rsidR="008357DE" w:rsidRPr="00B6592A" w:rsidRDefault="008357DE" w:rsidP="008357DE">
      <w:pPr>
        <w:spacing w:line="360" w:lineRule="auto"/>
        <w:rPr>
          <w:rFonts w:ascii="微软雅黑" w:eastAsia="微软雅黑" w:hAnsi="微软雅黑"/>
        </w:rPr>
      </w:pPr>
      <w:r w:rsidRPr="00B6592A">
        <w:rPr>
          <w:rFonts w:ascii="微软雅黑" w:eastAsia="微软雅黑" w:hAnsi="微软雅黑" w:cs="Times New Roman"/>
          <w:sz w:val="24"/>
        </w:rPr>
        <w:t>工艺路线</w:t>
      </w:r>
      <w:r w:rsidRPr="00B6592A">
        <w:rPr>
          <w:rFonts w:ascii="微软雅黑" w:eastAsia="微软雅黑" w:hAnsi="微软雅黑" w:cs="Times New Roman" w:hint="eastAsia"/>
          <w:sz w:val="24"/>
        </w:rPr>
        <w:t>是指</w:t>
      </w:r>
      <w:r w:rsidRPr="00B6592A">
        <w:rPr>
          <w:rFonts w:ascii="微软雅黑" w:eastAsia="微软雅黑" w:hAnsi="微软雅黑" w:cs="Times New Roman"/>
          <w:sz w:val="24"/>
        </w:rPr>
        <w:t>企业</w:t>
      </w:r>
      <w:r w:rsidRPr="00B6592A">
        <w:rPr>
          <w:rFonts w:ascii="微软雅黑" w:eastAsia="微软雅黑" w:hAnsi="微软雅黑" w:cs="Times New Roman" w:hint="eastAsia"/>
          <w:sz w:val="24"/>
        </w:rPr>
        <w:t>各项自制件</w:t>
      </w:r>
      <w:r w:rsidRPr="00B6592A">
        <w:rPr>
          <w:rFonts w:ascii="微软雅黑" w:eastAsia="微软雅黑" w:hAnsi="微软雅黑" w:cs="Times New Roman"/>
          <w:sz w:val="24"/>
        </w:rPr>
        <w:t>的加工顺序和在各个工序中的标准工时定额情况</w:t>
      </w:r>
      <w:r w:rsidRPr="00B6592A">
        <w:rPr>
          <w:rFonts w:ascii="微软雅黑" w:eastAsia="微软雅黑" w:hAnsi="微软雅黑" w:cs="Times New Roman" w:hint="eastAsia"/>
          <w:sz w:val="24"/>
        </w:rPr>
        <w:t>，也称为加工路线，</w:t>
      </w:r>
      <w:r w:rsidRPr="00B6592A">
        <w:rPr>
          <w:rFonts w:ascii="微软雅黑" w:eastAsia="微软雅黑" w:hAnsi="微软雅黑" w:cs="Times New Roman"/>
          <w:sz w:val="24"/>
        </w:rPr>
        <w:t>是一种计划管理文件，主要用来进行工序排产和车间成本统计。</w:t>
      </w:r>
    </w:p>
    <w:p w:rsidR="008357DE" w:rsidRPr="00B6592A" w:rsidRDefault="008357DE" w:rsidP="008357DE">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P0001-经济型童车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4"/>
        <w:gridCol w:w="2274"/>
        <w:gridCol w:w="1696"/>
        <w:gridCol w:w="2290"/>
        <w:gridCol w:w="1342"/>
      </w:tblGrid>
      <w:tr w:rsidR="008357DE" w:rsidRPr="00B6592A" w:rsidTr="00DA1206">
        <w:tc>
          <w:tcPr>
            <w:tcW w:w="429"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8357DE" w:rsidRPr="00B6592A" w:rsidTr="00DA1206">
        <w:trPr>
          <w:trHeight w:val="650"/>
        </w:trPr>
        <w:tc>
          <w:tcPr>
            <w:tcW w:w="429"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车架加工</w:t>
            </w:r>
          </w:p>
        </w:tc>
        <w:tc>
          <w:tcPr>
            <w:tcW w:w="137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8357DE" w:rsidRPr="00B6592A" w:rsidTr="00DA1206">
        <w:trPr>
          <w:trHeight w:val="320"/>
        </w:trPr>
        <w:tc>
          <w:tcPr>
            <w:tcW w:w="429"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车组装</w:t>
            </w:r>
          </w:p>
        </w:tc>
        <w:tc>
          <w:tcPr>
            <w:tcW w:w="137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8357DE" w:rsidRPr="00B6592A" w:rsidRDefault="008357DE" w:rsidP="008357DE">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lastRenderedPageBreak/>
        <w:t>P000</w:t>
      </w:r>
      <w:r w:rsidRPr="00B6592A">
        <w:rPr>
          <w:rFonts w:ascii="微软雅黑" w:eastAsia="微软雅黑" w:hAnsi="微软雅黑" w:cs="Times New Roman"/>
          <w:b/>
        </w:rPr>
        <w:t>2</w:t>
      </w:r>
      <w:r w:rsidRPr="00B6592A">
        <w:rPr>
          <w:rFonts w:ascii="微软雅黑" w:eastAsia="微软雅黑" w:hAnsi="微软雅黑" w:cs="Times New Roman" w:hint="eastAsia"/>
          <w:b/>
        </w:rPr>
        <w:t>-舒适型童车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4"/>
        <w:gridCol w:w="2274"/>
        <w:gridCol w:w="1696"/>
        <w:gridCol w:w="2290"/>
        <w:gridCol w:w="1342"/>
      </w:tblGrid>
      <w:tr w:rsidR="008357DE" w:rsidRPr="00B6592A" w:rsidTr="00DA1206">
        <w:tc>
          <w:tcPr>
            <w:tcW w:w="429"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8357DE" w:rsidRPr="00B6592A" w:rsidTr="00DA1206">
        <w:trPr>
          <w:trHeight w:val="650"/>
        </w:trPr>
        <w:tc>
          <w:tcPr>
            <w:tcW w:w="429"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车架加工</w:t>
            </w:r>
          </w:p>
        </w:tc>
        <w:tc>
          <w:tcPr>
            <w:tcW w:w="137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8357DE" w:rsidRPr="00B6592A" w:rsidTr="00DA1206">
        <w:trPr>
          <w:trHeight w:val="320"/>
        </w:trPr>
        <w:tc>
          <w:tcPr>
            <w:tcW w:w="429"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车组装</w:t>
            </w:r>
          </w:p>
        </w:tc>
        <w:tc>
          <w:tcPr>
            <w:tcW w:w="137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8357DE" w:rsidRPr="00B6592A" w:rsidRDefault="008357DE" w:rsidP="008357DE">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3</w:t>
      </w:r>
      <w:r w:rsidRPr="00B6592A">
        <w:rPr>
          <w:rFonts w:ascii="微软雅黑" w:eastAsia="微软雅黑" w:hAnsi="微软雅黑" w:cs="Times New Roman" w:hint="eastAsia"/>
          <w:b/>
        </w:rPr>
        <w:t>-豪华型童车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4"/>
        <w:gridCol w:w="2274"/>
        <w:gridCol w:w="1696"/>
        <w:gridCol w:w="2290"/>
        <w:gridCol w:w="1342"/>
      </w:tblGrid>
      <w:tr w:rsidR="008357DE" w:rsidRPr="00B6592A" w:rsidTr="00DA1206">
        <w:tc>
          <w:tcPr>
            <w:tcW w:w="429"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8357DE" w:rsidRPr="00B6592A" w:rsidTr="00DA1206">
        <w:trPr>
          <w:trHeight w:val="650"/>
        </w:trPr>
        <w:tc>
          <w:tcPr>
            <w:tcW w:w="429"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车架加工</w:t>
            </w:r>
          </w:p>
        </w:tc>
        <w:tc>
          <w:tcPr>
            <w:tcW w:w="137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数控机床</w:t>
            </w:r>
          </w:p>
        </w:tc>
        <w:tc>
          <w:tcPr>
            <w:tcW w:w="80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8357DE" w:rsidRPr="00B6592A" w:rsidTr="00DA1206">
        <w:trPr>
          <w:trHeight w:val="320"/>
        </w:trPr>
        <w:tc>
          <w:tcPr>
            <w:tcW w:w="429"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车组装</w:t>
            </w:r>
          </w:p>
        </w:tc>
        <w:tc>
          <w:tcPr>
            <w:tcW w:w="1377" w:type="pct"/>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8357DE" w:rsidRDefault="008357DE" w:rsidP="008357DE">
      <w:pPr>
        <w:spacing w:line="360" w:lineRule="auto"/>
        <w:rPr>
          <w:rFonts w:ascii="微软雅黑" w:eastAsia="微软雅黑" w:hAnsi="微软雅黑"/>
        </w:rPr>
      </w:pPr>
    </w:p>
    <w:p w:rsidR="008357DE" w:rsidRDefault="008357DE" w:rsidP="008357DE">
      <w:pPr>
        <w:spacing w:line="360" w:lineRule="auto"/>
        <w:rPr>
          <w:rFonts w:ascii="微软雅黑" w:eastAsia="微软雅黑" w:hAnsi="微软雅黑"/>
        </w:rPr>
      </w:pPr>
    </w:p>
    <w:p w:rsidR="008357DE" w:rsidRDefault="008357DE" w:rsidP="008357DE">
      <w:pPr>
        <w:spacing w:line="360" w:lineRule="auto"/>
        <w:rPr>
          <w:rFonts w:ascii="微软雅黑" w:eastAsia="微软雅黑" w:hAnsi="微软雅黑"/>
        </w:rPr>
      </w:pPr>
    </w:p>
    <w:p w:rsidR="008357DE" w:rsidRDefault="008357DE" w:rsidP="008357DE">
      <w:pPr>
        <w:spacing w:line="360" w:lineRule="auto"/>
        <w:rPr>
          <w:rFonts w:ascii="微软雅黑" w:eastAsia="微软雅黑" w:hAnsi="微软雅黑"/>
        </w:rPr>
      </w:pPr>
    </w:p>
    <w:p w:rsidR="008357DE" w:rsidRDefault="008357DE" w:rsidP="008357DE">
      <w:pPr>
        <w:spacing w:line="360" w:lineRule="auto"/>
        <w:rPr>
          <w:rFonts w:ascii="微软雅黑" w:eastAsia="微软雅黑" w:hAnsi="微软雅黑"/>
        </w:rPr>
      </w:pPr>
    </w:p>
    <w:p w:rsidR="008357DE" w:rsidRDefault="008357DE" w:rsidP="008357DE">
      <w:pPr>
        <w:spacing w:line="360" w:lineRule="auto"/>
        <w:rPr>
          <w:rFonts w:ascii="微软雅黑" w:eastAsia="微软雅黑" w:hAnsi="微软雅黑"/>
        </w:rPr>
      </w:pPr>
    </w:p>
    <w:p w:rsidR="008357DE" w:rsidRPr="00BA1F62" w:rsidRDefault="008357DE" w:rsidP="008357DE">
      <w:pPr>
        <w:pStyle w:val="3"/>
        <w:rPr>
          <w:rFonts w:cs="Times New Roman"/>
          <w:sz w:val="24"/>
        </w:rPr>
      </w:pPr>
      <w:bookmarkStart w:id="39" w:name="_Toc493853709"/>
      <w:r w:rsidRPr="00BA1F62">
        <w:rPr>
          <w:rFonts w:hint="eastAsia"/>
        </w:rPr>
        <w:t>2.5</w:t>
      </w:r>
      <w:r>
        <w:t xml:space="preserve">  </w:t>
      </w:r>
      <w:r w:rsidRPr="00BA1F62">
        <w:rPr>
          <w:rFonts w:hint="eastAsia"/>
        </w:rPr>
        <w:t>购买研发费用</w:t>
      </w:r>
      <w:bookmarkEnd w:id="39"/>
    </w:p>
    <w:p w:rsidR="008357DE" w:rsidRPr="00913C20" w:rsidRDefault="008357DE" w:rsidP="008357DE">
      <w:pPr>
        <w:adjustRightInd w:val="0"/>
        <w:snapToGrid w:val="0"/>
        <w:spacing w:beforeLines="50" w:before="156"/>
        <w:ind w:firstLine="420"/>
        <w:rPr>
          <w:rFonts w:ascii="Calibri" w:eastAsia="微软雅黑" w:hAnsi="Calibri" w:cs="Times New Roman"/>
          <w:sz w:val="24"/>
        </w:rPr>
      </w:pPr>
      <w:r w:rsidRPr="0093215F">
        <w:rPr>
          <w:rFonts w:ascii="Calibri" w:eastAsia="微软雅黑" w:hAnsi="Calibri" w:cs="Times New Roman" w:hint="eastAsia"/>
          <w:sz w:val="24"/>
        </w:rPr>
        <w:t>制造业初始默认的生产许可为经济型童车，随着企业运营提高，需要生产舒适型或豪华型童车，该企业则在服务公司购置相应的生产技术成果，代表企业已完成新产品的研发，可以立即开工生产。</w:t>
      </w:r>
      <w:r>
        <w:rPr>
          <w:rFonts w:ascii="Calibri" w:eastAsia="微软雅黑" w:hAnsi="Calibri" w:cs="Times New Roman" w:hint="eastAsia"/>
          <w:sz w:val="24"/>
        </w:rPr>
        <w:t>舒适型、</w:t>
      </w:r>
      <w:r w:rsidRPr="0093215F">
        <w:rPr>
          <w:rFonts w:ascii="Calibri" w:eastAsia="微软雅黑" w:hAnsi="Calibri" w:cs="Times New Roman" w:hint="eastAsia"/>
          <w:sz w:val="24"/>
        </w:rPr>
        <w:t>豪华型童车</w:t>
      </w:r>
      <w:r>
        <w:rPr>
          <w:rFonts w:ascii="Calibri" w:eastAsia="微软雅黑" w:hAnsi="Calibri" w:cs="Times New Roman"/>
          <w:sz w:val="24"/>
        </w:rPr>
        <w:t>产品研发</w:t>
      </w:r>
      <w:r>
        <w:rPr>
          <w:rFonts w:ascii="Calibri" w:eastAsia="微软雅黑" w:hAnsi="Calibri" w:cs="Times New Roman" w:hint="eastAsia"/>
          <w:sz w:val="24"/>
        </w:rPr>
        <w:t>时间</w:t>
      </w:r>
      <w:r>
        <w:rPr>
          <w:rFonts w:ascii="Calibri" w:eastAsia="微软雅黑" w:hAnsi="Calibri" w:cs="Times New Roman"/>
          <w:sz w:val="24"/>
        </w:rPr>
        <w:t>：</w:t>
      </w:r>
      <w:r w:rsidRPr="00913C20">
        <w:rPr>
          <w:rFonts w:ascii="Calibri" w:eastAsia="微软雅黑" w:hAnsi="Calibri" w:cs="Times New Roman"/>
          <w:sz w:val="24"/>
        </w:rPr>
        <w:t>虚拟</w:t>
      </w:r>
      <w:r>
        <w:rPr>
          <w:rFonts w:ascii="Calibri" w:eastAsia="微软雅黑" w:hAnsi="Calibri" w:cs="Times New Roman" w:hint="eastAsia"/>
          <w:sz w:val="24"/>
        </w:rPr>
        <w:t>1</w:t>
      </w:r>
      <w:r>
        <w:rPr>
          <w:rFonts w:ascii="Calibri" w:eastAsia="微软雅黑" w:hAnsi="Calibri" w:cs="Times New Roman"/>
          <w:sz w:val="24"/>
        </w:rPr>
        <w:t>天</w:t>
      </w:r>
      <w:r>
        <w:rPr>
          <w:rFonts w:ascii="Calibri" w:eastAsia="微软雅黑" w:hAnsi="Calibri" w:cs="Times New Roman" w:hint="eastAsia"/>
          <w:sz w:val="24"/>
        </w:rPr>
        <w:t>。</w:t>
      </w:r>
    </w:p>
    <w:p w:rsidR="008357DE" w:rsidRPr="0093215F" w:rsidRDefault="008357DE" w:rsidP="008357DE">
      <w:pPr>
        <w:adjustRightInd w:val="0"/>
        <w:snapToGrid w:val="0"/>
        <w:spacing w:beforeLines="50" w:before="156"/>
        <w:ind w:firstLine="420"/>
        <w:rPr>
          <w:rFonts w:ascii="Calibri" w:eastAsia="微软雅黑" w:hAnsi="Calibri" w:cs="Times New Roman"/>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9"/>
        <w:gridCol w:w="4283"/>
      </w:tblGrid>
      <w:tr w:rsidR="008357DE" w:rsidRPr="0093215F" w:rsidTr="00DA1206">
        <w:tc>
          <w:tcPr>
            <w:tcW w:w="2487" w:type="pct"/>
          </w:tcPr>
          <w:p w:rsidR="008357DE" w:rsidRPr="0093215F" w:rsidRDefault="008357DE" w:rsidP="008357DE">
            <w:pPr>
              <w:adjustRightInd w:val="0"/>
              <w:snapToGrid w:val="0"/>
              <w:jc w:val="center"/>
              <w:textAlignment w:val="baseline"/>
              <w:rPr>
                <w:rFonts w:ascii="Arial" w:eastAsia="微软雅黑" w:hAnsi="Arial" w:cs="Arial"/>
                <w:b/>
                <w:kern w:val="0"/>
                <w:szCs w:val="20"/>
              </w:rPr>
            </w:pPr>
            <w:r>
              <w:rPr>
                <w:rFonts w:ascii="Arial" w:eastAsia="微软雅黑" w:hAnsi="Arial" w:cs="Arial" w:hint="eastAsia"/>
                <w:b/>
                <w:kern w:val="0"/>
                <w:szCs w:val="20"/>
              </w:rPr>
              <w:t>研发</w:t>
            </w:r>
            <w:r w:rsidRPr="0093215F">
              <w:rPr>
                <w:rFonts w:ascii="Arial" w:eastAsia="微软雅黑" w:hAnsi="Arial" w:cs="Arial" w:hint="eastAsia"/>
                <w:b/>
                <w:kern w:val="0"/>
                <w:szCs w:val="20"/>
              </w:rPr>
              <w:t>类型</w:t>
            </w:r>
          </w:p>
        </w:tc>
        <w:tc>
          <w:tcPr>
            <w:tcW w:w="2513" w:type="pct"/>
          </w:tcPr>
          <w:p w:rsidR="008357DE" w:rsidRPr="0093215F" w:rsidRDefault="008357DE" w:rsidP="008357DE">
            <w:pPr>
              <w:adjustRightInd w:val="0"/>
              <w:snapToGrid w:val="0"/>
              <w:jc w:val="center"/>
              <w:textAlignment w:val="baseline"/>
              <w:rPr>
                <w:rFonts w:ascii="Arial" w:eastAsia="微软雅黑" w:hAnsi="Arial" w:cs="Arial"/>
                <w:b/>
                <w:kern w:val="0"/>
                <w:szCs w:val="20"/>
              </w:rPr>
            </w:pPr>
            <w:r w:rsidRPr="0093215F">
              <w:rPr>
                <w:rFonts w:ascii="Arial" w:eastAsia="微软雅黑" w:hAnsi="Arial" w:cs="Arial" w:hint="eastAsia"/>
                <w:b/>
                <w:kern w:val="0"/>
                <w:szCs w:val="20"/>
              </w:rPr>
              <w:t>价格</w:t>
            </w:r>
            <w:r w:rsidRPr="0093215F">
              <w:rPr>
                <w:rFonts w:ascii="Arial" w:eastAsia="微软雅黑" w:hAnsi="Arial" w:cs="Arial" w:hint="eastAsia"/>
                <w:b/>
                <w:kern w:val="0"/>
                <w:szCs w:val="20"/>
              </w:rPr>
              <w:t>(</w:t>
            </w:r>
            <w:r w:rsidRPr="0093215F">
              <w:rPr>
                <w:rFonts w:ascii="Arial" w:eastAsia="微软雅黑" w:hAnsi="Arial" w:cs="Arial" w:hint="eastAsia"/>
                <w:b/>
                <w:kern w:val="0"/>
                <w:szCs w:val="20"/>
              </w:rPr>
              <w:t>元</w:t>
            </w:r>
            <w:r w:rsidRPr="0093215F">
              <w:rPr>
                <w:rFonts w:ascii="Arial" w:eastAsia="微软雅黑" w:hAnsi="Arial" w:cs="Arial" w:hint="eastAsia"/>
                <w:b/>
                <w:kern w:val="0"/>
                <w:szCs w:val="20"/>
              </w:rPr>
              <w:t>)</w:t>
            </w:r>
          </w:p>
        </w:tc>
      </w:tr>
      <w:tr w:rsidR="008357DE" w:rsidRPr="0093215F" w:rsidTr="00DA1206">
        <w:tc>
          <w:tcPr>
            <w:tcW w:w="2487" w:type="pct"/>
          </w:tcPr>
          <w:p w:rsidR="008357DE" w:rsidRPr="0093215F" w:rsidRDefault="008357DE" w:rsidP="008357DE">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舒适型</w:t>
            </w:r>
          </w:p>
        </w:tc>
        <w:tc>
          <w:tcPr>
            <w:tcW w:w="2513" w:type="pct"/>
          </w:tcPr>
          <w:p w:rsidR="008357DE" w:rsidRPr="0093215F" w:rsidRDefault="008357DE" w:rsidP="008357DE">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1</w:t>
            </w:r>
            <w:r>
              <w:rPr>
                <w:rFonts w:ascii="Arial" w:eastAsia="微软雅黑" w:hAnsi="Arial" w:cs="Arial" w:hint="eastAsia"/>
                <w:kern w:val="0"/>
                <w:szCs w:val="20"/>
              </w:rPr>
              <w:t>,00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r w:rsidR="008357DE" w:rsidRPr="0093215F" w:rsidTr="00DA1206">
        <w:tc>
          <w:tcPr>
            <w:tcW w:w="2487" w:type="pct"/>
          </w:tcPr>
          <w:p w:rsidR="008357DE" w:rsidRPr="0093215F" w:rsidRDefault="008357DE" w:rsidP="008357DE">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豪华型</w:t>
            </w:r>
          </w:p>
        </w:tc>
        <w:tc>
          <w:tcPr>
            <w:tcW w:w="2513" w:type="pct"/>
          </w:tcPr>
          <w:p w:rsidR="008357DE" w:rsidRPr="0093215F" w:rsidRDefault="008357DE" w:rsidP="008357DE">
            <w:pPr>
              <w:adjustRightInd w:val="0"/>
              <w:snapToGrid w:val="0"/>
              <w:jc w:val="center"/>
              <w:textAlignment w:val="baseline"/>
              <w:rPr>
                <w:rFonts w:ascii="Arial" w:eastAsia="微软雅黑" w:hAnsi="Arial" w:cs="Arial"/>
                <w:kern w:val="0"/>
                <w:szCs w:val="20"/>
              </w:rPr>
            </w:pPr>
            <w:r>
              <w:rPr>
                <w:rFonts w:ascii="Arial" w:eastAsia="微软雅黑" w:hAnsi="Arial" w:cs="Arial" w:hint="eastAsia"/>
                <w:kern w:val="0"/>
                <w:szCs w:val="20"/>
              </w:rPr>
              <w:t>1,50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bl>
    <w:p w:rsidR="008357DE" w:rsidRDefault="008357DE" w:rsidP="008357DE">
      <w:pPr>
        <w:pStyle w:val="3"/>
      </w:pPr>
      <w:bookmarkStart w:id="40" w:name="_Toc493853710"/>
      <w:r>
        <w:rPr>
          <w:rFonts w:hint="eastAsia"/>
        </w:rPr>
        <w:t>2.</w:t>
      </w:r>
      <w:r>
        <w:t xml:space="preserve">6 </w:t>
      </w:r>
      <w:r>
        <w:rPr>
          <w:rFonts w:hint="eastAsia"/>
        </w:rPr>
        <w:t xml:space="preserve"> ISO 认证</w:t>
      </w:r>
      <w:bookmarkEnd w:id="40"/>
    </w:p>
    <w:p w:rsidR="008357DE" w:rsidRPr="00975C5C" w:rsidRDefault="008357DE" w:rsidP="008357DE">
      <w:pPr>
        <w:rPr>
          <w:rFonts w:ascii="微软雅黑" w:eastAsia="微软雅黑" w:hAnsi="微软雅黑"/>
          <w:sz w:val="24"/>
        </w:rPr>
      </w:pPr>
      <w:r w:rsidRPr="00975C5C">
        <w:rPr>
          <w:rFonts w:ascii="微软雅黑" w:eastAsia="微软雅黑" w:hAnsi="微软雅黑" w:hint="eastAsia"/>
          <w:sz w:val="24"/>
        </w:rPr>
        <w:t>制造业进行生产前,</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hint="eastAsia"/>
          <w:sz w:val="24"/>
        </w:rPr>
        <w:t xml:space="preserve">ISO9000的资质认证, </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w:t>
      </w:r>
      <w:r w:rsidRPr="00975C5C">
        <w:rPr>
          <w:rFonts w:ascii="微软雅黑" w:eastAsia="微软雅黑" w:hAnsi="微软雅黑" w:hint="eastAsia"/>
          <w:sz w:val="24"/>
        </w:rPr>
        <w:lastRenderedPageBreak/>
        <w:t>往服务公司办理</w:t>
      </w:r>
      <w:r>
        <w:rPr>
          <w:rFonts w:ascii="微软雅黑" w:eastAsia="微软雅黑" w:hAnsi="微软雅黑" w:hint="eastAsia"/>
          <w:sz w:val="24"/>
        </w:rPr>
        <w:t>本企业的ISO9000资质认证</w:t>
      </w:r>
      <w:r w:rsidRPr="00975C5C">
        <w:rPr>
          <w:rFonts w:ascii="微软雅黑" w:eastAsia="微软雅黑" w:hAnsi="微软雅黑" w:hint="eastAsia"/>
          <w:sz w:val="24"/>
        </w:rPr>
        <w:t>的业务</w:t>
      </w:r>
      <w:r>
        <w:rPr>
          <w:rFonts w:ascii="微软雅黑" w:eastAsia="微软雅黑" w:hAnsi="微软雅黑" w:hint="eastAsia"/>
          <w:sz w:val="24"/>
        </w:rPr>
        <w:t>。</w:t>
      </w:r>
      <w:r w:rsidRPr="00975C5C">
        <w:rPr>
          <w:rFonts w:ascii="微软雅黑" w:eastAsia="微软雅黑" w:hAnsi="微软雅黑" w:hint="eastAsia"/>
          <w:sz w:val="24"/>
        </w:rPr>
        <w:t>具体费用</w:t>
      </w:r>
      <w:r>
        <w:rPr>
          <w:rFonts w:ascii="微软雅黑" w:eastAsia="微软雅黑" w:hAnsi="微软雅黑" w:hint="eastAsia"/>
          <w:sz w:val="24"/>
        </w:rPr>
        <w:t>为 50,000/次, 认证一次即可.</w:t>
      </w:r>
    </w:p>
    <w:p w:rsidR="008357DE" w:rsidRDefault="008357DE" w:rsidP="008357DE">
      <w:pPr>
        <w:pStyle w:val="3"/>
      </w:pPr>
      <w:bookmarkStart w:id="41" w:name="_Toc493853711"/>
      <w:r>
        <w:rPr>
          <w:rFonts w:hint="eastAsia"/>
        </w:rPr>
        <w:t>2.</w:t>
      </w:r>
      <w:r>
        <w:t>7  3C认</w:t>
      </w:r>
      <w:r>
        <w:rPr>
          <w:rFonts w:hint="eastAsia"/>
        </w:rPr>
        <w:t>证</w:t>
      </w:r>
      <w:bookmarkEnd w:id="41"/>
    </w:p>
    <w:p w:rsidR="008357DE" w:rsidRPr="00975C5C" w:rsidRDefault="008357DE" w:rsidP="008357DE">
      <w:pPr>
        <w:rPr>
          <w:rFonts w:ascii="微软雅黑" w:eastAsia="微软雅黑" w:hAnsi="微软雅黑"/>
          <w:sz w:val="24"/>
        </w:rPr>
      </w:pPr>
      <w:r w:rsidRPr="00975C5C">
        <w:rPr>
          <w:rFonts w:ascii="微软雅黑" w:eastAsia="微软雅黑" w:hAnsi="微软雅黑" w:hint="eastAsia"/>
          <w:sz w:val="24"/>
        </w:rPr>
        <w:t>制造业进行</w:t>
      </w:r>
      <w:r>
        <w:rPr>
          <w:rFonts w:ascii="微软雅黑" w:eastAsia="微软雅黑" w:hAnsi="微软雅黑" w:hint="eastAsia"/>
          <w:sz w:val="24"/>
        </w:rPr>
        <w:t>销售出库前</w:t>
      </w:r>
      <w:r w:rsidRPr="00975C5C">
        <w:rPr>
          <w:rFonts w:ascii="微软雅黑" w:eastAsia="微软雅黑" w:hAnsi="微软雅黑" w:hint="eastAsia"/>
          <w:sz w:val="24"/>
        </w:rPr>
        <w:t>,</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sz w:val="24"/>
        </w:rPr>
        <w:t>3C</w:t>
      </w:r>
      <w:r>
        <w:rPr>
          <w:rFonts w:ascii="微软雅黑" w:eastAsia="微软雅黑" w:hAnsi="微软雅黑" w:hint="eastAsia"/>
          <w:sz w:val="24"/>
        </w:rPr>
        <w:t>的资质认证,</w:t>
      </w:r>
      <w:r w:rsidRPr="00622FD7">
        <w:rPr>
          <w:rFonts w:ascii="Calibri" w:eastAsia="微软雅黑" w:hAnsi="Calibri" w:cs="Times New Roman" w:hint="eastAsia"/>
          <w:sz w:val="24"/>
        </w:rPr>
        <w:t xml:space="preserve"> </w:t>
      </w:r>
      <w:r w:rsidRPr="0093215F">
        <w:rPr>
          <w:rFonts w:ascii="Calibri" w:eastAsia="微软雅黑" w:hAnsi="Calibri" w:cs="Times New Roman" w:hint="eastAsia"/>
          <w:sz w:val="24"/>
        </w:rPr>
        <w:t>初始默认的生产许可为经济型童车</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相应产品的3C认证。</w:t>
      </w:r>
      <w:r w:rsidRPr="00975C5C">
        <w:rPr>
          <w:rFonts w:ascii="微软雅黑" w:eastAsia="微软雅黑" w:hAnsi="微软雅黑" w:hint="eastAsia"/>
          <w:sz w:val="24"/>
        </w:rPr>
        <w:t>具体费用</w:t>
      </w:r>
      <w:r>
        <w:rPr>
          <w:rFonts w:ascii="微软雅黑" w:eastAsia="微软雅黑" w:hAnsi="微软雅黑" w:hint="eastAsia"/>
          <w:sz w:val="24"/>
        </w:rPr>
        <w:t xml:space="preserve">为 </w:t>
      </w:r>
      <w:r>
        <w:rPr>
          <w:rFonts w:ascii="微软雅黑" w:eastAsia="微软雅黑" w:hAnsi="微软雅黑"/>
          <w:sz w:val="24"/>
        </w:rPr>
        <w:t>22</w:t>
      </w:r>
      <w:r>
        <w:rPr>
          <w:rFonts w:ascii="微软雅黑" w:eastAsia="微软雅黑" w:hAnsi="微软雅黑" w:hint="eastAsia"/>
          <w:sz w:val="24"/>
        </w:rPr>
        <w:t>,000/次, 认证一次即可。</w:t>
      </w:r>
    </w:p>
    <w:tbl>
      <w:tblPr>
        <w:tblW w:w="4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156"/>
      </w:tblGrid>
      <w:tr w:rsidR="008357DE" w:rsidRPr="00807DCD" w:rsidTr="00DA1206">
        <w:trPr>
          <w:trHeight w:val="280"/>
        </w:trPr>
        <w:tc>
          <w:tcPr>
            <w:tcW w:w="19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产品</w:t>
            </w:r>
          </w:p>
        </w:tc>
        <w:tc>
          <w:tcPr>
            <w:tcW w:w="21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ccc认证费用（元）</w:t>
            </w:r>
          </w:p>
        </w:tc>
      </w:tr>
      <w:tr w:rsidR="008357DE" w:rsidRPr="00807DCD" w:rsidTr="00DA1206">
        <w:trPr>
          <w:trHeight w:val="280"/>
        </w:trPr>
        <w:tc>
          <w:tcPr>
            <w:tcW w:w="19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经济型童车</w:t>
            </w:r>
          </w:p>
        </w:tc>
        <w:tc>
          <w:tcPr>
            <w:tcW w:w="21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8357DE" w:rsidRPr="00807DCD" w:rsidTr="00DA1206">
        <w:trPr>
          <w:trHeight w:val="280"/>
        </w:trPr>
        <w:tc>
          <w:tcPr>
            <w:tcW w:w="19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舒适型童车</w:t>
            </w:r>
          </w:p>
        </w:tc>
        <w:tc>
          <w:tcPr>
            <w:tcW w:w="21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8357DE" w:rsidRPr="00807DCD" w:rsidTr="00DA1206">
        <w:trPr>
          <w:trHeight w:val="280"/>
        </w:trPr>
        <w:tc>
          <w:tcPr>
            <w:tcW w:w="19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豪华型童车</w:t>
            </w:r>
          </w:p>
        </w:tc>
        <w:tc>
          <w:tcPr>
            <w:tcW w:w="2156" w:type="dxa"/>
            <w:shd w:val="clear" w:color="auto" w:fill="auto"/>
            <w:noWrap/>
            <w:vAlign w:val="center"/>
            <w:hideMark/>
          </w:tcPr>
          <w:p w:rsidR="008357DE" w:rsidRPr="006653E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bl>
    <w:p w:rsidR="008357DE" w:rsidRPr="00B6592A" w:rsidRDefault="008357DE" w:rsidP="008357DE">
      <w:pPr>
        <w:pStyle w:val="2"/>
      </w:pPr>
      <w:bookmarkStart w:id="42" w:name="_Toc493853712"/>
      <w:r w:rsidRPr="00B6592A">
        <w:rPr>
          <w:rFonts w:hint="eastAsia"/>
        </w:rPr>
        <w:t>3</w:t>
      </w:r>
      <w:r w:rsidRPr="00B6592A">
        <w:t>.</w:t>
      </w:r>
      <w:r w:rsidRPr="00B6592A">
        <w:rPr>
          <w:rFonts w:hint="eastAsia"/>
        </w:rPr>
        <w:t>采购规则</w:t>
      </w:r>
      <w:bookmarkEnd w:id="42"/>
    </w:p>
    <w:p w:rsidR="008357DE" w:rsidRPr="00B6592A" w:rsidRDefault="008357DE" w:rsidP="008357DE">
      <w:pPr>
        <w:spacing w:line="240" w:lineRule="atLeast"/>
        <w:rPr>
          <w:rFonts w:ascii="微软雅黑" w:eastAsia="微软雅黑" w:hAnsi="微软雅黑"/>
          <w:sz w:val="24"/>
        </w:rPr>
      </w:pPr>
      <w:r w:rsidRPr="00B6592A">
        <w:rPr>
          <w:rFonts w:ascii="微软雅黑" w:eastAsia="微软雅黑" w:hAnsi="微软雅黑" w:hint="eastAsia"/>
          <w:sz w:val="24"/>
        </w:rPr>
        <w:t>在</w:t>
      </w:r>
      <w:r w:rsidRPr="00B6592A">
        <w:rPr>
          <w:rFonts w:ascii="微软雅黑" w:eastAsia="微软雅黑" w:hAnsi="微软雅黑"/>
          <w:sz w:val="24"/>
        </w:rPr>
        <w:t>VBSE虚拟商业社会中，制造业的原材料采购只能从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类型的企业进行采购，不能从其他类型的企业进行采购。</w:t>
      </w:r>
    </w:p>
    <w:p w:rsidR="008357DE" w:rsidRPr="00B6592A" w:rsidRDefault="008357DE" w:rsidP="008357DE">
      <w:pPr>
        <w:spacing w:line="240" w:lineRule="atLeast"/>
        <w:rPr>
          <w:rFonts w:ascii="微软雅黑" w:eastAsia="微软雅黑" w:hAnsi="微软雅黑"/>
        </w:rPr>
      </w:pPr>
      <w:r w:rsidRPr="00B6592A">
        <w:rPr>
          <w:rFonts w:ascii="微软雅黑" w:eastAsia="微软雅黑" w:hAnsi="微软雅黑"/>
        </w:rPr>
        <w:t>原材料信息：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5"/>
        <w:gridCol w:w="1308"/>
        <w:gridCol w:w="1733"/>
        <w:gridCol w:w="678"/>
        <w:gridCol w:w="799"/>
        <w:gridCol w:w="1481"/>
        <w:gridCol w:w="1658"/>
      </w:tblGrid>
      <w:tr w:rsidR="008357DE" w:rsidRPr="00B6592A" w:rsidTr="00DA1206">
        <w:trPr>
          <w:trHeight w:val="710"/>
          <w:jc w:val="center"/>
        </w:trPr>
        <w:tc>
          <w:tcPr>
            <w:tcW w:w="507" w:type="pct"/>
            <w:shd w:val="clear" w:color="auto" w:fill="auto"/>
            <w:vAlign w:val="center"/>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存货编码</w:t>
            </w:r>
          </w:p>
        </w:tc>
        <w:tc>
          <w:tcPr>
            <w:tcW w:w="767" w:type="pct"/>
            <w:shd w:val="clear" w:color="auto" w:fill="auto"/>
            <w:vAlign w:val="center"/>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存货名称</w:t>
            </w:r>
          </w:p>
        </w:tc>
        <w:tc>
          <w:tcPr>
            <w:tcW w:w="1017" w:type="pct"/>
            <w:vAlign w:val="center"/>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规格</w:t>
            </w:r>
          </w:p>
        </w:tc>
        <w:tc>
          <w:tcPr>
            <w:tcW w:w="398" w:type="pct"/>
            <w:shd w:val="clear" w:color="auto" w:fill="auto"/>
            <w:vAlign w:val="center"/>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计量单位</w:t>
            </w:r>
          </w:p>
        </w:tc>
        <w:tc>
          <w:tcPr>
            <w:tcW w:w="469" w:type="pct"/>
            <w:vAlign w:val="center"/>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存货属性</w:t>
            </w:r>
          </w:p>
        </w:tc>
        <w:tc>
          <w:tcPr>
            <w:tcW w:w="869" w:type="pct"/>
            <w:vAlign w:val="center"/>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平均单价</w:t>
            </w:r>
          </w:p>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c>
          <w:tcPr>
            <w:tcW w:w="973" w:type="pct"/>
          </w:tcPr>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平均含税单价</w:t>
            </w:r>
          </w:p>
          <w:p w:rsidR="008357DE" w:rsidRPr="0059303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hint="eastAsia"/>
                <w:color w:val="000000"/>
                <w:szCs w:val="21"/>
              </w:rPr>
              <w:t>103.70</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121.33</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169.97</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198.86</w:t>
            </w:r>
          </w:p>
        </w:tc>
      </w:tr>
      <w:tr w:rsidR="008357DE" w:rsidRPr="00B6592A" w:rsidTr="00DA1206">
        <w:trPr>
          <w:trHeight w:val="414"/>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HJM500</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78.21</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91.50</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HJM0031</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215.85</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252.54</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B0005</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HJ72*32*40</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140.77</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164.70</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HJΦ外125/Φ内60 mm</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26.07</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30.50</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HJTB100</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88.63</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103.70</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MCX3154A</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264.85</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309.88</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HJTB200</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187.69</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219.60</w:t>
            </w:r>
          </w:p>
        </w:tc>
      </w:tr>
      <w:tr w:rsidR="008357DE" w:rsidRPr="00B6592A" w:rsidTr="00DA1206">
        <w:trPr>
          <w:trHeight w:val="479"/>
          <w:jc w:val="center"/>
        </w:trPr>
        <w:tc>
          <w:tcPr>
            <w:tcW w:w="50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767" w:type="pct"/>
            <w:shd w:val="clear" w:color="auto" w:fill="auto"/>
            <w:vAlign w:val="center"/>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17" w:type="pct"/>
            <w:vAlign w:val="center"/>
          </w:tcPr>
          <w:p w:rsidR="008357DE" w:rsidRPr="0059303A" w:rsidRDefault="008357DE" w:rsidP="008357DE">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HJTB300</w:t>
            </w:r>
          </w:p>
        </w:tc>
        <w:tc>
          <w:tcPr>
            <w:tcW w:w="398" w:type="pct"/>
            <w:shd w:val="clear" w:color="auto" w:fill="auto"/>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8357DE" w:rsidRPr="0059303A" w:rsidRDefault="008357DE" w:rsidP="008357DE">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220.02</w:t>
            </w:r>
          </w:p>
        </w:tc>
        <w:tc>
          <w:tcPr>
            <w:tcW w:w="973" w:type="pct"/>
            <w:vAlign w:val="center"/>
          </w:tcPr>
          <w:p w:rsidR="008357DE" w:rsidRPr="0059303A" w:rsidRDefault="008357DE" w:rsidP="008357DE">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257.42</w:t>
            </w:r>
          </w:p>
        </w:tc>
      </w:tr>
    </w:tbl>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hint="eastAsia"/>
          <w:sz w:val="24"/>
        </w:rPr>
        <w:t>此处的增值税率为：17%。</w:t>
      </w:r>
    </w:p>
    <w:p w:rsidR="008357DE" w:rsidRPr="00B6592A" w:rsidRDefault="008357DE" w:rsidP="008357DE">
      <w:pPr>
        <w:spacing w:line="360" w:lineRule="auto"/>
        <w:rPr>
          <w:rFonts w:ascii="微软雅黑" w:eastAsia="微软雅黑" w:hAnsi="微软雅黑"/>
          <w:sz w:val="24"/>
        </w:rPr>
      </w:pPr>
      <w:r w:rsidRPr="00B6592A">
        <w:rPr>
          <w:rFonts w:ascii="微软雅黑" w:eastAsia="微软雅黑" w:hAnsi="微软雅黑"/>
          <w:sz w:val="24"/>
        </w:rPr>
        <w:t>采购双方需要签订纸质《购销合同》，制造业根据《购销合同》在系统中制作采购订单，由</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进行确认，确认后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可以发货，制造业接货入库，双方再根据《购销合同》中结算约定进行收付款。</w:t>
      </w:r>
      <w:r w:rsidRPr="00B6592A">
        <w:rPr>
          <w:rFonts w:ascii="微软雅黑" w:eastAsia="微软雅黑" w:hAnsi="微软雅黑"/>
          <w:color w:val="000000" w:themeColor="text1"/>
          <w:sz w:val="24"/>
          <w:szCs w:val="24"/>
        </w:rPr>
        <w:t xml:space="preserve"> </w:t>
      </w:r>
    </w:p>
    <w:p w:rsidR="008357DE" w:rsidRPr="00B6592A" w:rsidRDefault="008357DE" w:rsidP="008357DE">
      <w:pPr>
        <w:pStyle w:val="2"/>
      </w:pPr>
      <w:bookmarkStart w:id="43" w:name="_Toc493853713"/>
      <w:r w:rsidRPr="00B6592A">
        <w:rPr>
          <w:rFonts w:hint="eastAsia"/>
        </w:rPr>
        <w:t>4</w:t>
      </w:r>
      <w:r w:rsidRPr="00B6592A">
        <w:t>.</w:t>
      </w:r>
      <w:r w:rsidRPr="00B6592A">
        <w:rPr>
          <w:rFonts w:hint="eastAsia"/>
        </w:rPr>
        <w:t>销售规则</w:t>
      </w:r>
      <w:bookmarkEnd w:id="43"/>
    </w:p>
    <w:p w:rsidR="008357DE" w:rsidRPr="006653EA" w:rsidRDefault="008357DE" w:rsidP="008357DE">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制造业销售童车给经销商</w:t>
      </w:r>
      <w:r w:rsidRPr="00B6592A">
        <w:rPr>
          <w:rFonts w:ascii="微软雅黑" w:eastAsia="微软雅黑" w:hAnsi="微软雅黑" w:hint="eastAsia"/>
          <w:sz w:val="24"/>
        </w:rPr>
        <w:t>、</w:t>
      </w:r>
      <w:r w:rsidRPr="00B6592A">
        <w:rPr>
          <w:rFonts w:ascii="微软雅黑" w:eastAsia="微软雅黑" w:hAnsi="微软雅黑"/>
          <w:sz w:val="24"/>
        </w:rPr>
        <w:t>国际贸易类型企业，不得销售给其他类型企业，须与经销商类型企业签订并在系统中录入订单相关信息，订单相关信息作为系统中发货、结算的依据；</w:t>
      </w:r>
    </w:p>
    <w:p w:rsidR="008357DE" w:rsidRPr="00B242CF" w:rsidRDefault="008357DE" w:rsidP="008357DE">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制造业还可以参与招投标公司的招投标业务，中标后可以进行销售、发货、开发票、收款等业务活动。</w:t>
      </w:r>
    </w:p>
    <w:p w:rsidR="008357DE" w:rsidRPr="001D0455" w:rsidRDefault="008357DE" w:rsidP="008357DE">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w:t>
      </w:r>
      <w:r>
        <w:rPr>
          <w:rFonts w:ascii="微软雅黑" w:eastAsia="微软雅黑" w:hAnsi="微软雅黑"/>
          <w:sz w:val="24"/>
        </w:rPr>
        <w:t>华中地区的虚拟</w:t>
      </w:r>
      <w:r w:rsidRPr="00B6592A">
        <w:rPr>
          <w:rFonts w:ascii="微软雅黑" w:eastAsia="微软雅黑" w:hAnsi="微软雅黑"/>
          <w:sz w:val="24"/>
        </w:rPr>
        <w:t>经销商</w:t>
      </w:r>
      <w:r>
        <w:rPr>
          <w:rFonts w:ascii="微软雅黑" w:eastAsia="微软雅黑" w:hAnsi="微软雅黑" w:hint="eastAsia"/>
          <w:sz w:val="24"/>
        </w:rPr>
        <w:t>。</w:t>
      </w:r>
      <w:r>
        <w:rPr>
          <w:rFonts w:ascii="微软雅黑" w:eastAsia="微软雅黑" w:hAnsi="微软雅黑"/>
          <w:sz w:val="24"/>
        </w:rPr>
        <w:t>销售之前</w:t>
      </w:r>
      <w:r>
        <w:rPr>
          <w:rFonts w:ascii="微软雅黑" w:eastAsia="微软雅黑" w:hAnsi="微软雅黑" w:hint="eastAsia"/>
          <w:sz w:val="24"/>
        </w:rPr>
        <w:t>，</w:t>
      </w:r>
      <w:r>
        <w:rPr>
          <w:rFonts w:ascii="微软雅黑" w:eastAsia="微软雅黑" w:hAnsi="微软雅黑"/>
          <w:sz w:val="24"/>
        </w:rPr>
        <w:t>需要完成市场开拓</w:t>
      </w:r>
      <w:r>
        <w:rPr>
          <w:rFonts w:ascii="微软雅黑" w:eastAsia="微软雅黑" w:hAnsi="微软雅黑" w:hint="eastAsia"/>
          <w:sz w:val="24"/>
        </w:rPr>
        <w:t>, 然后再</w:t>
      </w:r>
      <w:r>
        <w:rPr>
          <w:rFonts w:ascii="微软雅黑" w:eastAsia="微软雅黑" w:hAnsi="微软雅黑"/>
          <w:sz w:val="24"/>
        </w:rPr>
        <w:t>广告投放</w:t>
      </w:r>
      <w:r>
        <w:rPr>
          <w:rFonts w:ascii="微软雅黑" w:eastAsia="微软雅黑" w:hAnsi="微软雅黑" w:hint="eastAsia"/>
          <w:sz w:val="24"/>
        </w:rPr>
        <w:t>。</w:t>
      </w:r>
    </w:p>
    <w:p w:rsidR="008357DE" w:rsidRPr="001D0455" w:rsidRDefault="008357DE" w:rsidP="008357DE">
      <w:pPr>
        <w:pStyle w:val="afff1"/>
        <w:numPr>
          <w:ilvl w:val="0"/>
          <w:numId w:val="9"/>
        </w:numPr>
        <w:spacing w:line="360" w:lineRule="auto"/>
        <w:ind w:firstLineChars="0"/>
        <w:rPr>
          <w:rFonts w:ascii="微软雅黑" w:eastAsia="微软雅黑" w:hAnsi="微软雅黑"/>
          <w:sz w:val="24"/>
        </w:rPr>
      </w:pPr>
      <w:r>
        <w:rPr>
          <w:rFonts w:ascii="微软雅黑" w:eastAsia="微软雅黑" w:hAnsi="微软雅黑"/>
          <w:sz w:val="24"/>
        </w:rPr>
        <w:t>制造业每月</w:t>
      </w:r>
      <w:r>
        <w:rPr>
          <w:rFonts w:ascii="微软雅黑" w:eastAsia="微软雅黑" w:hAnsi="微软雅黑" w:hint="eastAsia"/>
          <w:sz w:val="24"/>
        </w:rPr>
        <w:t>固定销售</w:t>
      </w:r>
      <w:r>
        <w:rPr>
          <w:rFonts w:ascii="微软雅黑" w:eastAsia="微软雅黑" w:hAnsi="微软雅黑"/>
          <w:sz w:val="24"/>
        </w:rPr>
        <w:t>童车给</w:t>
      </w:r>
      <w:r w:rsidRPr="001D0455">
        <w:rPr>
          <w:rFonts w:ascii="微软雅黑" w:eastAsia="微软雅黑" w:hAnsi="微软雅黑"/>
          <w:sz w:val="24"/>
        </w:rPr>
        <w:t>国贸</w:t>
      </w:r>
      <w:r>
        <w:rPr>
          <w:rFonts w:ascii="微软雅黑" w:eastAsia="微软雅黑" w:hAnsi="微软雅黑" w:hint="eastAsia"/>
          <w:sz w:val="24"/>
        </w:rPr>
        <w:t>企业</w:t>
      </w:r>
      <w:r w:rsidRPr="001D0455">
        <w:rPr>
          <w:rFonts w:ascii="微软雅黑" w:eastAsia="微软雅黑" w:hAnsi="微软雅黑"/>
          <w:sz w:val="24"/>
        </w:rPr>
        <w:t>（</w:t>
      </w:r>
      <w:r>
        <w:rPr>
          <w:rFonts w:ascii="微软雅黑" w:eastAsia="微软雅黑" w:hAnsi="微软雅黑" w:hint="eastAsia"/>
          <w:sz w:val="24"/>
        </w:rPr>
        <w:t>约</w:t>
      </w:r>
      <w:r w:rsidRPr="001D0455">
        <w:rPr>
          <w:rFonts w:ascii="微软雅黑" w:eastAsia="微软雅黑" w:hAnsi="微软雅黑"/>
          <w:sz w:val="24"/>
        </w:rPr>
        <w:t>生产量的3%）</w:t>
      </w:r>
      <w:r>
        <w:rPr>
          <w:rFonts w:ascii="微软雅黑" w:eastAsia="微软雅黑" w:hAnsi="微软雅黑" w:hint="eastAsia"/>
          <w:sz w:val="24"/>
        </w:rPr>
        <w:t>，</w:t>
      </w:r>
      <w:r>
        <w:rPr>
          <w:rFonts w:ascii="微软雅黑" w:eastAsia="微软雅黑" w:hAnsi="微软雅黑"/>
          <w:sz w:val="24"/>
        </w:rPr>
        <w:t>以供国贸企业出口。</w:t>
      </w:r>
    </w:p>
    <w:p w:rsidR="008357DE" w:rsidRDefault="008357DE" w:rsidP="008357DE">
      <w:pPr>
        <w:pStyle w:val="3"/>
      </w:pPr>
      <w:bookmarkStart w:id="44" w:name="_Toc493853714"/>
      <w:r>
        <w:lastRenderedPageBreak/>
        <w:t>4.1</w:t>
      </w:r>
      <w:r w:rsidRPr="003D0D03">
        <w:rPr>
          <w:rFonts w:hint="eastAsia"/>
        </w:rPr>
        <w:t>市场开拓规则</w:t>
      </w:r>
      <w:bookmarkEnd w:id="44"/>
    </w:p>
    <w:p w:rsidR="008357DE" w:rsidRPr="00975C5C" w:rsidRDefault="008357DE" w:rsidP="008357DE">
      <w:pPr>
        <w:pStyle w:val="afff1"/>
        <w:numPr>
          <w:ilvl w:val="0"/>
          <w:numId w:val="9"/>
        </w:numPr>
        <w:spacing w:line="360" w:lineRule="auto"/>
        <w:ind w:firstLineChars="0"/>
        <w:rPr>
          <w:rFonts w:ascii="微软雅黑" w:eastAsia="微软雅黑" w:hAnsi="微软雅黑"/>
          <w:sz w:val="24"/>
        </w:rPr>
      </w:pPr>
      <w:r w:rsidRPr="00975C5C">
        <w:rPr>
          <w:rFonts w:ascii="微软雅黑" w:eastAsia="微软雅黑" w:hAnsi="微软雅黑" w:hint="eastAsia"/>
          <w:sz w:val="24"/>
        </w:rPr>
        <w:t>制造业进行生产销售前,要首先进行市场开拓</w:t>
      </w:r>
      <w:r>
        <w:rPr>
          <w:rFonts w:ascii="微软雅黑" w:eastAsia="微软雅黑" w:hAnsi="微软雅黑" w:hint="eastAsia"/>
          <w:sz w:val="24"/>
        </w:rPr>
        <w:t>。</w:t>
      </w:r>
      <w:r w:rsidRPr="00975C5C">
        <w:rPr>
          <w:rFonts w:ascii="微软雅黑" w:eastAsia="微软雅黑" w:hAnsi="微软雅黑" w:hint="eastAsia"/>
          <w:sz w:val="24"/>
        </w:rPr>
        <w:t>制造业市场专员需要前往服务公司办理市场开拓的业务,</w:t>
      </w:r>
      <w:r>
        <w:rPr>
          <w:rFonts w:ascii="微软雅黑" w:eastAsia="微软雅黑" w:hAnsi="微软雅黑" w:hint="eastAsia"/>
          <w:sz w:val="24"/>
        </w:rPr>
        <w:t>首先开拓中部市场，</w:t>
      </w:r>
      <w:r w:rsidRPr="00975C5C">
        <w:rPr>
          <w:rFonts w:ascii="微软雅黑" w:eastAsia="微软雅黑" w:hAnsi="微软雅黑" w:hint="eastAsia"/>
          <w:sz w:val="24"/>
        </w:rPr>
        <w:t>具体费用</w:t>
      </w:r>
      <w:r>
        <w:rPr>
          <w:rFonts w:ascii="微软雅黑" w:eastAsia="微软雅黑" w:hAnsi="微软雅黑" w:hint="eastAsia"/>
          <w:sz w:val="24"/>
        </w:rPr>
        <w:t>为531,000元。</w:t>
      </w:r>
    </w:p>
    <w:p w:rsidR="008357DE" w:rsidRPr="0059303A" w:rsidRDefault="008357DE" w:rsidP="008357DE">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制造业可以通过委托服务公司进行华中地区市场开拓，开拓后投入广告费，</w:t>
      </w:r>
      <w:r>
        <w:rPr>
          <w:rFonts w:ascii="微软雅黑" w:eastAsia="微软雅黑" w:hAnsi="微软雅黑" w:hint="eastAsia"/>
          <w:sz w:val="24"/>
        </w:rPr>
        <w:t>广告费的投放金额为</w:t>
      </w:r>
      <w:r>
        <w:rPr>
          <w:rFonts w:ascii="微软雅黑" w:eastAsia="微软雅黑" w:hAnsi="微软雅黑"/>
          <w:sz w:val="24"/>
        </w:rPr>
        <w:t>10</w:t>
      </w:r>
      <w:r>
        <w:rPr>
          <w:rFonts w:ascii="微软雅黑" w:eastAsia="微软雅黑" w:hAnsi="微软雅黑" w:hint="eastAsia"/>
          <w:sz w:val="24"/>
        </w:rPr>
        <w:t>万</w:t>
      </w:r>
      <w:r>
        <w:rPr>
          <w:rFonts w:ascii="微软雅黑" w:eastAsia="微软雅黑" w:hAnsi="微软雅黑"/>
          <w:sz w:val="24"/>
        </w:rPr>
        <w:t>元起投，以万元为单位递增，</w:t>
      </w:r>
      <w:r w:rsidRPr="00B6592A">
        <w:rPr>
          <w:rFonts w:ascii="微软雅黑" w:eastAsia="微软雅黑" w:hAnsi="微软雅黑"/>
          <w:sz w:val="24"/>
        </w:rPr>
        <w:t>投入广告费后，依据得分由高到低依次选择华中地区的市场订单；</w:t>
      </w:r>
    </w:p>
    <w:p w:rsidR="008357DE" w:rsidRPr="00B6592A" w:rsidRDefault="008357DE" w:rsidP="008357DE">
      <w:pPr>
        <w:pStyle w:val="afff1"/>
        <w:spacing w:line="360" w:lineRule="auto"/>
        <w:ind w:left="420" w:firstLineChars="0" w:firstLine="0"/>
        <w:rPr>
          <w:rFonts w:ascii="微软雅黑" w:eastAsia="微软雅黑" w:hAnsi="微软雅黑"/>
        </w:rPr>
      </w:pPr>
    </w:p>
    <w:p w:rsidR="008357DE" w:rsidRPr="00E17931" w:rsidRDefault="008357DE" w:rsidP="008357DE">
      <w:pPr>
        <w:pStyle w:val="3"/>
      </w:pPr>
      <w:bookmarkStart w:id="45" w:name="_Toc493853715"/>
      <w:r>
        <w:rPr>
          <w:rFonts w:hint="eastAsia"/>
        </w:rPr>
        <w:t>4.2</w:t>
      </w:r>
      <w:r w:rsidRPr="00E17931">
        <w:t>成品信息</w:t>
      </w:r>
      <w:bookmarkEnd w:id="45"/>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1276"/>
        <w:gridCol w:w="851"/>
        <w:gridCol w:w="850"/>
        <w:gridCol w:w="3119"/>
      </w:tblGrid>
      <w:tr w:rsidR="008357DE" w:rsidRPr="006143FC" w:rsidTr="00DA1206">
        <w:tc>
          <w:tcPr>
            <w:tcW w:w="1129" w:type="dxa"/>
            <w:vAlign w:val="center"/>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编码</w:t>
            </w:r>
          </w:p>
        </w:tc>
        <w:tc>
          <w:tcPr>
            <w:tcW w:w="1276" w:type="dxa"/>
            <w:vAlign w:val="center"/>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名称</w:t>
            </w:r>
          </w:p>
        </w:tc>
        <w:tc>
          <w:tcPr>
            <w:tcW w:w="851" w:type="dxa"/>
            <w:vAlign w:val="center"/>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单位</w:t>
            </w:r>
          </w:p>
        </w:tc>
        <w:tc>
          <w:tcPr>
            <w:tcW w:w="850" w:type="dxa"/>
            <w:vAlign w:val="center"/>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规格</w:t>
            </w:r>
          </w:p>
        </w:tc>
        <w:tc>
          <w:tcPr>
            <w:tcW w:w="311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市场平均</w:t>
            </w:r>
            <w:r>
              <w:rPr>
                <w:rFonts w:ascii="微软雅黑" w:eastAsia="微软雅黑" w:hAnsi="微软雅黑" w:cs="Arial" w:hint="eastAsia"/>
                <w:b/>
                <w:kern w:val="0"/>
                <w:szCs w:val="20"/>
              </w:rPr>
              <w:t>含税</w:t>
            </w:r>
            <w:r w:rsidRPr="006143FC">
              <w:rPr>
                <w:rFonts w:ascii="微软雅黑" w:eastAsia="微软雅黑" w:hAnsi="微软雅黑" w:cs="Arial" w:hint="eastAsia"/>
                <w:b/>
                <w:kern w:val="0"/>
                <w:szCs w:val="20"/>
              </w:rPr>
              <w:t>单价（元）</w:t>
            </w:r>
          </w:p>
        </w:tc>
      </w:tr>
      <w:tr w:rsidR="008357DE" w:rsidRPr="006143FC" w:rsidTr="00DA1206">
        <w:tc>
          <w:tcPr>
            <w:tcW w:w="112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P0001</w:t>
            </w:r>
          </w:p>
        </w:tc>
        <w:tc>
          <w:tcPr>
            <w:tcW w:w="1276"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经济型童车</w:t>
            </w:r>
          </w:p>
        </w:tc>
        <w:tc>
          <w:tcPr>
            <w:tcW w:w="851"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r>
              <w:rPr>
                <w:rFonts w:ascii="微软雅黑" w:eastAsia="微软雅黑" w:hAnsi="微软雅黑" w:cs="Arial" w:hint="eastAsia"/>
                <w:kern w:val="0"/>
                <w:szCs w:val="20"/>
              </w:rPr>
              <w:t>.00</w:t>
            </w:r>
          </w:p>
        </w:tc>
      </w:tr>
      <w:tr w:rsidR="008357DE" w:rsidRPr="006143FC" w:rsidTr="00DA1206">
        <w:tc>
          <w:tcPr>
            <w:tcW w:w="112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P0002</w:t>
            </w:r>
          </w:p>
        </w:tc>
        <w:tc>
          <w:tcPr>
            <w:tcW w:w="1276"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舒适型童车</w:t>
            </w:r>
          </w:p>
        </w:tc>
        <w:tc>
          <w:tcPr>
            <w:tcW w:w="851"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499.00</w:t>
            </w:r>
          </w:p>
        </w:tc>
      </w:tr>
      <w:tr w:rsidR="008357DE" w:rsidRPr="006143FC" w:rsidTr="00DA1206">
        <w:tc>
          <w:tcPr>
            <w:tcW w:w="112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P0003</w:t>
            </w:r>
          </w:p>
        </w:tc>
        <w:tc>
          <w:tcPr>
            <w:tcW w:w="1276"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豪华型童车</w:t>
            </w:r>
          </w:p>
        </w:tc>
        <w:tc>
          <w:tcPr>
            <w:tcW w:w="851"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8357DE" w:rsidRPr="006143FC" w:rsidRDefault="008357DE" w:rsidP="008357DE">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1886.00</w:t>
            </w:r>
          </w:p>
        </w:tc>
      </w:tr>
    </w:tbl>
    <w:p w:rsidR="008357DE" w:rsidRPr="00F75FE6" w:rsidRDefault="008357DE" w:rsidP="008357DE">
      <w:pPr>
        <w:spacing w:line="360" w:lineRule="auto"/>
        <w:rPr>
          <w:rFonts w:ascii="微软雅黑" w:eastAsia="微软雅黑" w:hAnsi="微软雅黑"/>
          <w:sz w:val="24"/>
        </w:rPr>
      </w:pPr>
      <w:r>
        <w:rPr>
          <w:rFonts w:ascii="微软雅黑" w:eastAsia="微软雅黑" w:hAnsi="微软雅黑"/>
          <w:sz w:val="24"/>
        </w:rPr>
        <w:t>注</w:t>
      </w:r>
      <w:r>
        <w:rPr>
          <w:rFonts w:ascii="微软雅黑" w:eastAsia="微软雅黑" w:hAnsi="微软雅黑" w:hint="eastAsia"/>
          <w:sz w:val="24"/>
        </w:rPr>
        <w:t>：</w:t>
      </w:r>
      <w:r>
        <w:rPr>
          <w:rFonts w:ascii="微软雅黑" w:eastAsia="微软雅黑" w:hAnsi="微软雅黑"/>
          <w:sz w:val="24"/>
        </w:rPr>
        <w:t>市场平均含税单价</w:t>
      </w:r>
      <w:r>
        <w:rPr>
          <w:rFonts w:ascii="微软雅黑" w:eastAsia="微软雅黑" w:hAnsi="微软雅黑" w:hint="eastAsia"/>
          <w:sz w:val="24"/>
        </w:rPr>
        <w:t>（元）为根据历史数据估算出来的，仅供参考。</w:t>
      </w:r>
    </w:p>
    <w:p w:rsidR="008357DE" w:rsidRPr="00B6592A" w:rsidRDefault="008357DE" w:rsidP="008357DE">
      <w:pPr>
        <w:pStyle w:val="2"/>
      </w:pPr>
      <w:bookmarkStart w:id="46" w:name="_Toc493853716"/>
      <w:r w:rsidRPr="00B6592A">
        <w:rPr>
          <w:rFonts w:hint="eastAsia"/>
        </w:rPr>
        <w:t>5</w:t>
      </w:r>
      <w:r w:rsidRPr="00B6592A">
        <w:t>.</w:t>
      </w:r>
      <w:r w:rsidRPr="00B6592A">
        <w:rPr>
          <w:rFonts w:hint="eastAsia"/>
        </w:rPr>
        <w:t>财务规则</w:t>
      </w:r>
      <w:bookmarkEnd w:id="46"/>
    </w:p>
    <w:p w:rsidR="008357DE" w:rsidRDefault="008357DE" w:rsidP="008357DE">
      <w:pPr>
        <w:pStyle w:val="afff1"/>
        <w:numPr>
          <w:ilvl w:val="0"/>
          <w:numId w:val="10"/>
        </w:numPr>
        <w:spacing w:line="360" w:lineRule="auto"/>
        <w:ind w:firstLineChars="0"/>
        <w:rPr>
          <w:rFonts w:ascii="微软雅黑" w:eastAsia="微软雅黑" w:hAnsi="微软雅黑"/>
          <w:color w:val="000000" w:themeColor="text1"/>
          <w:sz w:val="24"/>
          <w:szCs w:val="24"/>
        </w:rPr>
      </w:pPr>
      <w:r w:rsidRPr="009F2AE8">
        <w:rPr>
          <w:rFonts w:ascii="微软雅黑" w:eastAsia="微软雅黑" w:hAnsi="微软雅黑"/>
          <w:color w:val="000000" w:themeColor="text1"/>
          <w:sz w:val="24"/>
          <w:szCs w:val="24"/>
        </w:rPr>
        <w:t>在会计分期假设下，企业的会计期间分为年度和中期，此案例的会计期间是月度（2017年1月）.虚拟财务工作日为5日与25日。</w:t>
      </w:r>
    </w:p>
    <w:p w:rsidR="008357DE" w:rsidRPr="00B6592A" w:rsidRDefault="008357DE" w:rsidP="008357DE">
      <w:pPr>
        <w:pStyle w:val="afff1"/>
        <w:numPr>
          <w:ilvl w:val="0"/>
          <w:numId w:val="10"/>
        </w:numPr>
        <w:spacing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结算方式采用现金结算、转账支票和电汇三种方式。原则上，日常经济活动，低于2000元的可以使用现金，超过2000元的一般使用转账支票结算（差旅费或支付给个人业务除外），转账支票用于同一票据交换区内的结算。异地付款一般采用电汇方式；</w:t>
      </w:r>
    </w:p>
    <w:p w:rsidR="008357DE" w:rsidRPr="00B6592A" w:rsidRDefault="008357DE" w:rsidP="008357DE">
      <w:pPr>
        <w:pStyle w:val="afff1"/>
        <w:numPr>
          <w:ilvl w:val="0"/>
          <w:numId w:val="10"/>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税种类型：增值税、企业所得税、个人所得税、城市建设维护税、教育费附加：</w:t>
      </w:r>
    </w:p>
    <w:p w:rsidR="008357DE" w:rsidRPr="00B6592A"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lastRenderedPageBreak/>
        <w:t>增值税：</w:t>
      </w:r>
      <w:r>
        <w:rPr>
          <w:rFonts w:ascii="微软雅黑" w:eastAsia="微软雅黑" w:hAnsi="微软雅黑" w:hint="eastAsia"/>
          <w:color w:val="000000" w:themeColor="text1"/>
          <w:sz w:val="24"/>
          <w:szCs w:val="24"/>
        </w:rPr>
        <w:t>销售</w:t>
      </w:r>
      <w:r>
        <w:rPr>
          <w:rFonts w:ascii="微软雅黑" w:eastAsia="微软雅黑" w:hAnsi="微软雅黑"/>
          <w:color w:val="000000" w:themeColor="text1"/>
          <w:sz w:val="24"/>
          <w:szCs w:val="24"/>
        </w:rPr>
        <w:t>货物和购进货物</w:t>
      </w:r>
      <w:r w:rsidRPr="00B6592A">
        <w:rPr>
          <w:rFonts w:ascii="微软雅黑" w:eastAsia="微软雅黑" w:hAnsi="微软雅黑"/>
          <w:color w:val="000000" w:themeColor="text1"/>
          <w:sz w:val="24"/>
          <w:szCs w:val="24"/>
        </w:rPr>
        <w:t>增值税率均为</w:t>
      </w:r>
      <w:r w:rsidRPr="00B6592A">
        <w:rPr>
          <w:rFonts w:ascii="微软雅黑" w:eastAsia="微软雅黑" w:hAnsi="微软雅黑" w:hint="eastAsia"/>
          <w:color w:val="000000" w:themeColor="text1"/>
          <w:sz w:val="24"/>
          <w:szCs w:val="24"/>
        </w:rPr>
        <w:t>17%；</w:t>
      </w:r>
    </w:p>
    <w:p w:rsidR="008357DE" w:rsidRPr="00B6592A"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企业所得税：</w:t>
      </w:r>
      <w:r>
        <w:rPr>
          <w:rFonts w:ascii="微软雅黑" w:eastAsia="微软雅黑" w:hAnsi="微软雅黑" w:hint="eastAsia"/>
          <w:color w:val="000000" w:themeColor="text1"/>
          <w:sz w:val="24"/>
          <w:szCs w:val="24"/>
        </w:rPr>
        <w:t>按</w:t>
      </w:r>
      <w:r w:rsidRPr="00B6592A">
        <w:rPr>
          <w:rFonts w:ascii="微软雅黑" w:eastAsia="微软雅黑" w:hAnsi="微软雅黑" w:hint="eastAsia"/>
          <w:color w:val="000000" w:themeColor="text1"/>
          <w:sz w:val="24"/>
          <w:szCs w:val="24"/>
        </w:rPr>
        <w:t>利润总额的25%缴纳；</w:t>
      </w:r>
    </w:p>
    <w:p w:rsidR="008357DE" w:rsidRPr="00BA1F62"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个人所得税：</w:t>
      </w:r>
      <w:r w:rsidRPr="008B2464">
        <w:rPr>
          <w:rFonts w:ascii="微软雅黑" w:eastAsia="微软雅黑" w:hAnsi="微软雅黑"/>
          <w:color w:val="000000" w:themeColor="text1"/>
          <w:sz w:val="24"/>
          <w:szCs w:val="24"/>
        </w:rPr>
        <w:t>个税免征额3500元（工资薪金所得适用）</w:t>
      </w:r>
      <w:r w:rsidRPr="00B6592A">
        <w:rPr>
          <w:rFonts w:ascii="微软雅黑" w:eastAsia="微软雅黑" w:hAnsi="微软雅黑" w:hint="eastAsia"/>
          <w:color w:val="000000" w:themeColor="text1"/>
          <w:sz w:val="24"/>
          <w:szCs w:val="24"/>
        </w:rPr>
        <w:t>按照七级累进税率进行缴纳，个人所得税由企业代扣代缴，个人不自行缴纳个人所得税，七级累计税率如下：</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8357DE" w:rsidRPr="00B6592A" w:rsidTr="00DA1206">
        <w:trPr>
          <w:trHeight w:val="390"/>
          <w:tblCellSpacing w:w="7" w:type="dxa"/>
          <w:jc w:val="center"/>
        </w:trPr>
        <w:tc>
          <w:tcPr>
            <w:tcW w:w="6872" w:type="dxa"/>
            <w:gridSpan w:val="4"/>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8357DE" w:rsidRPr="00B6592A" w:rsidTr="00DA1206">
        <w:trPr>
          <w:trHeight w:val="39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8357DE" w:rsidRPr="00B6592A"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城市建设维护税：增值税税额的7%；</w:t>
      </w:r>
    </w:p>
    <w:p w:rsidR="008357DE" w:rsidRPr="00B6592A"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教育费附加：增值税税额的</w:t>
      </w:r>
      <w:r w:rsidRPr="00B6592A">
        <w:rPr>
          <w:rFonts w:ascii="微软雅黑" w:eastAsia="微软雅黑" w:hAnsi="微软雅黑"/>
          <w:color w:val="000000" w:themeColor="text1"/>
          <w:sz w:val="24"/>
          <w:szCs w:val="24"/>
        </w:rPr>
        <w:t>3</w:t>
      </w:r>
      <w:r w:rsidRPr="00B6592A">
        <w:rPr>
          <w:rFonts w:ascii="微软雅黑" w:eastAsia="微软雅黑" w:hAnsi="微软雅黑" w:hint="eastAsia"/>
          <w:color w:val="000000" w:themeColor="text1"/>
          <w:sz w:val="24"/>
          <w:szCs w:val="24"/>
        </w:rPr>
        <w:t>%。</w:t>
      </w:r>
    </w:p>
    <w:p w:rsidR="008357DE" w:rsidRPr="00B6592A" w:rsidRDefault="008357DE" w:rsidP="008357DE">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存货计价：</w:t>
      </w:r>
    </w:p>
    <w:p w:rsidR="008357DE" w:rsidRPr="00B6592A" w:rsidRDefault="008357DE" w:rsidP="008357DE">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存货核算按照实际成本核算，原材料计价采用实际成本计价，材料采购按照实际采购价入账，材料发出按照全月一次加权平均计算材料成本。</w:t>
      </w:r>
    </w:p>
    <w:p w:rsidR="008357DE" w:rsidRPr="00B6592A" w:rsidRDefault="008357DE" w:rsidP="008357DE">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全月一次加权平均相关计算：</w:t>
      </w:r>
    </w:p>
    <w:p w:rsidR="008357DE" w:rsidRPr="00B6592A" w:rsidRDefault="008357DE" w:rsidP="008357DE">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材料平均单价=（期初库存数量*库存单价+本月实际采购入库金额）/（期</w:t>
      </w:r>
    </w:p>
    <w:p w:rsidR="008357DE" w:rsidRPr="00B6592A" w:rsidRDefault="008357DE" w:rsidP="008357DE">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sz w:val="24"/>
        </w:rPr>
        <w:t>初</w:t>
      </w:r>
      <w:r w:rsidRPr="00B6592A">
        <w:rPr>
          <w:rFonts w:ascii="微软雅黑" w:eastAsia="微软雅黑" w:hAnsi="微软雅黑" w:cs="Times New Roman" w:hint="eastAsia"/>
          <w:sz w:val="24"/>
        </w:rPr>
        <w:t>库存数量+本月实际入库数量）</w:t>
      </w:r>
    </w:p>
    <w:p w:rsidR="008357DE" w:rsidRDefault="008357DE" w:rsidP="008357DE">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材料发出成本=本月发出材料数量*材料平均单价</w:t>
      </w:r>
    </w:p>
    <w:p w:rsidR="008357DE" w:rsidRPr="00B6592A" w:rsidRDefault="008357DE" w:rsidP="008357DE">
      <w:pPr>
        <w:numPr>
          <w:ilvl w:val="0"/>
          <w:numId w:val="12"/>
        </w:numPr>
        <w:adjustRightInd w:val="0"/>
        <w:snapToGrid w:val="0"/>
        <w:spacing w:beforeLines="50" w:before="156" w:line="360" w:lineRule="auto"/>
        <w:rPr>
          <w:rFonts w:ascii="微软雅黑" w:eastAsia="微软雅黑" w:hAnsi="微软雅黑" w:cs="Times New Roman"/>
          <w:sz w:val="24"/>
        </w:rPr>
      </w:pPr>
      <w:r w:rsidRPr="00477641">
        <w:rPr>
          <w:rFonts w:ascii="微软雅黑" w:eastAsia="微软雅黑" w:hAnsi="微软雅黑" w:cs="Times New Roman"/>
          <w:sz w:val="24"/>
        </w:rPr>
        <w:t>记账凭证账务处理程序：根据各种记账凭证逐笔登记总分类账。</w:t>
      </w:r>
    </w:p>
    <w:p w:rsidR="008357DE" w:rsidRPr="00477641" w:rsidRDefault="008357DE" w:rsidP="008357DE">
      <w:pPr>
        <w:adjustRightInd w:val="0"/>
        <w:snapToGrid w:val="0"/>
        <w:spacing w:beforeLines="50" w:before="156" w:line="360" w:lineRule="auto"/>
        <w:rPr>
          <w:rFonts w:ascii="微软雅黑" w:eastAsia="微软雅黑" w:hAnsi="微软雅黑" w:cs="Times New Roman"/>
          <w:sz w:val="24"/>
        </w:rPr>
      </w:pPr>
    </w:p>
    <w:p w:rsidR="008357DE" w:rsidRPr="00B6592A" w:rsidRDefault="008357DE" w:rsidP="008357DE">
      <w:pPr>
        <w:numPr>
          <w:ilvl w:val="0"/>
          <w:numId w:val="12"/>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固定资产取得方式及折旧：</w:t>
      </w:r>
    </w:p>
    <w:p w:rsidR="008357DE" w:rsidRPr="00B6592A" w:rsidRDefault="008357DE" w:rsidP="008357DE">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Pr>
          <w:rFonts w:ascii="微软雅黑" w:eastAsia="微软雅黑" w:hAnsi="微软雅黑" w:cs="Times New Roman" w:hint="eastAsia"/>
          <w:sz w:val="24"/>
        </w:rPr>
        <w:t>固定资产均通过</w:t>
      </w:r>
      <w:r w:rsidRPr="00B6592A">
        <w:rPr>
          <w:rFonts w:ascii="微软雅黑" w:eastAsia="微软雅黑" w:hAnsi="微软雅黑" w:cs="Times New Roman" w:hint="eastAsia"/>
          <w:sz w:val="24"/>
        </w:rPr>
        <w:t>购买的方式取得。固定资产购买当月不计提折旧，从次月开始计提折旧，出售当期须计提折旧</w:t>
      </w:r>
      <w:r>
        <w:rPr>
          <w:rFonts w:ascii="微软雅黑" w:eastAsia="微软雅黑" w:hAnsi="微软雅黑" w:cs="Times New Roman" w:hint="eastAsia"/>
          <w:sz w:val="24"/>
        </w:rPr>
        <w:t>，</w:t>
      </w:r>
      <w:r>
        <w:rPr>
          <w:rFonts w:ascii="微软雅黑" w:eastAsia="微软雅黑" w:hAnsi="微软雅黑" w:cs="Times New Roman"/>
          <w:sz w:val="24"/>
        </w:rPr>
        <w:t>下月不提</w:t>
      </w:r>
      <w:r>
        <w:rPr>
          <w:rFonts w:ascii="微软雅黑" w:eastAsia="微软雅黑" w:hAnsi="微软雅黑" w:cs="Times New Roman" w:hint="eastAsia"/>
          <w:sz w:val="24"/>
        </w:rPr>
        <w:t>折旧。固定资产折旧按照直线法计提</w:t>
      </w:r>
      <w:r w:rsidRPr="00B6592A">
        <w:rPr>
          <w:rFonts w:ascii="微软雅黑" w:eastAsia="微软雅黑" w:hAnsi="微软雅黑" w:cs="Times New Roman" w:hint="eastAsia"/>
          <w:sz w:val="24"/>
        </w:rPr>
        <w:t>。折旧相关信息：</w:t>
      </w:r>
    </w:p>
    <w:tbl>
      <w:tblPr>
        <w:tblW w:w="7792" w:type="dxa"/>
        <w:jc w:val="center"/>
        <w:tblLook w:val="04A0" w:firstRow="1" w:lastRow="0" w:firstColumn="1" w:lastColumn="0" w:noHBand="0" w:noVBand="1"/>
      </w:tblPr>
      <w:tblGrid>
        <w:gridCol w:w="1555"/>
        <w:gridCol w:w="992"/>
        <w:gridCol w:w="1276"/>
        <w:gridCol w:w="1559"/>
        <w:gridCol w:w="1276"/>
        <w:gridCol w:w="1134"/>
      </w:tblGrid>
      <w:tr w:rsidR="008357DE" w:rsidRPr="00B6592A" w:rsidTr="00DA1206">
        <w:trPr>
          <w:trHeight w:val="450"/>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固定资产名称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使用年限(月)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b/>
                <w:bCs/>
                <w:kern w:val="0"/>
                <w:sz w:val="18"/>
                <w:szCs w:val="18"/>
              </w:rPr>
            </w:pPr>
            <w:r w:rsidRPr="00B6592A">
              <w:rPr>
                <w:rFonts w:ascii="微软雅黑" w:eastAsia="微软雅黑" w:hAnsi="微软雅黑" w:cs="宋体" w:hint="eastAsia"/>
                <w:b/>
                <w:bCs/>
                <w:kern w:val="0"/>
                <w:sz w:val="18"/>
                <w:szCs w:val="18"/>
              </w:rPr>
              <w:t>开始使</w:t>
            </w:r>
            <w:r w:rsidRPr="00B6592A">
              <w:rPr>
                <w:rFonts w:ascii="微软雅黑" w:eastAsia="微软雅黑" w:hAnsi="微软雅黑" w:cs="宋体" w:hint="eastAsia"/>
                <w:b/>
                <w:bCs/>
                <w:kern w:val="0"/>
                <w:sz w:val="18"/>
                <w:szCs w:val="18"/>
              </w:rPr>
              <w:br/>
              <w:t>用日期</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原值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残值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月折旧额 </w:t>
            </w:r>
          </w:p>
        </w:tc>
      </w:tr>
      <w:tr w:rsidR="008357DE" w:rsidRPr="00B6592A" w:rsidTr="00DA1206">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办公楼</w:t>
            </w:r>
          </w:p>
        </w:tc>
        <w:tc>
          <w:tcPr>
            <w:tcW w:w="992"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12,000,000.00 </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600,000.00 </w:t>
            </w:r>
          </w:p>
        </w:tc>
        <w:tc>
          <w:tcPr>
            <w:tcW w:w="1134"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47,500.00 </w:t>
            </w:r>
          </w:p>
        </w:tc>
      </w:tr>
      <w:tr w:rsidR="008357DE" w:rsidRPr="00B6592A" w:rsidTr="00DA1206">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普通仓库</w:t>
            </w:r>
          </w:p>
        </w:tc>
        <w:tc>
          <w:tcPr>
            <w:tcW w:w="992"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5,400,000.00 </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270,000.00 </w:t>
            </w:r>
          </w:p>
        </w:tc>
        <w:tc>
          <w:tcPr>
            <w:tcW w:w="1134"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21,375.00 </w:t>
            </w:r>
          </w:p>
        </w:tc>
      </w:tr>
      <w:tr w:rsidR="008357DE" w:rsidRPr="00B6592A" w:rsidTr="00DA1206">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大厂房</w:t>
            </w:r>
          </w:p>
        </w:tc>
        <w:tc>
          <w:tcPr>
            <w:tcW w:w="992"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7,200,000.00 </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360,000.00 </w:t>
            </w:r>
          </w:p>
        </w:tc>
        <w:tc>
          <w:tcPr>
            <w:tcW w:w="1134"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28,500.00 </w:t>
            </w:r>
          </w:p>
        </w:tc>
      </w:tr>
      <w:tr w:rsidR="008357DE" w:rsidRPr="00B6592A" w:rsidTr="00DA1206">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普通机床(机加工生产线)</w:t>
            </w:r>
          </w:p>
        </w:tc>
        <w:tc>
          <w:tcPr>
            <w:tcW w:w="992"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210,000.00 </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1,750.00 </w:t>
            </w:r>
          </w:p>
        </w:tc>
      </w:tr>
      <w:tr w:rsidR="008357DE" w:rsidRPr="00B6592A" w:rsidTr="00DA1206">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组装生产线</w:t>
            </w:r>
          </w:p>
        </w:tc>
        <w:tc>
          <w:tcPr>
            <w:tcW w:w="992"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510,000.00 </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4,250.00 </w:t>
            </w:r>
          </w:p>
        </w:tc>
      </w:tr>
      <w:tr w:rsidR="008357DE" w:rsidRPr="00B6592A" w:rsidTr="00DA1206">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笔记本电脑</w:t>
            </w:r>
          </w:p>
        </w:tc>
        <w:tc>
          <w:tcPr>
            <w:tcW w:w="992"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48</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6,000.00 </w:t>
            </w:r>
          </w:p>
        </w:tc>
        <w:tc>
          <w:tcPr>
            <w:tcW w:w="1276"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8357DE" w:rsidRPr="00B6592A" w:rsidRDefault="008357DE" w:rsidP="008357DE">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125.00 </w:t>
            </w:r>
          </w:p>
        </w:tc>
      </w:tr>
    </w:tbl>
    <w:p w:rsidR="008357DE" w:rsidRPr="00B6592A" w:rsidRDefault="008357DE" w:rsidP="008357DE">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制造费用的归集及分配：</w:t>
      </w:r>
    </w:p>
    <w:p w:rsidR="008357DE" w:rsidRPr="00DA27E3" w:rsidRDefault="008357DE" w:rsidP="008357DE">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各</w:t>
      </w:r>
      <w:r>
        <w:rPr>
          <w:rFonts w:ascii="微软雅黑" w:eastAsia="微软雅黑" w:hAnsi="微软雅黑" w:cs="Times New Roman" w:hint="eastAsia"/>
          <w:sz w:val="24"/>
        </w:rPr>
        <w:t>生产</w:t>
      </w:r>
      <w:r w:rsidRPr="00B6592A">
        <w:rPr>
          <w:rFonts w:ascii="微软雅黑" w:eastAsia="微软雅黑" w:hAnsi="微软雅黑" w:cs="Times New Roman" w:hint="eastAsia"/>
          <w:sz w:val="24"/>
        </w:rPr>
        <w:t>车间</w:t>
      </w:r>
      <w:r>
        <w:rPr>
          <w:rFonts w:ascii="微软雅黑" w:eastAsia="微软雅黑" w:hAnsi="微软雅黑" w:cs="Times New Roman" w:hint="eastAsia"/>
          <w:sz w:val="24"/>
        </w:rPr>
        <w:t>发生的各项直接费用和</w:t>
      </w:r>
      <w:r w:rsidRPr="00B6592A">
        <w:rPr>
          <w:rFonts w:ascii="微软雅黑" w:eastAsia="微软雅黑" w:hAnsi="微软雅黑" w:cs="Times New Roman" w:hint="eastAsia"/>
          <w:sz w:val="24"/>
        </w:rPr>
        <w:t>共同</w:t>
      </w:r>
      <w:r>
        <w:rPr>
          <w:rFonts w:ascii="微软雅黑" w:eastAsia="微软雅黑" w:hAnsi="微软雅黑" w:cs="Times New Roman" w:hint="eastAsia"/>
          <w:sz w:val="24"/>
        </w:rPr>
        <w:t>发生</w:t>
      </w:r>
      <w:r w:rsidRPr="00B6592A">
        <w:rPr>
          <w:rFonts w:ascii="微软雅黑" w:eastAsia="微软雅黑" w:hAnsi="微软雅黑" w:cs="Times New Roman" w:hint="eastAsia"/>
          <w:sz w:val="24"/>
        </w:rPr>
        <w:t>的间接费用</w:t>
      </w:r>
      <w:r>
        <w:rPr>
          <w:rFonts w:ascii="微软雅黑" w:eastAsia="微软雅黑" w:hAnsi="微软雅黑" w:cs="Times New Roman" w:hint="eastAsia"/>
          <w:sz w:val="24"/>
        </w:rPr>
        <w:t>分配计入制造费用。（车间</w:t>
      </w:r>
      <w:r>
        <w:rPr>
          <w:rFonts w:ascii="微软雅黑" w:eastAsia="微软雅黑" w:hAnsi="微软雅黑" w:cs="Times New Roman"/>
          <w:sz w:val="24"/>
        </w:rPr>
        <w:t>发生</w:t>
      </w:r>
      <w:r>
        <w:rPr>
          <w:rFonts w:ascii="微软雅黑" w:eastAsia="微软雅黑" w:hAnsi="微软雅黑" w:cs="Times New Roman" w:hint="eastAsia"/>
          <w:sz w:val="24"/>
        </w:rPr>
        <w:t>直接费用</w:t>
      </w:r>
      <w:r>
        <w:rPr>
          <w:rFonts w:ascii="微软雅黑" w:eastAsia="微软雅黑" w:hAnsi="微软雅黑" w:cs="Times New Roman"/>
          <w:sz w:val="24"/>
        </w:rPr>
        <w:t>分别计入</w:t>
      </w:r>
      <w:r>
        <w:rPr>
          <w:rFonts w:ascii="微软雅黑" w:eastAsia="微软雅黑" w:hAnsi="微软雅黑" w:cs="Times New Roman" w:hint="eastAsia"/>
          <w:sz w:val="24"/>
        </w:rPr>
        <w:t>制造</w:t>
      </w:r>
      <w:r>
        <w:rPr>
          <w:rFonts w:ascii="微软雅黑" w:eastAsia="微软雅黑" w:hAnsi="微软雅黑" w:cs="Times New Roman"/>
          <w:sz w:val="24"/>
        </w:rPr>
        <w:t>费用——</w:t>
      </w:r>
      <w:r>
        <w:rPr>
          <w:rFonts w:ascii="微软雅黑" w:eastAsia="微软雅黑" w:hAnsi="微软雅黑" w:cs="Times New Roman" w:hint="eastAsia"/>
          <w:sz w:val="24"/>
        </w:rPr>
        <w:t>Ｘ</w:t>
      </w:r>
      <w:r>
        <w:rPr>
          <w:rFonts w:ascii="微软雅黑" w:eastAsia="微软雅黑" w:hAnsi="微软雅黑" w:cs="Times New Roman"/>
          <w:sz w:val="24"/>
        </w:rPr>
        <w:t>车间</w:t>
      </w:r>
      <w:r>
        <w:rPr>
          <w:rFonts w:ascii="微软雅黑" w:eastAsia="微软雅黑" w:hAnsi="微软雅黑" w:cs="Times New Roman" w:hint="eastAsia"/>
          <w:sz w:val="24"/>
        </w:rPr>
        <w:t>，</w:t>
      </w:r>
      <w:r>
        <w:rPr>
          <w:rFonts w:ascii="微软雅黑" w:eastAsia="微软雅黑" w:hAnsi="微软雅黑" w:cs="Times New Roman"/>
          <w:sz w:val="24"/>
        </w:rPr>
        <w:t>间接费用</w:t>
      </w:r>
      <w:r>
        <w:rPr>
          <w:rFonts w:ascii="微软雅黑" w:eastAsia="微软雅黑" w:hAnsi="微软雅黑" w:cs="Times New Roman" w:hint="eastAsia"/>
          <w:sz w:val="24"/>
        </w:rPr>
        <w:t>按</w:t>
      </w:r>
      <w:r>
        <w:rPr>
          <w:rFonts w:ascii="微软雅黑" w:eastAsia="微软雅黑" w:hAnsi="微软雅黑" w:cs="Times New Roman"/>
          <w:sz w:val="24"/>
        </w:rPr>
        <w:t>分配标准分配后再计入</w:t>
      </w:r>
      <w:r>
        <w:rPr>
          <w:rFonts w:ascii="微软雅黑" w:eastAsia="微软雅黑" w:hAnsi="微软雅黑" w:cs="Times New Roman" w:hint="eastAsia"/>
          <w:sz w:val="24"/>
        </w:rPr>
        <w:t>各</w:t>
      </w:r>
      <w:r>
        <w:rPr>
          <w:rFonts w:ascii="微软雅黑" w:eastAsia="微软雅黑" w:hAnsi="微软雅黑" w:cs="Times New Roman"/>
          <w:sz w:val="24"/>
        </w:rPr>
        <w:t>车间</w:t>
      </w:r>
      <w:r>
        <w:rPr>
          <w:rFonts w:ascii="微软雅黑" w:eastAsia="微软雅黑" w:hAnsi="微软雅黑" w:cs="Times New Roman" w:hint="eastAsia"/>
          <w:sz w:val="24"/>
        </w:rPr>
        <w:t>制造</w:t>
      </w:r>
      <w:r>
        <w:rPr>
          <w:rFonts w:ascii="微软雅黑" w:eastAsia="微软雅黑" w:hAnsi="微软雅黑" w:cs="Times New Roman"/>
          <w:sz w:val="24"/>
        </w:rPr>
        <w:t>费用中）</w:t>
      </w:r>
    </w:p>
    <w:p w:rsidR="008357DE" w:rsidRPr="002A17AD" w:rsidRDefault="008357DE" w:rsidP="008357DE">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530595">
        <w:rPr>
          <w:rFonts w:ascii="微软雅黑" w:eastAsia="微软雅黑" w:hAnsi="微软雅黑" w:cs="Times New Roman" w:hint="eastAsia"/>
          <w:sz w:val="24"/>
        </w:rPr>
        <w:t>生产计划部</w:t>
      </w:r>
      <w:r>
        <w:rPr>
          <w:rFonts w:ascii="微软雅黑" w:eastAsia="微软雅黑" w:hAnsi="微软雅黑" w:cs="Times New Roman" w:hint="eastAsia"/>
          <w:sz w:val="24"/>
        </w:rPr>
        <w:t>发生</w:t>
      </w:r>
      <w:r>
        <w:rPr>
          <w:rFonts w:ascii="微软雅黑" w:eastAsia="微软雅黑" w:hAnsi="微软雅黑" w:cs="Times New Roman"/>
          <w:sz w:val="24"/>
        </w:rPr>
        <w:t>的各项费用</w:t>
      </w:r>
      <w:r>
        <w:rPr>
          <w:rFonts w:ascii="微软雅黑" w:eastAsia="微软雅黑" w:hAnsi="微软雅黑" w:cs="Times New Roman" w:hint="eastAsia"/>
          <w:sz w:val="24"/>
        </w:rPr>
        <w:t>计入</w:t>
      </w:r>
      <w:r>
        <w:rPr>
          <w:rFonts w:ascii="微软雅黑" w:eastAsia="微软雅黑" w:hAnsi="微软雅黑" w:cs="Times New Roman"/>
          <w:sz w:val="24"/>
        </w:rPr>
        <w:t>制造费用</w:t>
      </w:r>
      <w:r>
        <w:rPr>
          <w:rFonts w:ascii="微软雅黑" w:eastAsia="微软雅黑" w:hAnsi="微软雅黑" w:cs="Times New Roman" w:hint="eastAsia"/>
          <w:sz w:val="24"/>
        </w:rPr>
        <w:t>，例如</w:t>
      </w:r>
      <w:r w:rsidRPr="00530595">
        <w:rPr>
          <w:rFonts w:ascii="微软雅黑" w:eastAsia="微软雅黑" w:hAnsi="微软雅黑" w:cs="Times New Roman" w:hint="eastAsia"/>
          <w:sz w:val="24"/>
        </w:rPr>
        <w:t>管理人员的工资</w:t>
      </w:r>
      <w:r>
        <w:rPr>
          <w:rFonts w:ascii="微软雅黑" w:eastAsia="微软雅黑" w:hAnsi="微软雅黑" w:cs="Times New Roman" w:hint="eastAsia"/>
          <w:sz w:val="24"/>
        </w:rPr>
        <w:t>，固定</w:t>
      </w:r>
      <w:r>
        <w:rPr>
          <w:rFonts w:ascii="微软雅黑" w:eastAsia="微软雅黑" w:hAnsi="微软雅黑" w:cs="Times New Roman"/>
          <w:sz w:val="24"/>
        </w:rPr>
        <w:t>资产</w:t>
      </w:r>
      <w:r>
        <w:rPr>
          <w:rFonts w:ascii="微软雅黑" w:eastAsia="微软雅黑" w:hAnsi="微软雅黑" w:cs="Times New Roman" w:hint="eastAsia"/>
          <w:sz w:val="24"/>
        </w:rPr>
        <w:t>的折旧、办公费等。</w:t>
      </w:r>
    </w:p>
    <w:p w:rsidR="008357DE" w:rsidRPr="00B6592A" w:rsidRDefault="008357DE" w:rsidP="008357DE">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w:t>
      </w:r>
      <w:r>
        <w:rPr>
          <w:rFonts w:ascii="微软雅黑" w:eastAsia="微软雅黑" w:hAnsi="微软雅黑" w:cs="Times New Roman" w:hint="eastAsia"/>
          <w:sz w:val="24"/>
        </w:rPr>
        <w:t>本核算</w:t>
      </w:r>
      <w:r w:rsidRPr="00B6592A">
        <w:rPr>
          <w:rFonts w:ascii="微软雅黑" w:eastAsia="微软雅黑" w:hAnsi="微软雅黑" w:cs="Times New Roman" w:hint="eastAsia"/>
          <w:sz w:val="24"/>
        </w:rPr>
        <w:t>规则：</w:t>
      </w:r>
    </w:p>
    <w:p w:rsidR="008357DE" w:rsidRPr="00B6592A" w:rsidRDefault="008357DE" w:rsidP="008357DE">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产品成本</w:t>
      </w:r>
      <w:r>
        <w:rPr>
          <w:rFonts w:ascii="微软雅黑" w:eastAsia="微软雅黑" w:hAnsi="微软雅黑" w:cs="Times New Roman" w:hint="eastAsia"/>
          <w:sz w:val="24"/>
        </w:rPr>
        <w:t>包括直接材料</w:t>
      </w:r>
      <w:r w:rsidRPr="00B6592A">
        <w:rPr>
          <w:rFonts w:ascii="微软雅黑" w:eastAsia="微软雅黑" w:hAnsi="微软雅黑" w:cs="Times New Roman" w:hint="eastAsia"/>
          <w:sz w:val="24"/>
        </w:rPr>
        <w:t>、</w:t>
      </w:r>
      <w:r>
        <w:rPr>
          <w:rFonts w:ascii="微软雅黑" w:eastAsia="微软雅黑" w:hAnsi="微软雅黑" w:cs="Times New Roman" w:hint="eastAsia"/>
          <w:sz w:val="24"/>
        </w:rPr>
        <w:t>直接人工和制造费用</w:t>
      </w:r>
      <w:r w:rsidRPr="00B6592A">
        <w:rPr>
          <w:rFonts w:ascii="微软雅黑" w:eastAsia="微软雅黑" w:hAnsi="微软雅黑" w:cs="Times New Roman" w:hint="eastAsia"/>
          <w:sz w:val="24"/>
        </w:rPr>
        <w:t>。</w:t>
      </w:r>
    </w:p>
    <w:p w:rsidR="008357DE" w:rsidRDefault="008357DE" w:rsidP="008357DE">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完工</w:t>
      </w:r>
      <w:r>
        <w:rPr>
          <w:rFonts w:ascii="微软雅黑" w:eastAsia="微软雅黑" w:hAnsi="微软雅黑" w:cs="Times New Roman"/>
          <w:sz w:val="24"/>
        </w:rPr>
        <w:t>产品和在产品之间费用的分配方法：</w:t>
      </w:r>
      <w:r>
        <w:rPr>
          <w:rFonts w:ascii="微软雅黑" w:eastAsia="微软雅黑" w:hAnsi="微软雅黑" w:cs="Times New Roman" w:hint="eastAsia"/>
          <w:sz w:val="24"/>
        </w:rPr>
        <w:t>在</w:t>
      </w:r>
      <w:r>
        <w:rPr>
          <w:rFonts w:ascii="微软雅黑" w:eastAsia="微软雅黑" w:hAnsi="微软雅黑" w:cs="Times New Roman"/>
          <w:sz w:val="24"/>
        </w:rPr>
        <w:t>产品</w:t>
      </w:r>
      <w:r>
        <w:rPr>
          <w:rFonts w:ascii="微软雅黑" w:eastAsia="微软雅黑" w:hAnsi="微软雅黑" w:cs="Times New Roman" w:hint="eastAsia"/>
          <w:sz w:val="24"/>
        </w:rPr>
        <w:t>所</w:t>
      </w:r>
      <w:r>
        <w:rPr>
          <w:rFonts w:ascii="微软雅黑" w:eastAsia="微软雅黑" w:hAnsi="微软雅黑" w:cs="Times New Roman"/>
          <w:sz w:val="24"/>
        </w:rPr>
        <w:t>耗原材料计算法</w:t>
      </w:r>
    </w:p>
    <w:p w:rsidR="008357DE" w:rsidRPr="00B6592A" w:rsidRDefault="008357DE" w:rsidP="008357DE">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月末</w:t>
      </w:r>
      <w:r w:rsidRPr="00B6592A">
        <w:rPr>
          <w:rFonts w:ascii="微软雅黑" w:eastAsia="微软雅黑" w:hAnsi="微软雅黑" w:cs="Times New Roman" w:hint="eastAsia"/>
          <w:sz w:val="24"/>
        </w:rPr>
        <w:t>在产品</w:t>
      </w:r>
      <w:r>
        <w:rPr>
          <w:rFonts w:ascii="微软雅黑" w:eastAsia="微软雅黑" w:hAnsi="微软雅黑" w:cs="Times New Roman" w:hint="eastAsia"/>
          <w:sz w:val="24"/>
        </w:rPr>
        <w:t>只</w:t>
      </w:r>
      <w:r>
        <w:rPr>
          <w:rFonts w:ascii="微软雅黑" w:eastAsia="微软雅黑" w:hAnsi="微软雅黑" w:cs="Times New Roman"/>
          <w:sz w:val="24"/>
        </w:rPr>
        <w:t>计算其所耗用的原材料费用，</w:t>
      </w:r>
      <w:r>
        <w:rPr>
          <w:rFonts w:ascii="微软雅黑" w:eastAsia="微软雅黑" w:hAnsi="微软雅黑" w:cs="Times New Roman" w:hint="eastAsia"/>
          <w:sz w:val="24"/>
        </w:rPr>
        <w:t>不</w:t>
      </w:r>
      <w:r w:rsidRPr="00B6592A">
        <w:rPr>
          <w:rFonts w:ascii="微软雅黑" w:eastAsia="微软雅黑" w:hAnsi="微软雅黑" w:cs="Times New Roman" w:hint="eastAsia"/>
          <w:sz w:val="24"/>
        </w:rPr>
        <w:t>计算制造费用和人工费用。即</w:t>
      </w:r>
      <w:r>
        <w:rPr>
          <w:rFonts w:ascii="微软雅黑" w:eastAsia="微软雅黑" w:hAnsi="微软雅黑" w:cs="Times New Roman" w:hint="eastAsia"/>
          <w:sz w:val="24"/>
        </w:rPr>
        <w:t>产品</w:t>
      </w:r>
      <w:r>
        <w:rPr>
          <w:rFonts w:ascii="微软雅黑" w:eastAsia="微软雅黑" w:hAnsi="微软雅黑" w:cs="Times New Roman"/>
          <w:sz w:val="24"/>
        </w:rPr>
        <w:t>的加工费用全部由完工产品成本负担</w:t>
      </w:r>
      <w:r>
        <w:rPr>
          <w:rFonts w:ascii="微软雅黑" w:eastAsia="微软雅黑" w:hAnsi="微软雅黑" w:cs="Times New Roman" w:hint="eastAsia"/>
          <w:sz w:val="24"/>
        </w:rPr>
        <w:t>。</w:t>
      </w:r>
    </w:p>
    <w:p w:rsidR="008357DE" w:rsidRPr="00B6592A" w:rsidRDefault="008357DE" w:rsidP="008357DE">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成本归集规则：</w:t>
      </w:r>
    </w:p>
    <w:p w:rsidR="008357DE" w:rsidRDefault="008357DE" w:rsidP="008357DE">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直接</w:t>
      </w:r>
      <w:r w:rsidRPr="00B6592A">
        <w:rPr>
          <w:rFonts w:ascii="微软雅黑" w:eastAsia="微软雅黑" w:hAnsi="微软雅黑" w:cs="Times New Roman" w:hint="eastAsia"/>
          <w:sz w:val="24"/>
        </w:rPr>
        <w:t>材料成本归集按照材料出库单的发出数量*</w:t>
      </w:r>
      <w:r>
        <w:rPr>
          <w:rFonts w:ascii="微软雅黑" w:eastAsia="微软雅黑" w:hAnsi="微软雅黑" w:cs="Times New Roman" w:hint="eastAsia"/>
          <w:sz w:val="24"/>
        </w:rPr>
        <w:t>平均单价</w:t>
      </w:r>
    </w:p>
    <w:p w:rsidR="008357DE" w:rsidRPr="00530595" w:rsidRDefault="008357DE" w:rsidP="008357DE">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人工成本为当月计算的生产车间</w:t>
      </w:r>
      <w:r>
        <w:rPr>
          <w:rFonts w:ascii="微软雅黑" w:eastAsia="微软雅黑" w:hAnsi="微软雅黑" w:cs="Times New Roman"/>
          <w:sz w:val="24"/>
        </w:rPr>
        <w:t>的</w:t>
      </w:r>
      <w:r w:rsidRPr="00B6592A">
        <w:rPr>
          <w:rFonts w:ascii="微软雅黑" w:eastAsia="微软雅黑" w:hAnsi="微软雅黑" w:cs="Times New Roman" w:hint="eastAsia"/>
          <w:sz w:val="24"/>
        </w:rPr>
        <w:t>生产工人</w:t>
      </w:r>
      <w:r>
        <w:rPr>
          <w:rFonts w:ascii="微软雅黑" w:eastAsia="微软雅黑" w:hAnsi="微软雅黑" w:cs="Times New Roman" w:hint="eastAsia"/>
          <w:sz w:val="24"/>
        </w:rPr>
        <w:t>工资</w:t>
      </w:r>
      <w:r w:rsidRPr="00B6592A">
        <w:rPr>
          <w:rFonts w:ascii="微软雅黑" w:eastAsia="微软雅黑" w:hAnsi="微软雅黑" w:cs="Times New Roman" w:hint="eastAsia"/>
          <w:sz w:val="24"/>
        </w:rPr>
        <w:t>。</w:t>
      </w:r>
    </w:p>
    <w:p w:rsidR="008357DE" w:rsidRPr="00B6592A" w:rsidRDefault="008357DE" w:rsidP="008357DE">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半成品核算规则：</w:t>
      </w:r>
    </w:p>
    <w:p w:rsidR="008357DE" w:rsidRPr="00B6592A" w:rsidRDefault="008357DE" w:rsidP="008357DE">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车架为半成品，车架核算的范围为车架原材料、生产车架发生的人工费、制造费，以及分摊的相关生产制造费用。</w:t>
      </w:r>
    </w:p>
    <w:p w:rsidR="008357DE" w:rsidRPr="00B6592A" w:rsidRDefault="008357DE" w:rsidP="008357DE">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产品之间费用分配：</w:t>
      </w:r>
    </w:p>
    <w:p w:rsidR="008357DE" w:rsidRPr="00B7667F" w:rsidRDefault="008357DE" w:rsidP="008357DE">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Pr>
          <w:rFonts w:ascii="微软雅黑" w:eastAsia="微软雅黑" w:hAnsi="微软雅黑" w:cs="Times New Roman" w:hint="eastAsia"/>
          <w:sz w:val="24"/>
        </w:rPr>
        <w:t>如果同一车间生产不同产品，</w:t>
      </w:r>
      <w:r w:rsidRPr="00B6592A">
        <w:rPr>
          <w:rFonts w:ascii="微软雅黑" w:eastAsia="微软雅黑" w:hAnsi="微软雅黑" w:cs="Times New Roman" w:hint="eastAsia"/>
          <w:sz w:val="24"/>
        </w:rPr>
        <w:t>以各产品完工数量为</w:t>
      </w:r>
      <w:r>
        <w:rPr>
          <w:rFonts w:ascii="微软雅黑" w:eastAsia="微软雅黑" w:hAnsi="微软雅黑" w:cs="Times New Roman" w:hint="eastAsia"/>
          <w:sz w:val="24"/>
        </w:rPr>
        <w:t>分配标准</w:t>
      </w:r>
      <w:r w:rsidRPr="00B6592A">
        <w:rPr>
          <w:rFonts w:ascii="微软雅黑" w:eastAsia="微软雅黑" w:hAnsi="微软雅黑" w:cs="Times New Roman" w:hint="eastAsia"/>
          <w:sz w:val="24"/>
        </w:rPr>
        <w:t>，分配该车间制造费用。</w:t>
      </w:r>
    </w:p>
    <w:p w:rsidR="008357DE" w:rsidRPr="00B6592A" w:rsidRDefault="008357DE" w:rsidP="008357DE">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坏账损失：</w:t>
      </w:r>
    </w:p>
    <w:p w:rsidR="008357DE" w:rsidRPr="00B6592A" w:rsidRDefault="008357DE" w:rsidP="008357DE">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w:t>
      </w:r>
      <w:r>
        <w:rPr>
          <w:rFonts w:ascii="微软雅黑" w:eastAsia="微软雅黑" w:hAnsi="微软雅黑" w:cs="Times New Roman" w:hint="eastAsia"/>
          <w:sz w:val="24"/>
        </w:rPr>
        <w:t>业</w:t>
      </w:r>
      <w:r w:rsidRPr="00B6592A">
        <w:rPr>
          <w:rFonts w:ascii="微软雅黑" w:eastAsia="微软雅黑" w:hAnsi="微软雅黑" w:cs="Times New Roman" w:hint="eastAsia"/>
          <w:sz w:val="24"/>
        </w:rPr>
        <w:t>采用备抵法核算坏账损失。</w:t>
      </w:r>
    </w:p>
    <w:p w:rsidR="008357DE" w:rsidRPr="00B6592A" w:rsidRDefault="008357DE" w:rsidP="008357DE">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坏账准备</w:t>
      </w:r>
      <w:r>
        <w:rPr>
          <w:rFonts w:ascii="微软雅黑" w:eastAsia="微软雅黑" w:hAnsi="微软雅黑" w:cs="Times New Roman" w:hint="eastAsia"/>
          <w:sz w:val="24"/>
        </w:rPr>
        <w:t>每年</w:t>
      </w:r>
      <w:r w:rsidRPr="00B6592A">
        <w:rPr>
          <w:rFonts w:ascii="微软雅黑" w:eastAsia="微软雅黑" w:hAnsi="微软雅黑" w:cs="Times New Roman" w:hint="eastAsia"/>
          <w:sz w:val="24"/>
        </w:rPr>
        <w:t>按照年末应收账款</w:t>
      </w:r>
      <w:r>
        <w:rPr>
          <w:rFonts w:ascii="微软雅黑" w:eastAsia="微软雅黑" w:hAnsi="微软雅黑" w:cs="Times New Roman" w:hint="eastAsia"/>
          <w:sz w:val="24"/>
        </w:rPr>
        <w:t>账户</w:t>
      </w:r>
      <w:r>
        <w:rPr>
          <w:rFonts w:ascii="微软雅黑" w:eastAsia="微软雅黑" w:hAnsi="微软雅黑" w:cs="Times New Roman"/>
          <w:sz w:val="24"/>
        </w:rPr>
        <w:t>余额</w:t>
      </w:r>
      <w:r w:rsidRPr="00B6592A">
        <w:rPr>
          <w:rFonts w:ascii="微软雅黑" w:eastAsia="微软雅黑" w:hAnsi="微软雅黑" w:cs="Times New Roman" w:hint="eastAsia"/>
          <w:sz w:val="24"/>
        </w:rPr>
        <w:t>的3%提取。</w:t>
      </w:r>
    </w:p>
    <w:p w:rsidR="008357DE" w:rsidRPr="00B6592A" w:rsidRDefault="008357DE" w:rsidP="008357DE">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已经确认为坏账损失的应收账款，并不表明公司放弃收款的权利。如果未来某一时期收回已作坏账的应收账款，应该及时恢复债权，并按照正常收回欠款进行会计核算。</w:t>
      </w:r>
    </w:p>
    <w:p w:rsidR="008357DE" w:rsidRPr="00B6592A" w:rsidRDefault="008357DE" w:rsidP="008357DE">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利润分配</w:t>
      </w:r>
    </w:p>
    <w:p w:rsidR="008357DE" w:rsidRPr="00530595" w:rsidRDefault="008357DE" w:rsidP="008357DE">
      <w:pPr>
        <w:pStyle w:val="afff1"/>
        <w:spacing w:line="360" w:lineRule="auto"/>
        <w:ind w:left="420" w:firstLineChars="0" w:firstLine="0"/>
        <w:rPr>
          <w:rFonts w:ascii="微软雅黑" w:eastAsia="微软雅黑" w:hAnsi="微软雅黑"/>
        </w:rPr>
      </w:pPr>
      <w:r w:rsidRPr="00A52BCE">
        <w:rPr>
          <w:rFonts w:ascii="微软雅黑" w:eastAsia="微软雅黑" w:hAnsi="微软雅黑" w:cs="Times New Roman" w:hint="eastAsia"/>
          <w:kern w:val="0"/>
          <w:sz w:val="24"/>
        </w:rPr>
        <w:t>公司实现当期利润，应当按照法定程序进行利润分配。根据公司章程规定，按照当期净利润的10%提取法定盈余公积金，根据董事会决议，自行提取任意盈余公积</w:t>
      </w:r>
      <w:r w:rsidRPr="00530595">
        <w:rPr>
          <w:rFonts w:ascii="微软雅黑" w:eastAsia="微软雅黑" w:hAnsi="微软雅黑" w:cs="Times New Roman" w:hint="eastAsia"/>
          <w:sz w:val="24"/>
        </w:rPr>
        <w:t>金</w:t>
      </w:r>
      <w:r>
        <w:rPr>
          <w:rFonts w:ascii="微软雅黑" w:eastAsia="微软雅黑" w:hAnsi="微软雅黑" w:cs="Times New Roman" w:hint="eastAsia"/>
          <w:sz w:val="24"/>
        </w:rPr>
        <w:t>。</w:t>
      </w:r>
    </w:p>
    <w:p w:rsidR="008357DE" w:rsidRPr="00530595" w:rsidRDefault="008357DE" w:rsidP="008357DE">
      <w:pPr>
        <w:pStyle w:val="afff1"/>
        <w:numPr>
          <w:ilvl w:val="0"/>
          <w:numId w:val="12"/>
        </w:numPr>
        <w:spacing w:line="360" w:lineRule="auto"/>
        <w:ind w:firstLineChars="0"/>
        <w:rPr>
          <w:rFonts w:ascii="微软雅黑" w:eastAsia="微软雅黑" w:hAnsi="微软雅黑"/>
        </w:rPr>
      </w:pPr>
      <w:r w:rsidRPr="00530595">
        <w:rPr>
          <w:rFonts w:ascii="微软雅黑" w:eastAsia="微软雅黑" w:hAnsi="微软雅黑" w:cs="Times New Roman" w:hint="eastAsia"/>
          <w:sz w:val="24"/>
        </w:rPr>
        <w:t>票据使用规则</w:t>
      </w:r>
    </w:p>
    <w:p w:rsidR="008357DE" w:rsidRPr="00B6592A" w:rsidRDefault="008357DE" w:rsidP="008357DE">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企业使用的支票</w:t>
      </w:r>
      <w:r w:rsidRPr="00B6592A">
        <w:rPr>
          <w:rFonts w:ascii="微软雅黑" w:eastAsia="微软雅黑" w:hAnsi="微软雅黑" w:cs="Times New Roman" w:hint="eastAsia"/>
          <w:kern w:val="0"/>
          <w:sz w:val="24"/>
        </w:rPr>
        <w:t>必须到银行购买使用，任何企业和个人不得自制支票；</w:t>
      </w:r>
    </w:p>
    <w:p w:rsidR="008357DE" w:rsidRPr="00B6592A" w:rsidRDefault="008357DE" w:rsidP="008357DE">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从</w:t>
      </w:r>
      <w:r w:rsidRPr="00B6592A">
        <w:rPr>
          <w:rFonts w:ascii="微软雅黑" w:eastAsia="微软雅黑" w:hAnsi="微软雅黑" w:cs="Times New Roman" w:hint="eastAsia"/>
          <w:kern w:val="0"/>
          <w:sz w:val="24"/>
        </w:rPr>
        <w:t>银行</w:t>
      </w:r>
      <w:r>
        <w:rPr>
          <w:rFonts w:ascii="微软雅黑" w:eastAsia="微软雅黑" w:hAnsi="微软雅黑" w:cs="Times New Roman" w:hint="eastAsia"/>
          <w:kern w:val="0"/>
          <w:sz w:val="24"/>
        </w:rPr>
        <w:t>取得</w:t>
      </w:r>
      <w:r w:rsidRPr="00B6592A">
        <w:rPr>
          <w:rFonts w:ascii="微软雅黑" w:eastAsia="微软雅黑" w:hAnsi="微软雅黑" w:cs="Times New Roman" w:hint="eastAsia"/>
          <w:kern w:val="0"/>
          <w:sz w:val="24"/>
        </w:rPr>
        <w:t>的支票，</w:t>
      </w:r>
      <w:r>
        <w:rPr>
          <w:rFonts w:ascii="微软雅黑" w:eastAsia="微软雅黑" w:hAnsi="微软雅黑" w:cs="Times New Roman" w:hint="eastAsia"/>
          <w:kern w:val="0"/>
          <w:sz w:val="24"/>
        </w:rPr>
        <w:t>发生</w:t>
      </w:r>
      <w:r>
        <w:rPr>
          <w:rFonts w:ascii="微软雅黑" w:eastAsia="微软雅黑" w:hAnsi="微软雅黑" w:cs="Times New Roman"/>
          <w:kern w:val="0"/>
          <w:sz w:val="24"/>
        </w:rPr>
        <w:t>的费用</w:t>
      </w:r>
      <w:r w:rsidRPr="00B6592A">
        <w:rPr>
          <w:rFonts w:ascii="微软雅黑" w:eastAsia="微软雅黑" w:hAnsi="微软雅黑" w:cs="Times New Roman" w:hint="eastAsia"/>
          <w:kern w:val="0"/>
          <w:sz w:val="24"/>
        </w:rPr>
        <w:t>计入财务费用中；</w:t>
      </w:r>
    </w:p>
    <w:p w:rsidR="008357DE" w:rsidRPr="00B6592A" w:rsidRDefault="008357DE" w:rsidP="008357DE">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企业制定完善的票据使用登记制度，</w:t>
      </w:r>
      <w:r>
        <w:rPr>
          <w:rFonts w:ascii="微软雅黑" w:eastAsia="微软雅黑" w:hAnsi="微软雅黑" w:cs="Times New Roman" w:hint="eastAsia"/>
          <w:kern w:val="0"/>
          <w:sz w:val="24"/>
        </w:rPr>
        <w:t>记入支票</w:t>
      </w:r>
      <w:r>
        <w:rPr>
          <w:rFonts w:ascii="微软雅黑" w:eastAsia="微软雅黑" w:hAnsi="微软雅黑" w:cs="Times New Roman"/>
          <w:kern w:val="0"/>
          <w:sz w:val="24"/>
        </w:rPr>
        <w:t>登记簿</w:t>
      </w:r>
      <w:r>
        <w:rPr>
          <w:rFonts w:ascii="微软雅黑" w:eastAsia="微软雅黑" w:hAnsi="微软雅黑" w:cs="Times New Roman" w:hint="eastAsia"/>
          <w:kern w:val="0"/>
          <w:sz w:val="24"/>
        </w:rPr>
        <w:t>，</w:t>
      </w:r>
      <w:r w:rsidRPr="00B6592A">
        <w:rPr>
          <w:rFonts w:ascii="微软雅黑" w:eastAsia="微软雅黑" w:hAnsi="微软雅黑" w:cs="Times New Roman" w:hint="eastAsia"/>
          <w:kern w:val="0"/>
          <w:sz w:val="24"/>
        </w:rPr>
        <w:t>以备检查；</w:t>
      </w:r>
    </w:p>
    <w:p w:rsidR="008357DE" w:rsidRPr="00B6592A" w:rsidRDefault="008357DE" w:rsidP="008357DE">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企业为</w:t>
      </w:r>
      <w:r>
        <w:rPr>
          <w:rFonts w:ascii="微软雅黑" w:eastAsia="微软雅黑" w:hAnsi="微软雅黑" w:cs="Times New Roman"/>
          <w:kern w:val="0"/>
          <w:sz w:val="24"/>
        </w:rPr>
        <w:t>一般纳税人</w:t>
      </w:r>
      <w:r>
        <w:rPr>
          <w:rFonts w:ascii="微软雅黑" w:eastAsia="微软雅黑" w:hAnsi="微软雅黑" w:cs="Times New Roman" w:hint="eastAsia"/>
          <w:kern w:val="0"/>
          <w:sz w:val="24"/>
        </w:rPr>
        <w:t>开具</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p>
    <w:p w:rsidR="008357DE" w:rsidRPr="00B6592A" w:rsidRDefault="008357DE" w:rsidP="008357DE">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取得</w:t>
      </w:r>
      <w:r>
        <w:rPr>
          <w:rFonts w:ascii="微软雅黑" w:eastAsia="微软雅黑" w:hAnsi="微软雅黑" w:cs="Times New Roman"/>
          <w:kern w:val="0"/>
          <w:sz w:val="24"/>
        </w:rPr>
        <w:t>的</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r w:rsidRPr="00B6592A">
        <w:rPr>
          <w:rFonts w:ascii="微软雅黑" w:eastAsia="微软雅黑" w:hAnsi="微软雅黑" w:cs="Times New Roman"/>
          <w:kern w:val="0"/>
          <w:sz w:val="24"/>
        </w:rPr>
        <w:t>增值税</w:t>
      </w:r>
      <w:r>
        <w:rPr>
          <w:rFonts w:ascii="微软雅黑" w:eastAsia="微软雅黑" w:hAnsi="微软雅黑" w:cs="Times New Roman" w:hint="eastAsia"/>
          <w:kern w:val="0"/>
          <w:sz w:val="24"/>
        </w:rPr>
        <w:t>进项税</w:t>
      </w:r>
      <w:r>
        <w:rPr>
          <w:rFonts w:ascii="微软雅黑" w:eastAsia="微软雅黑" w:hAnsi="微软雅黑" w:cs="Times New Roman"/>
          <w:kern w:val="0"/>
          <w:sz w:val="24"/>
        </w:rPr>
        <w:t>额</w:t>
      </w:r>
      <w:r w:rsidRPr="00B6592A">
        <w:rPr>
          <w:rFonts w:ascii="微软雅黑" w:eastAsia="微软雅黑" w:hAnsi="微软雅黑" w:cs="Times New Roman"/>
          <w:kern w:val="0"/>
          <w:sz w:val="24"/>
        </w:rPr>
        <w:t>需要进行申报、抵扣联认证、缴纳；</w:t>
      </w:r>
    </w:p>
    <w:p w:rsidR="008357DE" w:rsidRPr="00B6592A" w:rsidRDefault="008357DE" w:rsidP="008357DE">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kern w:val="0"/>
          <w:sz w:val="24"/>
        </w:rPr>
        <w:t>购销双方的结算必须以增值税</w:t>
      </w:r>
      <w:r>
        <w:rPr>
          <w:rFonts w:ascii="微软雅黑" w:eastAsia="微软雅黑" w:hAnsi="微软雅黑" w:cs="Times New Roman"/>
          <w:kern w:val="0"/>
          <w:sz w:val="24"/>
        </w:rPr>
        <w:t>发票为依据，不取得发票的不能进行结算</w:t>
      </w:r>
      <w:r>
        <w:rPr>
          <w:rFonts w:ascii="微软雅黑" w:eastAsia="微软雅黑" w:hAnsi="微软雅黑" w:cs="Times New Roman" w:hint="eastAsia"/>
          <w:kern w:val="0"/>
          <w:sz w:val="24"/>
        </w:rPr>
        <w:t>。</w:t>
      </w:r>
    </w:p>
    <w:p w:rsidR="008357DE" w:rsidRDefault="008357DE" w:rsidP="008357DE">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税务局有定期的发票使用情况检查，税务局有权</w:t>
      </w:r>
      <w:r>
        <w:rPr>
          <w:rFonts w:ascii="微软雅黑" w:eastAsia="微软雅黑" w:hAnsi="微软雅黑" w:cs="Times New Roman" w:hint="eastAsia"/>
          <w:kern w:val="0"/>
          <w:sz w:val="24"/>
        </w:rPr>
        <w:t>对</w:t>
      </w:r>
      <w:r w:rsidRPr="00B6592A">
        <w:rPr>
          <w:rFonts w:ascii="微软雅黑" w:eastAsia="微软雅黑" w:hAnsi="微软雅黑" w:cs="Times New Roman" w:hint="eastAsia"/>
          <w:kern w:val="0"/>
          <w:sz w:val="24"/>
        </w:rPr>
        <w:t>发票使用不合</w:t>
      </w:r>
      <w:r>
        <w:rPr>
          <w:rFonts w:ascii="微软雅黑" w:eastAsia="微软雅黑" w:hAnsi="微软雅黑" w:cs="Times New Roman" w:hint="eastAsia"/>
          <w:kern w:val="0"/>
          <w:sz w:val="24"/>
        </w:rPr>
        <w:t>法</w:t>
      </w:r>
      <w:r w:rsidRPr="00B6592A">
        <w:rPr>
          <w:rFonts w:ascii="微软雅黑" w:eastAsia="微软雅黑" w:hAnsi="微软雅黑" w:cs="Times New Roman" w:hint="eastAsia"/>
          <w:kern w:val="0"/>
          <w:sz w:val="24"/>
        </w:rPr>
        <w:t>企业</w:t>
      </w:r>
      <w:r>
        <w:rPr>
          <w:rFonts w:ascii="微软雅黑" w:eastAsia="微软雅黑" w:hAnsi="微软雅黑" w:cs="Times New Roman" w:hint="eastAsia"/>
          <w:kern w:val="0"/>
          <w:sz w:val="24"/>
        </w:rPr>
        <w:t>进行</w:t>
      </w:r>
      <w:r w:rsidRPr="00B6592A">
        <w:rPr>
          <w:rFonts w:ascii="微软雅黑" w:eastAsia="微软雅黑" w:hAnsi="微软雅黑" w:cs="Times New Roman" w:hint="eastAsia"/>
          <w:kern w:val="0"/>
          <w:sz w:val="24"/>
        </w:rPr>
        <w:t>行政罚款。</w:t>
      </w:r>
    </w:p>
    <w:p w:rsidR="008357DE" w:rsidRPr="00387B9B" w:rsidRDefault="008357DE" w:rsidP="008357DE">
      <w:pPr>
        <w:pStyle w:val="afff1"/>
        <w:numPr>
          <w:ilvl w:val="0"/>
          <w:numId w:val="12"/>
        </w:numPr>
        <w:spacing w:line="360" w:lineRule="auto"/>
        <w:ind w:firstLineChars="0"/>
        <w:rPr>
          <w:rFonts w:ascii="微软雅黑" w:eastAsia="微软雅黑" w:hAnsi="微软雅黑" w:cs="Times New Roman"/>
          <w:kern w:val="0"/>
          <w:sz w:val="24"/>
        </w:rPr>
      </w:pPr>
      <w:r w:rsidRPr="00387B9B">
        <w:rPr>
          <w:rFonts w:ascii="微软雅黑" w:eastAsia="微软雅黑" w:hAnsi="微软雅黑" w:cs="Times New Roman" w:hint="eastAsia"/>
          <w:kern w:val="0"/>
          <w:sz w:val="24"/>
        </w:rPr>
        <w:t>企业抵押贷款</w:t>
      </w:r>
      <w:r w:rsidRPr="00387B9B">
        <w:rPr>
          <w:rFonts w:ascii="微软雅黑" w:eastAsia="微软雅黑" w:hAnsi="微软雅黑" w:cs="Times New Roman"/>
          <w:kern w:val="0"/>
          <w:sz w:val="24"/>
        </w:rPr>
        <w:t>规则</w:t>
      </w:r>
    </w:p>
    <w:p w:rsidR="008357DE" w:rsidRPr="000F17BC" w:rsidRDefault="008357DE" w:rsidP="008357DE">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制造业</w:t>
      </w:r>
      <w:r w:rsidRPr="000F17BC">
        <w:rPr>
          <w:rFonts w:ascii="微软雅黑" w:eastAsia="微软雅黑" w:hAnsi="微软雅黑" w:cs="Times New Roman"/>
          <w:kern w:val="0"/>
          <w:sz w:val="24"/>
        </w:rPr>
        <w:t>，经销商，工贸企业，</w:t>
      </w:r>
      <w:r w:rsidRPr="000F17BC">
        <w:rPr>
          <w:rFonts w:ascii="微软雅黑" w:eastAsia="微软雅黑" w:hAnsi="微软雅黑" w:cs="Times New Roman" w:hint="eastAsia"/>
          <w:kern w:val="0"/>
          <w:sz w:val="24"/>
        </w:rPr>
        <w:t>国贸</w:t>
      </w:r>
      <w:r w:rsidRPr="000F17BC">
        <w:rPr>
          <w:rFonts w:ascii="微软雅黑" w:eastAsia="微软雅黑" w:hAnsi="微软雅黑" w:cs="Times New Roman"/>
          <w:kern w:val="0"/>
          <w:sz w:val="24"/>
        </w:rPr>
        <w:t>企业，连锁企业可向中国工商银行申请抵押贷款。</w:t>
      </w:r>
    </w:p>
    <w:p w:rsidR="008357DE" w:rsidRPr="000F17BC" w:rsidRDefault="008357DE" w:rsidP="008357DE">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金额0-1000万元</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贷款期限1-12个</w:t>
      </w:r>
      <w:r w:rsidRPr="000F17BC">
        <w:rPr>
          <w:rFonts w:ascii="微软雅黑" w:eastAsia="微软雅黑" w:hAnsi="微软雅黑" w:cs="Times New Roman" w:hint="eastAsia"/>
          <w:kern w:val="0"/>
          <w:sz w:val="24"/>
        </w:rPr>
        <w:t>月，企业</w:t>
      </w:r>
      <w:r w:rsidRPr="000F17BC">
        <w:rPr>
          <w:rFonts w:ascii="微软雅黑" w:eastAsia="微软雅黑" w:hAnsi="微软雅黑" w:cs="Times New Roman"/>
          <w:kern w:val="0"/>
          <w:sz w:val="24"/>
        </w:rPr>
        <w:t>可根据自身情况</w:t>
      </w:r>
      <w:r w:rsidRPr="000F17BC">
        <w:rPr>
          <w:rFonts w:ascii="微软雅黑" w:eastAsia="微软雅黑" w:hAnsi="微软雅黑" w:cs="Times New Roman" w:hint="eastAsia"/>
          <w:kern w:val="0"/>
          <w:sz w:val="24"/>
        </w:rPr>
        <w:t>申请</w:t>
      </w:r>
      <w:r w:rsidRPr="000F17BC">
        <w:rPr>
          <w:rFonts w:ascii="微软雅黑" w:eastAsia="微软雅黑" w:hAnsi="微软雅黑" w:cs="Times New Roman"/>
          <w:kern w:val="0"/>
          <w:sz w:val="24"/>
        </w:rPr>
        <w:t>贷款</w:t>
      </w:r>
      <w:r w:rsidRPr="000F17BC">
        <w:rPr>
          <w:rFonts w:ascii="微软雅黑" w:eastAsia="微软雅黑" w:hAnsi="微软雅黑" w:cs="Times New Roman" w:hint="eastAsia"/>
          <w:kern w:val="0"/>
          <w:sz w:val="24"/>
        </w:rPr>
        <w:t>金额</w:t>
      </w:r>
      <w:r w:rsidRPr="000F17BC">
        <w:rPr>
          <w:rFonts w:ascii="微软雅黑" w:eastAsia="微软雅黑" w:hAnsi="微软雅黑" w:cs="Times New Roman"/>
          <w:kern w:val="0"/>
          <w:sz w:val="24"/>
        </w:rPr>
        <w:t>与期限。</w:t>
      </w:r>
    </w:p>
    <w:p w:rsidR="008357DE" w:rsidRPr="000F17BC" w:rsidRDefault="008357DE" w:rsidP="008357DE">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企业</w:t>
      </w:r>
      <w:r w:rsidRPr="000F17BC">
        <w:rPr>
          <w:rFonts w:ascii="微软雅黑" w:eastAsia="微软雅黑" w:hAnsi="微软雅黑" w:cs="Times New Roman"/>
          <w:kern w:val="0"/>
          <w:sz w:val="24"/>
        </w:rPr>
        <w:t>抵押</w:t>
      </w: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利率</w:t>
      </w:r>
      <w:r w:rsidRPr="000F17BC">
        <w:rPr>
          <w:rFonts w:ascii="微软雅黑" w:eastAsia="微软雅黑" w:hAnsi="微软雅黑" w:cs="Times New Roman" w:hint="eastAsia"/>
          <w:kern w:val="0"/>
          <w:sz w:val="24"/>
        </w:rPr>
        <w:t>：</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8357DE" w:rsidRPr="000F17BC" w:rsidTr="00DA1206">
        <w:trPr>
          <w:trHeight w:val="58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8357DE" w:rsidRPr="000F17BC" w:rsidRDefault="008357DE" w:rsidP="008357DE">
            <w:pPr>
              <w:widowControl/>
              <w:jc w:val="left"/>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年利率（</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6</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7</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12</w:t>
            </w:r>
          </w:p>
        </w:tc>
      </w:tr>
      <w:tr w:rsidR="008357DE" w:rsidRPr="000F17BC" w:rsidTr="00DA1206">
        <w:trPr>
          <w:trHeight w:val="495"/>
        </w:trPr>
        <w:tc>
          <w:tcPr>
            <w:tcW w:w="0" w:type="auto"/>
            <w:tcBorders>
              <w:top w:val="nil"/>
              <w:left w:val="single" w:sz="8" w:space="0" w:color="auto"/>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0.50</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0.58</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0.67</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0.75</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0.83</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0.92</w:t>
            </w:r>
          </w:p>
        </w:tc>
        <w:tc>
          <w:tcPr>
            <w:tcW w:w="0" w:type="auto"/>
            <w:tcBorders>
              <w:top w:val="nil"/>
              <w:left w:val="nil"/>
              <w:bottom w:val="single" w:sz="8" w:space="0" w:color="auto"/>
              <w:right w:val="single" w:sz="8" w:space="0" w:color="auto"/>
            </w:tcBorders>
            <w:shd w:val="clear" w:color="auto" w:fill="auto"/>
            <w:vAlign w:val="center"/>
            <w:hideMark/>
          </w:tcPr>
          <w:p w:rsidR="008357DE" w:rsidRPr="000F17BC" w:rsidRDefault="008357DE" w:rsidP="008357DE">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1.00</w:t>
            </w:r>
          </w:p>
        </w:tc>
      </w:tr>
    </w:tbl>
    <w:p w:rsidR="008357DE" w:rsidRPr="000F17BC" w:rsidRDefault="008357DE" w:rsidP="008357DE">
      <w:pPr>
        <w:rPr>
          <w:rFonts w:ascii="微软雅黑" w:eastAsia="微软雅黑" w:hAnsi="微软雅黑" w:cs="Times New Roman"/>
          <w:kern w:val="0"/>
          <w:sz w:val="24"/>
        </w:rPr>
      </w:pPr>
    </w:p>
    <w:p w:rsidR="008357DE" w:rsidRPr="000F17BC" w:rsidRDefault="008357DE" w:rsidP="008357DE">
      <w:pPr>
        <w:rPr>
          <w:rFonts w:ascii="微软雅黑" w:eastAsia="微软雅黑" w:hAnsi="微软雅黑" w:cs="Times New Roman"/>
          <w:kern w:val="0"/>
          <w:sz w:val="24"/>
        </w:rPr>
      </w:pPr>
      <w:r w:rsidRPr="000F17BC">
        <w:rPr>
          <w:rFonts w:ascii="微软雅黑" w:eastAsia="微软雅黑" w:hAnsi="微软雅黑" w:cs="Times New Roman"/>
          <w:kern w:val="0"/>
          <w:sz w:val="24"/>
        </w:rPr>
        <w:t>申请</w:t>
      </w:r>
      <w:r w:rsidRPr="000F17BC">
        <w:rPr>
          <w:rFonts w:ascii="微软雅黑" w:eastAsia="微软雅黑" w:hAnsi="微软雅黑" w:cs="Times New Roman" w:hint="eastAsia"/>
          <w:kern w:val="0"/>
          <w:sz w:val="24"/>
        </w:rPr>
        <w:t>企业抵押</w:t>
      </w:r>
      <w:r w:rsidRPr="000F17BC">
        <w:rPr>
          <w:rFonts w:ascii="微软雅黑" w:eastAsia="微软雅黑" w:hAnsi="微软雅黑" w:cs="Times New Roman"/>
          <w:kern w:val="0"/>
          <w:sz w:val="24"/>
        </w:rPr>
        <w:t>贷款所需基本</w:t>
      </w:r>
      <w:r w:rsidRPr="000F17BC">
        <w:rPr>
          <w:rFonts w:ascii="微软雅黑" w:eastAsia="微软雅黑" w:hAnsi="微软雅黑" w:cs="Times New Roman" w:hint="eastAsia"/>
          <w:kern w:val="0"/>
          <w:sz w:val="24"/>
        </w:rPr>
        <w:t>资料</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营业</w:t>
      </w:r>
      <w:r w:rsidRPr="000F17BC">
        <w:rPr>
          <w:rFonts w:ascii="微软雅黑" w:eastAsia="微软雅黑" w:hAnsi="微软雅黑" w:cs="Times New Roman"/>
          <w:kern w:val="0"/>
          <w:sz w:val="24"/>
        </w:rPr>
        <w:t>执照，法人代表身份证，</w:t>
      </w:r>
      <w:r w:rsidRPr="000F17BC">
        <w:rPr>
          <w:rFonts w:ascii="微软雅黑" w:eastAsia="微软雅黑" w:hAnsi="微软雅黑" w:cs="Times New Roman" w:hint="eastAsia"/>
          <w:kern w:val="0"/>
          <w:sz w:val="24"/>
        </w:rPr>
        <w:t>银行</w:t>
      </w:r>
      <w:r w:rsidRPr="000F17BC">
        <w:rPr>
          <w:rFonts w:ascii="微软雅黑" w:eastAsia="微软雅黑" w:hAnsi="微软雅黑" w:cs="Times New Roman"/>
          <w:kern w:val="0"/>
          <w:sz w:val="24"/>
        </w:rPr>
        <w:t>开户许可证，</w:t>
      </w:r>
      <w:r w:rsidRPr="000F17BC">
        <w:rPr>
          <w:rFonts w:ascii="微软雅黑" w:eastAsia="微软雅黑" w:hAnsi="微软雅黑" w:cs="Times New Roman" w:hint="eastAsia"/>
          <w:kern w:val="0"/>
          <w:sz w:val="24"/>
        </w:rPr>
        <w:t>最近</w:t>
      </w:r>
      <w:r w:rsidRPr="000F17BC">
        <w:rPr>
          <w:rFonts w:ascii="微软雅黑" w:eastAsia="微软雅黑" w:hAnsi="微软雅黑" w:cs="Times New Roman"/>
          <w:kern w:val="0"/>
          <w:sz w:val="24"/>
        </w:rPr>
        <w:t>一期财务报表（</w:t>
      </w:r>
      <w:r w:rsidRPr="000F17BC">
        <w:rPr>
          <w:rFonts w:ascii="微软雅黑" w:eastAsia="微软雅黑" w:hAnsi="微软雅黑" w:cs="Times New Roman" w:hint="eastAsia"/>
          <w:kern w:val="0"/>
          <w:sz w:val="24"/>
        </w:rPr>
        <w:t>均需</w:t>
      </w:r>
      <w:r w:rsidRPr="000F17BC">
        <w:rPr>
          <w:rFonts w:ascii="微软雅黑" w:eastAsia="微软雅黑" w:hAnsi="微软雅黑" w:cs="Times New Roman"/>
          <w:kern w:val="0"/>
          <w:sz w:val="24"/>
        </w:rPr>
        <w:t>加盖财务印鉴）</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抵押保证：</w:t>
      </w:r>
      <w:r w:rsidRPr="000F17BC">
        <w:rPr>
          <w:rFonts w:ascii="微软雅黑" w:eastAsia="微软雅黑" w:hAnsi="微软雅黑" w:cs="Times New Roman" w:hint="eastAsia"/>
          <w:kern w:val="0"/>
          <w:sz w:val="24"/>
        </w:rPr>
        <w:t>房屋产权</w:t>
      </w:r>
      <w:r w:rsidRPr="000F17BC">
        <w:rPr>
          <w:rFonts w:ascii="微软雅黑" w:eastAsia="微软雅黑" w:hAnsi="微软雅黑" w:cs="Times New Roman"/>
          <w:kern w:val="0"/>
          <w:sz w:val="24"/>
        </w:rPr>
        <w:t xml:space="preserve"> </w:t>
      </w:r>
    </w:p>
    <w:p w:rsidR="008357DE" w:rsidRPr="00387B9B" w:rsidRDefault="008357DE" w:rsidP="008357DE">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还款</w:t>
      </w:r>
      <w:r w:rsidRPr="000F17BC">
        <w:rPr>
          <w:rFonts w:ascii="微软雅黑" w:eastAsia="微软雅黑" w:hAnsi="微软雅黑" w:cs="Times New Roman"/>
          <w:kern w:val="0"/>
          <w:sz w:val="24"/>
        </w:rPr>
        <w:t>方式</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一次还本付息</w:t>
      </w:r>
      <w:r w:rsidRPr="000F17BC">
        <w:rPr>
          <w:rFonts w:ascii="微软雅黑" w:eastAsia="微软雅黑" w:hAnsi="微软雅黑" w:cs="Times New Roman" w:hint="eastAsia"/>
          <w:kern w:val="0"/>
          <w:sz w:val="24"/>
        </w:rPr>
        <w:t>。</w:t>
      </w:r>
    </w:p>
    <w:p w:rsidR="008357DE" w:rsidRPr="00B6592A" w:rsidRDefault="008357DE" w:rsidP="008357DE">
      <w:pPr>
        <w:pStyle w:val="2"/>
      </w:pPr>
      <w:bookmarkStart w:id="47" w:name="_Toc493853717"/>
      <w:r w:rsidRPr="00B6592A">
        <w:rPr>
          <w:rFonts w:hint="eastAsia"/>
        </w:rPr>
        <w:t>6</w:t>
      </w:r>
      <w:r w:rsidRPr="00B6592A">
        <w:t>.</w:t>
      </w:r>
      <w:r w:rsidRPr="00B6592A">
        <w:rPr>
          <w:rFonts w:hint="eastAsia"/>
        </w:rPr>
        <w:t>人力规则</w:t>
      </w:r>
      <w:bookmarkEnd w:id="47"/>
    </w:p>
    <w:p w:rsidR="008357DE" w:rsidRPr="00B6592A" w:rsidRDefault="008357DE" w:rsidP="008357DE">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人员信息：</w:t>
      </w:r>
    </w:p>
    <w:tbl>
      <w:tblPr>
        <w:tblW w:w="0" w:type="auto"/>
        <w:tblCellMar>
          <w:left w:w="0" w:type="dxa"/>
          <w:right w:w="0" w:type="dxa"/>
        </w:tblCellMar>
        <w:tblLook w:val="04A0" w:firstRow="1" w:lastRow="0" w:firstColumn="1" w:lastColumn="0" w:noHBand="0" w:noVBand="1"/>
      </w:tblPr>
      <w:tblGrid>
        <w:gridCol w:w="1655"/>
        <w:gridCol w:w="2034"/>
        <w:gridCol w:w="1789"/>
        <w:gridCol w:w="1152"/>
        <w:gridCol w:w="1656"/>
      </w:tblGrid>
      <w:tr w:rsidR="008357DE" w:rsidRPr="00B6592A" w:rsidTr="00DA1206">
        <w:tc>
          <w:tcPr>
            <w:tcW w:w="1655" w:type="dxa"/>
            <w:tcBorders>
              <w:top w:val="single" w:sz="8" w:space="0" w:color="000000"/>
              <w:left w:val="single" w:sz="8" w:space="0" w:color="000000"/>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2034"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岗位名称</w:t>
            </w:r>
          </w:p>
        </w:tc>
        <w:tc>
          <w:tcPr>
            <w:tcW w:w="1789"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岗位级别</w:t>
            </w:r>
          </w:p>
        </w:tc>
        <w:tc>
          <w:tcPr>
            <w:tcW w:w="1152"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在编人数</w:t>
            </w:r>
          </w:p>
        </w:tc>
        <w:tc>
          <w:tcPr>
            <w:tcW w:w="1656"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直接上级</w:t>
            </w:r>
          </w:p>
        </w:tc>
      </w:tr>
      <w:tr w:rsidR="008357DE" w:rsidRPr="00B6592A" w:rsidTr="00DA1206">
        <w:trPr>
          <w:trHeight w:val="652"/>
        </w:trPr>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企业管理部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8357DE" w:rsidRPr="005A7946" w:rsidRDefault="008357DE" w:rsidP="008357DE">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总经理</w:t>
            </w:r>
            <w:r w:rsidRPr="005A7946">
              <w:rPr>
                <w:rFonts w:ascii="微软雅黑" w:eastAsia="微软雅黑" w:hAnsi="微软雅黑" w:cs="Arial" w:hint="eastAsia"/>
                <w:kern w:val="0"/>
                <w:sz w:val="13"/>
                <w:szCs w:val="20"/>
              </w:rPr>
              <w:t>（兼企管部经理）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董事会</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行政助理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市场专员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销售专员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初级生产工人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中级生产工人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8357DE" w:rsidRPr="00B6592A" w:rsidTr="00DA1206">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仓管员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出纳</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8357DE" w:rsidRPr="00B6592A" w:rsidTr="00DA1206">
        <w:tc>
          <w:tcPr>
            <w:tcW w:w="0" w:type="auto"/>
            <w:vMerge/>
            <w:tcBorders>
              <w:top w:val="nil"/>
              <w:left w:val="single" w:sz="8" w:space="0" w:color="000000"/>
              <w:bottom w:val="single" w:sz="8" w:space="0" w:color="000000"/>
              <w:right w:val="single" w:sz="8" w:space="0" w:color="000000"/>
            </w:tcBorders>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成本会计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bl>
    <w:p w:rsidR="008357DE" w:rsidRPr="00B6592A" w:rsidRDefault="008357DE" w:rsidP="008357DE">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薪酬信息：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3"/>
        <w:gridCol w:w="4619"/>
      </w:tblGrid>
      <w:tr w:rsidR="008357DE" w:rsidRPr="00B6592A" w:rsidTr="00DA1206">
        <w:tc>
          <w:tcPr>
            <w:tcW w:w="2290" w:type="pct"/>
            <w:shd w:val="clear" w:color="auto" w:fill="DDD9C3"/>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人员类别</w:t>
            </w:r>
          </w:p>
        </w:tc>
        <w:tc>
          <w:tcPr>
            <w:tcW w:w="2710" w:type="pct"/>
            <w:shd w:val="clear" w:color="auto" w:fill="DDD9C3"/>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月基本工资</w:t>
            </w:r>
          </w:p>
        </w:tc>
      </w:tr>
      <w:tr w:rsidR="008357DE" w:rsidRPr="00B6592A" w:rsidTr="00DA1206">
        <w:tc>
          <w:tcPr>
            <w:tcW w:w="229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271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r w:rsidRPr="00B6592A">
              <w:rPr>
                <w:rFonts w:ascii="微软雅黑" w:eastAsia="微软雅黑" w:hAnsi="微软雅黑" w:cs="Arial"/>
                <w:kern w:val="0"/>
                <w:szCs w:val="20"/>
              </w:rPr>
              <w:t>2</w:t>
            </w:r>
            <w:r w:rsidRPr="00B6592A">
              <w:rPr>
                <w:rFonts w:ascii="微软雅黑" w:eastAsia="微软雅黑" w:hAnsi="微软雅黑" w:cs="Arial" w:hint="eastAsia"/>
                <w:kern w:val="0"/>
                <w:szCs w:val="20"/>
              </w:rPr>
              <w:t>000元/月</w:t>
            </w:r>
          </w:p>
        </w:tc>
      </w:tr>
      <w:tr w:rsidR="008357DE" w:rsidRPr="00B6592A" w:rsidTr="00DA1206">
        <w:tc>
          <w:tcPr>
            <w:tcW w:w="229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271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75</w:t>
            </w:r>
            <w:r w:rsidRPr="00B6592A">
              <w:rPr>
                <w:rFonts w:ascii="微软雅黑" w:eastAsia="微软雅黑" w:hAnsi="微软雅黑" w:cs="Arial" w:hint="eastAsia"/>
                <w:kern w:val="0"/>
                <w:szCs w:val="20"/>
              </w:rPr>
              <w:t>00元/月</w:t>
            </w:r>
          </w:p>
        </w:tc>
      </w:tr>
      <w:tr w:rsidR="008357DE" w:rsidRPr="00B6592A" w:rsidTr="00DA1206">
        <w:tc>
          <w:tcPr>
            <w:tcW w:w="229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271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55</w:t>
            </w:r>
            <w:r w:rsidRPr="00B6592A">
              <w:rPr>
                <w:rFonts w:ascii="微软雅黑" w:eastAsia="微软雅黑" w:hAnsi="微软雅黑" w:cs="Arial" w:hint="eastAsia"/>
                <w:kern w:val="0"/>
                <w:szCs w:val="20"/>
              </w:rPr>
              <w:t>00元/月</w:t>
            </w:r>
          </w:p>
        </w:tc>
      </w:tr>
      <w:tr w:rsidR="008357DE" w:rsidRPr="00B6592A" w:rsidTr="00DA1206">
        <w:tc>
          <w:tcPr>
            <w:tcW w:w="229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营销部员工</w:t>
            </w:r>
          </w:p>
        </w:tc>
        <w:tc>
          <w:tcPr>
            <w:tcW w:w="271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r w:rsidRPr="00B6592A">
              <w:rPr>
                <w:rFonts w:ascii="微软雅黑" w:eastAsia="微软雅黑" w:hAnsi="微软雅黑" w:cs="Arial" w:hint="eastAsia"/>
                <w:kern w:val="0"/>
                <w:szCs w:val="20"/>
              </w:rPr>
              <w:t>500元/月</w:t>
            </w:r>
          </w:p>
        </w:tc>
      </w:tr>
      <w:tr w:rsidR="008357DE" w:rsidRPr="00B6592A" w:rsidTr="00DA1206">
        <w:tc>
          <w:tcPr>
            <w:tcW w:w="229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1"/>
              </w:rPr>
            </w:pPr>
            <w:r w:rsidRPr="00B6592A">
              <w:rPr>
                <w:rFonts w:ascii="微软雅黑" w:eastAsia="微软雅黑" w:hAnsi="微软雅黑" w:cs="Arial" w:hint="eastAsia"/>
                <w:kern w:val="0"/>
                <w:szCs w:val="20"/>
              </w:rPr>
              <w:t>初级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中级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高级生产工人</w:t>
            </w:r>
          </w:p>
        </w:tc>
        <w:tc>
          <w:tcPr>
            <w:tcW w:w="2710" w:type="pct"/>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r w:rsidRPr="00B6592A">
              <w:rPr>
                <w:rFonts w:ascii="微软雅黑" w:eastAsia="微软雅黑" w:hAnsi="微软雅黑" w:cs="Arial" w:hint="eastAsia"/>
                <w:kern w:val="0"/>
                <w:szCs w:val="20"/>
              </w:rPr>
              <w:t>600元/月、</w:t>
            </w:r>
            <w:r w:rsidRPr="00B6592A">
              <w:rPr>
                <w:rFonts w:ascii="微软雅黑" w:eastAsia="微软雅黑" w:hAnsi="微软雅黑" w:cs="Arial"/>
                <w:kern w:val="0"/>
                <w:szCs w:val="20"/>
              </w:rPr>
              <w:t>4000元/月、4600元/月</w:t>
            </w:r>
          </w:p>
        </w:tc>
      </w:tr>
    </w:tbl>
    <w:p w:rsidR="008357DE" w:rsidRPr="00B6592A" w:rsidRDefault="008357DE" w:rsidP="008357DE">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薪酬项目：</w:t>
      </w:r>
    </w:p>
    <w:p w:rsidR="008357DE" w:rsidRDefault="008357DE" w:rsidP="008357DE">
      <w:pPr>
        <w:pStyle w:val="afff1"/>
        <w:spacing w:line="360" w:lineRule="auto"/>
        <w:ind w:left="420" w:firstLineChars="0" w:firstLine="0"/>
        <w:rPr>
          <w:rFonts w:ascii="微软雅黑" w:eastAsia="微软雅黑" w:hAnsi="微软雅黑"/>
          <w:sz w:val="24"/>
        </w:rPr>
      </w:pPr>
      <w:r w:rsidRPr="00B6592A">
        <w:rPr>
          <w:rFonts w:ascii="微软雅黑" w:eastAsia="微软雅黑" w:hAnsi="微软雅黑" w:hint="eastAsia"/>
          <w:sz w:val="24"/>
        </w:rPr>
        <w:t>基本工资、养老保险、医疗保险、生育保险、失业保险、工伤保险、住房公积金、缺勤扣款、代扣个人所得税、辞退补偿</w:t>
      </w:r>
    </w:p>
    <w:p w:rsidR="008357DE" w:rsidRDefault="008357DE" w:rsidP="008357DE">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sz w:val="24"/>
        </w:rPr>
        <w:t>五险一金缴纳比例</w:t>
      </w:r>
    </w:p>
    <w:tbl>
      <w:tblPr>
        <w:tblW w:w="5480" w:type="dxa"/>
        <w:tblLook w:val="04A0" w:firstRow="1" w:lastRow="0" w:firstColumn="1" w:lastColumn="0" w:noHBand="0" w:noVBand="1"/>
      </w:tblPr>
      <w:tblGrid>
        <w:gridCol w:w="1864"/>
        <w:gridCol w:w="1268"/>
        <w:gridCol w:w="1268"/>
        <w:gridCol w:w="1080"/>
      </w:tblGrid>
      <w:tr w:rsidR="008357DE" w:rsidRPr="003C4C0C" w:rsidTr="00DA1206">
        <w:trPr>
          <w:trHeight w:val="345"/>
        </w:trPr>
        <w:tc>
          <w:tcPr>
            <w:tcW w:w="4400" w:type="dxa"/>
            <w:gridSpan w:val="3"/>
            <w:tcBorders>
              <w:top w:val="nil"/>
              <w:left w:val="nil"/>
              <w:bottom w:val="nil"/>
              <w:right w:val="nil"/>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2"/>
              </w:rPr>
            </w:pPr>
          </w:p>
        </w:tc>
      </w:tr>
      <w:tr w:rsidR="008357DE" w:rsidRPr="003C4C0C" w:rsidTr="00DA1206">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8357DE" w:rsidRPr="003C4C0C" w:rsidRDefault="008357DE" w:rsidP="008357DE">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8357DE" w:rsidRPr="003C4C0C" w:rsidTr="00DA1206">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8357DE" w:rsidRPr="003C4C0C" w:rsidRDefault="008357DE" w:rsidP="008357DE">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8357DE" w:rsidRPr="003C4C0C" w:rsidRDefault="008357DE" w:rsidP="008357DE">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8357DE" w:rsidRDefault="008357DE" w:rsidP="008357DE">
      <w:pPr>
        <w:pStyle w:val="afff1"/>
        <w:spacing w:line="360" w:lineRule="auto"/>
        <w:ind w:left="420" w:firstLineChars="0" w:firstLine="0"/>
        <w:rPr>
          <w:rFonts w:ascii="微软雅黑" w:eastAsia="微软雅黑" w:hAnsi="微软雅黑"/>
          <w:sz w:val="24"/>
        </w:rPr>
      </w:pPr>
    </w:p>
    <w:p w:rsidR="008357DE" w:rsidRDefault="008357DE" w:rsidP="008357DE">
      <w:pPr>
        <w:pStyle w:val="afff1"/>
        <w:spacing w:line="360" w:lineRule="auto"/>
        <w:ind w:left="420" w:firstLineChars="0" w:firstLine="0"/>
        <w:rPr>
          <w:rFonts w:ascii="微软雅黑" w:eastAsia="微软雅黑" w:hAnsi="微软雅黑"/>
          <w:sz w:val="24"/>
        </w:rPr>
      </w:pPr>
    </w:p>
    <w:p w:rsidR="008357DE" w:rsidRPr="003C4C0C" w:rsidRDefault="008357DE" w:rsidP="008357DE">
      <w:pPr>
        <w:pStyle w:val="afff1"/>
        <w:spacing w:line="360" w:lineRule="auto"/>
        <w:ind w:left="420" w:firstLineChars="0" w:firstLine="0"/>
        <w:rPr>
          <w:rFonts w:ascii="微软雅黑" w:eastAsia="微软雅黑" w:hAnsi="微软雅黑"/>
          <w:sz w:val="24"/>
        </w:rPr>
      </w:pPr>
    </w:p>
    <w:p w:rsidR="008357DE" w:rsidRPr="003B6873" w:rsidRDefault="008357DE" w:rsidP="008357DE">
      <w:pPr>
        <w:spacing w:line="360" w:lineRule="auto"/>
        <w:rPr>
          <w:rFonts w:ascii="微软雅黑" w:eastAsia="微软雅黑" w:hAnsi="微软雅黑"/>
          <w:sz w:val="24"/>
        </w:rPr>
      </w:pPr>
    </w:p>
    <w:p w:rsidR="008357DE" w:rsidRDefault="008357DE" w:rsidP="008357DE">
      <w:pPr>
        <w:spacing w:line="360" w:lineRule="auto"/>
        <w:rPr>
          <w:rFonts w:ascii="微软雅黑" w:eastAsia="微软雅黑" w:hAnsi="微软雅黑" w:cs="Times New Roman"/>
          <w:kern w:val="0"/>
        </w:rPr>
      </w:pPr>
      <w:r w:rsidRPr="00B6592A">
        <w:rPr>
          <w:rFonts w:ascii="微软雅黑" w:eastAsia="微软雅黑" w:hAnsi="微软雅黑" w:cs="Times New Roman" w:hint="eastAsia"/>
        </w:rPr>
        <w:t>注意：单位养老保险缴费20％其中17％划入统筹基金，3％划入个人账户。</w:t>
      </w:r>
      <w:r w:rsidRPr="00B6592A">
        <w:rPr>
          <w:rFonts w:ascii="微软雅黑" w:eastAsia="微软雅黑" w:hAnsi="微软雅黑" w:cs="Times New Roman" w:hint="eastAsia"/>
          <w:kern w:val="0"/>
        </w:rPr>
        <w:t>实训中以员工转正后的基本工资金额数为社会保险和住房公积金的缴费基数。</w:t>
      </w:r>
    </w:p>
    <w:p w:rsidR="008357DE" w:rsidRPr="00B6592A" w:rsidRDefault="008357DE" w:rsidP="008357DE">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个人所得税</w:t>
      </w:r>
    </w:p>
    <w:p w:rsidR="008357DE" w:rsidRPr="00B6592A" w:rsidRDefault="008357DE" w:rsidP="008357DE">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个人所得税计算采用</w:t>
      </w:r>
      <w:r w:rsidRPr="00B6592A">
        <w:rPr>
          <w:rFonts w:ascii="微软雅黑" w:eastAsia="微软雅黑" w:hAnsi="微软雅黑" w:cs="Times New Roman"/>
          <w:sz w:val="24"/>
        </w:rPr>
        <w:t>2011年9月1日起</w:t>
      </w:r>
      <w:r w:rsidRPr="00B6592A">
        <w:rPr>
          <w:rFonts w:ascii="微软雅黑" w:eastAsia="微软雅黑" w:hAnsi="微软雅黑" w:cs="Times New Roman" w:hint="eastAsia"/>
          <w:sz w:val="24"/>
        </w:rPr>
        <w:t>开始</w:t>
      </w:r>
      <w:r w:rsidRPr="00B6592A">
        <w:rPr>
          <w:rFonts w:ascii="微软雅黑" w:eastAsia="微软雅黑" w:hAnsi="微软雅黑" w:cs="Times New Roman"/>
          <w:sz w:val="24"/>
        </w:rPr>
        <w:t>执行</w:t>
      </w:r>
      <w:r w:rsidRPr="00B6592A">
        <w:rPr>
          <w:rFonts w:ascii="微软雅黑" w:eastAsia="微软雅黑" w:hAnsi="微软雅黑" w:cs="Times New Roman" w:hint="eastAsia"/>
          <w:sz w:val="24"/>
        </w:rPr>
        <w:t>的</w:t>
      </w:r>
      <w:r w:rsidRPr="00B6592A">
        <w:rPr>
          <w:rFonts w:ascii="微软雅黑" w:eastAsia="微软雅黑" w:hAnsi="微软雅黑" w:cs="Times New Roman"/>
          <w:sz w:val="24"/>
        </w:rPr>
        <w:t>7级超额累进税率</w:t>
      </w:r>
      <w:r w:rsidRPr="00B6592A">
        <w:rPr>
          <w:rFonts w:ascii="微软雅黑" w:eastAsia="微软雅黑" w:hAnsi="微软雅黑" w:cs="Times New Roman" w:hint="eastAsia"/>
          <w:sz w:val="24"/>
        </w:rPr>
        <w:t>。</w:t>
      </w:r>
    </w:p>
    <w:p w:rsidR="008357DE" w:rsidRPr="00DA27E3" w:rsidRDefault="008357DE" w:rsidP="008357DE">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个人所得税计算方式为：</w:t>
      </w:r>
      <w:r w:rsidRPr="00DA27E3">
        <w:rPr>
          <w:rFonts w:ascii="微软雅黑" w:eastAsia="微软雅黑" w:hAnsi="微软雅黑" w:cs="Times New Roman" w:hint="eastAsia"/>
          <w:sz w:val="24"/>
        </w:rPr>
        <w:t>个人所得税</w:t>
      </w:r>
      <w:r w:rsidRPr="00DA27E3">
        <w:rPr>
          <w:rFonts w:ascii="微软雅黑" w:eastAsia="微软雅黑" w:hAnsi="微软雅黑" w:cs="Times New Roman"/>
          <w:sz w:val="24"/>
        </w:rPr>
        <w:t>=全月应纳税所得额*税率－速算扣除数</w:t>
      </w:r>
    </w:p>
    <w:p w:rsidR="008357DE" w:rsidRPr="00B6592A" w:rsidRDefault="008357DE" w:rsidP="008357DE">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sz w:val="24"/>
        </w:rPr>
        <w:t>全月应纳税所得额=应发工资－</w:t>
      </w:r>
      <w:r w:rsidRPr="00B6592A">
        <w:rPr>
          <w:rFonts w:ascii="微软雅黑" w:eastAsia="微软雅黑" w:hAnsi="微软雅黑" w:cs="Times New Roman" w:hint="eastAsia"/>
          <w:sz w:val="24"/>
        </w:rPr>
        <w:t>35</w:t>
      </w:r>
      <w:r w:rsidRPr="00B6592A">
        <w:rPr>
          <w:rFonts w:ascii="微软雅黑" w:eastAsia="微软雅黑" w:hAnsi="微软雅黑" w:cs="Times New Roman"/>
          <w:sz w:val="24"/>
        </w:rPr>
        <w:t>00</w:t>
      </w:r>
    </w:p>
    <w:p w:rsidR="008357DE" w:rsidRPr="00B6592A" w:rsidRDefault="008357DE" w:rsidP="008357DE">
      <w:pPr>
        <w:adjustRightInd w:val="0"/>
        <w:snapToGrid w:val="0"/>
        <w:spacing w:beforeLines="50" w:before="156" w:line="360" w:lineRule="auto"/>
        <w:jc w:val="center"/>
        <w:rPr>
          <w:rFonts w:ascii="微软雅黑" w:eastAsia="微软雅黑" w:hAnsi="微软雅黑" w:cs="Times New Roman"/>
          <w:sz w:val="24"/>
        </w:rPr>
      </w:pPr>
      <w:r w:rsidRPr="00B6592A">
        <w:rPr>
          <w:rFonts w:ascii="微软雅黑" w:eastAsia="微软雅黑" w:hAnsi="微软雅黑" w:cs="Times New Roman"/>
          <w:sz w:val="24"/>
        </w:rPr>
        <w:t>工资、薪金所得适用个人所得税</w:t>
      </w:r>
      <w:r w:rsidRPr="00B6592A">
        <w:rPr>
          <w:rFonts w:ascii="微软雅黑" w:eastAsia="微软雅黑" w:hAnsi="微软雅黑" w:cs="Times New Roman" w:hint="eastAsia"/>
          <w:sz w:val="24"/>
        </w:rPr>
        <w:t>七</w:t>
      </w:r>
      <w:r w:rsidRPr="00B6592A">
        <w:rPr>
          <w:rFonts w:ascii="微软雅黑" w:eastAsia="微软雅黑" w:hAnsi="微软雅黑" w:cs="Times New Roman"/>
          <w:sz w:val="24"/>
        </w:rPr>
        <w:t>级超额累进税率表</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8357DE" w:rsidRPr="00B6592A" w:rsidTr="00DA1206">
        <w:trPr>
          <w:trHeight w:val="390"/>
          <w:tblCellSpacing w:w="7" w:type="dxa"/>
          <w:jc w:val="center"/>
        </w:trPr>
        <w:tc>
          <w:tcPr>
            <w:tcW w:w="6872" w:type="dxa"/>
            <w:gridSpan w:val="4"/>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8357DE" w:rsidRPr="00B6592A" w:rsidTr="00DA1206">
        <w:trPr>
          <w:trHeight w:val="39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8357DE" w:rsidRPr="00B6592A" w:rsidRDefault="008357DE" w:rsidP="008357DE">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8357DE" w:rsidRPr="00B6592A" w:rsidTr="00DA1206">
        <w:trPr>
          <w:trHeight w:val="420"/>
          <w:tblCellSpacing w:w="7" w:type="dxa"/>
          <w:jc w:val="center"/>
        </w:trPr>
        <w:tc>
          <w:tcPr>
            <w:tcW w:w="6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8357DE" w:rsidRPr="00B6592A" w:rsidRDefault="008357DE" w:rsidP="008357DE">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8357DE" w:rsidRPr="00B6592A" w:rsidRDefault="008357DE" w:rsidP="008357DE">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辞退福利</w:t>
      </w:r>
    </w:p>
    <w:p w:rsidR="008357DE" w:rsidRPr="00B6592A" w:rsidRDefault="008357DE" w:rsidP="008357DE">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企业辞退员工需支付辞退福利，辞退福利为三个月基本工资。</w:t>
      </w:r>
    </w:p>
    <w:p w:rsidR="008357DE" w:rsidRPr="00B6592A" w:rsidRDefault="008357DE" w:rsidP="008357DE">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辞退当月的薪酬为：</w:t>
      </w:r>
    </w:p>
    <w:p w:rsidR="008357DE" w:rsidRPr="00B6592A" w:rsidRDefault="008357DE" w:rsidP="008357DE">
      <w:pPr>
        <w:pStyle w:val="afff1"/>
        <w:adjustRightInd w:val="0"/>
        <w:snapToGrid w:val="0"/>
        <w:spacing w:beforeLines="50" w:before="156"/>
        <w:ind w:left="84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辞退当月薪酬=实际工作日数*（月基本工资/当月全勤工作日数）+辞退福利</w:t>
      </w:r>
    </w:p>
    <w:p w:rsidR="008357DE" w:rsidRPr="002C329E" w:rsidRDefault="008357DE" w:rsidP="008357DE">
      <w:pPr>
        <w:pStyle w:val="afff1"/>
        <w:numPr>
          <w:ilvl w:val="0"/>
          <w:numId w:val="17"/>
        </w:numPr>
        <w:spacing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招聘</w:t>
      </w:r>
      <w:r>
        <w:rPr>
          <w:rFonts w:ascii="微软雅黑" w:eastAsia="微软雅黑" w:hAnsi="微软雅黑" w:cs="Times New Roman"/>
          <w:sz w:val="24"/>
        </w:rPr>
        <w:t>费用</w:t>
      </w:r>
    </w:p>
    <w:p w:rsidR="008357DE" w:rsidRPr="002C329E" w:rsidRDefault="008357DE" w:rsidP="008357DE">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hint="eastAsia"/>
          <w:sz w:val="24"/>
        </w:rPr>
        <w:t>服务</w:t>
      </w:r>
      <w:r w:rsidRPr="002C329E">
        <w:rPr>
          <w:rFonts w:ascii="微软雅黑" w:eastAsia="微软雅黑" w:hAnsi="微软雅黑" w:cs="Times New Roman"/>
          <w:sz w:val="24"/>
        </w:rPr>
        <w:t>公司人员</w:t>
      </w:r>
      <w:r w:rsidRPr="002C329E">
        <w:rPr>
          <w:rFonts w:ascii="微软雅黑" w:eastAsia="微软雅黑" w:hAnsi="微软雅黑" w:cs="Times New Roman" w:hint="eastAsia"/>
          <w:sz w:val="24"/>
        </w:rPr>
        <w:t>派遣</w:t>
      </w:r>
      <w:r w:rsidRPr="002C329E">
        <w:rPr>
          <w:rFonts w:ascii="微软雅黑" w:eastAsia="微软雅黑" w:hAnsi="微软雅黑" w:cs="Times New Roman"/>
          <w:sz w:val="24"/>
        </w:rPr>
        <w:t>费用：</w:t>
      </w:r>
    </w:p>
    <w:p w:rsidR="008357DE" w:rsidRPr="002C329E" w:rsidRDefault="008357DE" w:rsidP="008357DE">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sz w:val="24"/>
        </w:rPr>
        <w:t>初级工人1000/</w:t>
      </w:r>
      <w:r w:rsidRPr="002C329E">
        <w:rPr>
          <w:rFonts w:ascii="微软雅黑" w:eastAsia="微软雅黑" w:hAnsi="微软雅黑" w:cs="Times New Roman" w:hint="eastAsia"/>
          <w:sz w:val="24"/>
        </w:rPr>
        <w:t>每</w:t>
      </w:r>
      <w:r w:rsidRPr="002C329E">
        <w:rPr>
          <w:rFonts w:ascii="微软雅黑" w:eastAsia="微软雅黑" w:hAnsi="微软雅黑" w:cs="Times New Roman"/>
          <w:sz w:val="24"/>
        </w:rPr>
        <w:t>人</w:t>
      </w:r>
      <w:r w:rsidRPr="002C329E">
        <w:rPr>
          <w:rFonts w:ascii="微软雅黑" w:eastAsia="微软雅黑" w:hAnsi="微软雅黑" w:cs="Times New Roman" w:hint="eastAsia"/>
          <w:sz w:val="24"/>
        </w:rPr>
        <w:t>，</w:t>
      </w:r>
      <w:r w:rsidRPr="002C329E">
        <w:rPr>
          <w:rFonts w:ascii="微软雅黑" w:eastAsia="微软雅黑" w:hAnsi="微软雅黑" w:cs="Times New Roman"/>
          <w:sz w:val="24"/>
        </w:rPr>
        <w:t>中级工人1200/</w:t>
      </w:r>
      <w:r w:rsidRPr="002C329E">
        <w:rPr>
          <w:rFonts w:ascii="微软雅黑" w:eastAsia="微软雅黑" w:hAnsi="微软雅黑" w:cs="Times New Roman" w:hint="eastAsia"/>
          <w:sz w:val="24"/>
        </w:rPr>
        <w:t>每人，</w:t>
      </w:r>
      <w:r w:rsidRPr="002C329E">
        <w:rPr>
          <w:rFonts w:ascii="微软雅黑" w:eastAsia="微软雅黑" w:hAnsi="微软雅黑" w:cs="Times New Roman"/>
          <w:sz w:val="24"/>
        </w:rPr>
        <w:t>高级工人1400/</w:t>
      </w:r>
      <w:r w:rsidRPr="002C329E">
        <w:rPr>
          <w:rFonts w:ascii="微软雅黑" w:eastAsia="微软雅黑" w:hAnsi="微软雅黑" w:cs="Times New Roman" w:hint="eastAsia"/>
          <w:sz w:val="24"/>
        </w:rPr>
        <w:t>每人</w:t>
      </w:r>
    </w:p>
    <w:p w:rsidR="008357DE" w:rsidRPr="00B6592A" w:rsidRDefault="008357DE" w:rsidP="008357DE">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考勤管理</w:t>
      </w:r>
    </w:p>
    <w:p w:rsidR="008357DE" w:rsidRPr="00B6592A" w:rsidRDefault="008357DE" w:rsidP="008357DE">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VBSE实习中实行月度考勤，但因每月只设计</w:t>
      </w:r>
      <w:r>
        <w:rPr>
          <w:rFonts w:ascii="微软雅黑" w:eastAsia="微软雅黑" w:hAnsi="微软雅黑" w:cs="Times New Roman" w:hint="eastAsia"/>
          <w:sz w:val="24"/>
        </w:rPr>
        <w:t>2</w:t>
      </w:r>
      <w:r w:rsidRPr="00B6592A">
        <w:rPr>
          <w:rFonts w:ascii="微软雅黑" w:eastAsia="微软雅黑" w:hAnsi="微软雅黑" w:cs="Times New Roman" w:hint="eastAsia"/>
          <w:sz w:val="24"/>
        </w:rPr>
        <w:t>个虚拟工作日，在进行考勤统计时依照下列规则计算：</w:t>
      </w:r>
    </w:p>
    <w:p w:rsidR="008357DE" w:rsidRPr="00B6592A" w:rsidRDefault="008357DE" w:rsidP="008357DE">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员工出勤天数=当月虚拟工作日出勤天数/当月虚拟工作日总天数×21.75</w:t>
      </w:r>
    </w:p>
    <w:p w:rsidR="008357DE" w:rsidRPr="00B6592A" w:rsidRDefault="008357DE" w:rsidP="008357DE">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员工缺勤天数=21.75-员工出勤天数</w:t>
      </w:r>
    </w:p>
    <w:p w:rsidR="008357DE" w:rsidRPr="00B6592A" w:rsidRDefault="008357DE" w:rsidP="008357DE">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考勤周期：实行月度考勤，考勤周期为本月2</w:t>
      </w:r>
      <w:r w:rsidRPr="00B6592A">
        <w:rPr>
          <w:rFonts w:ascii="微软雅黑" w:eastAsia="微软雅黑" w:hAnsi="微软雅黑" w:cs="Times New Roman"/>
          <w:sz w:val="24"/>
        </w:rPr>
        <w:t>6</w:t>
      </w:r>
      <w:r w:rsidRPr="00B6592A">
        <w:rPr>
          <w:rFonts w:ascii="微软雅黑" w:eastAsia="微软雅黑" w:hAnsi="微软雅黑" w:cs="Times New Roman" w:hint="eastAsia"/>
          <w:sz w:val="24"/>
        </w:rPr>
        <w:t>日至次月2</w:t>
      </w:r>
      <w:r w:rsidRPr="00B6592A">
        <w:rPr>
          <w:rFonts w:ascii="微软雅黑" w:eastAsia="微软雅黑" w:hAnsi="微软雅黑" w:cs="Times New Roman"/>
          <w:sz w:val="24"/>
        </w:rPr>
        <w:t>5</w:t>
      </w:r>
      <w:r w:rsidRPr="00B6592A">
        <w:rPr>
          <w:rFonts w:ascii="微软雅黑" w:eastAsia="微软雅黑" w:hAnsi="微软雅黑" w:cs="Times New Roman" w:hint="eastAsia"/>
          <w:sz w:val="24"/>
        </w:rPr>
        <w:t>日。</w:t>
      </w:r>
    </w:p>
    <w:p w:rsidR="008357DE" w:rsidRPr="00B6592A" w:rsidRDefault="008357DE" w:rsidP="008357DE">
      <w:pPr>
        <w:pStyle w:val="2"/>
      </w:pPr>
      <w:bookmarkStart w:id="48" w:name="_Toc493853718"/>
      <w:r>
        <w:t>7</w:t>
      </w:r>
      <w:r w:rsidRPr="00B6592A">
        <w:t>.</w:t>
      </w:r>
      <w:r w:rsidRPr="00B6592A">
        <w:rPr>
          <w:rFonts w:hint="eastAsia"/>
        </w:rPr>
        <w:t>物流规则</w:t>
      </w:r>
      <w:bookmarkEnd w:id="48"/>
    </w:p>
    <w:p w:rsidR="008357DE" w:rsidRPr="00B6592A" w:rsidRDefault="008357DE" w:rsidP="008357DE">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物流运输只针对</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hint="eastAsia"/>
          <w:sz w:val="24"/>
        </w:rPr>
        <w:t>与制造业间的购销业务、制造业与经销商间的购销业务，其他类型组织的物流运输不走物流公司；</w:t>
      </w:r>
    </w:p>
    <w:p w:rsidR="008357DE" w:rsidRDefault="008357DE" w:rsidP="008357DE">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物流费用的支付由购货方支付；</w:t>
      </w:r>
    </w:p>
    <w:p w:rsidR="008357DE" w:rsidRDefault="008357DE" w:rsidP="008357DE">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hint="eastAsia"/>
          <w:sz w:val="24"/>
        </w:rPr>
        <w:t>物流</w:t>
      </w:r>
      <w:r>
        <w:rPr>
          <w:rFonts w:ascii="微软雅黑" w:eastAsia="微软雅黑" w:hAnsi="微软雅黑"/>
          <w:sz w:val="24"/>
        </w:rPr>
        <w:t>费</w:t>
      </w:r>
      <w:r>
        <w:rPr>
          <w:rFonts w:ascii="微软雅黑" w:eastAsia="微软雅黑" w:hAnsi="微软雅黑" w:hint="eastAsia"/>
          <w:sz w:val="24"/>
        </w:rPr>
        <w:t>为</w:t>
      </w:r>
      <w:r>
        <w:rPr>
          <w:rFonts w:ascii="微软雅黑" w:eastAsia="微软雅黑" w:hAnsi="微软雅黑"/>
          <w:sz w:val="24"/>
        </w:rPr>
        <w:t>货</w:t>
      </w:r>
      <w:r>
        <w:rPr>
          <w:rFonts w:ascii="微软雅黑" w:eastAsia="微软雅黑" w:hAnsi="微软雅黑" w:hint="eastAsia"/>
          <w:sz w:val="24"/>
        </w:rPr>
        <w:t>值货款</w:t>
      </w:r>
      <w:r>
        <w:rPr>
          <w:rFonts w:ascii="微软雅黑" w:eastAsia="微软雅黑" w:hAnsi="微软雅黑"/>
          <w:sz w:val="24"/>
        </w:rPr>
        <w:t>金额的5%（含税）。</w:t>
      </w:r>
    </w:p>
    <w:p w:rsidR="008357DE" w:rsidRPr="00B6592A" w:rsidRDefault="008357DE" w:rsidP="008357DE">
      <w:pPr>
        <w:pStyle w:val="afff1"/>
        <w:numPr>
          <w:ilvl w:val="0"/>
          <w:numId w:val="17"/>
        </w:numPr>
        <w:spacing w:line="360" w:lineRule="auto"/>
        <w:ind w:firstLineChars="0"/>
        <w:rPr>
          <w:rFonts w:ascii="微软雅黑" w:eastAsia="微软雅黑" w:hAnsi="微软雅黑"/>
          <w:sz w:val="24"/>
        </w:rPr>
      </w:pPr>
      <w:r w:rsidRPr="005F2F14">
        <w:rPr>
          <w:rFonts w:ascii="微软雅黑" w:eastAsia="微软雅黑" w:hAnsi="微软雅黑"/>
          <w:sz w:val="24"/>
        </w:rPr>
        <w:t>运费分配率=运费/材料总数量</w:t>
      </w:r>
    </w:p>
    <w:p w:rsidR="008357DE" w:rsidRPr="00B6592A" w:rsidRDefault="008357DE" w:rsidP="008357DE">
      <w:pPr>
        <w:rPr>
          <w:rFonts w:ascii="微软雅黑" w:eastAsia="微软雅黑" w:hAnsi="微软雅黑"/>
        </w:rPr>
      </w:pPr>
    </w:p>
    <w:p w:rsidR="008357DE" w:rsidRPr="00F50397" w:rsidRDefault="008357DE" w:rsidP="008357DE">
      <w:pPr>
        <w:pStyle w:val="11"/>
        <w:rPr>
          <w:szCs w:val="32"/>
        </w:rPr>
      </w:pPr>
      <w:bookmarkStart w:id="49" w:name="_Toc404510391"/>
      <w:bookmarkStart w:id="50" w:name="_Toc404519538"/>
      <w:bookmarkStart w:id="51" w:name="_Toc493853719"/>
      <w:bookmarkStart w:id="52" w:name="_Toc404510403"/>
      <w:bookmarkStart w:id="53" w:name="_Toc404519539"/>
      <w:bookmarkStart w:id="54" w:name="_Toc469300903"/>
      <w:bookmarkStart w:id="55" w:name="_Toc469592333"/>
      <w:bookmarkEnd w:id="19"/>
      <w:bookmarkEnd w:id="20"/>
      <w:bookmarkEnd w:id="21"/>
      <w:r>
        <w:rPr>
          <w:rFonts w:hint="eastAsia"/>
        </w:rPr>
        <w:t>（二）</w:t>
      </w:r>
      <w:r w:rsidRPr="00F50397">
        <w:rPr>
          <w:rFonts w:hint="eastAsia"/>
          <w:szCs w:val="32"/>
        </w:rPr>
        <w:t>商贸企业（经销商）规则</w:t>
      </w:r>
      <w:bookmarkEnd w:id="49"/>
      <w:bookmarkEnd w:id="50"/>
      <w:bookmarkEnd w:id="51"/>
    </w:p>
    <w:p w:rsidR="008357DE" w:rsidRPr="00AF6423" w:rsidRDefault="008357DE" w:rsidP="008357DE">
      <w:pPr>
        <w:pStyle w:val="a"/>
        <w:numPr>
          <w:ilvl w:val="0"/>
          <w:numId w:val="34"/>
        </w:numPr>
        <w:spacing w:after="156" w:line="360" w:lineRule="auto"/>
      </w:pPr>
      <w:bookmarkStart w:id="56" w:name="_Toc404510392"/>
      <w:r w:rsidRPr="00AF6423">
        <w:rPr>
          <w:rFonts w:hint="eastAsia"/>
        </w:rPr>
        <w:t>人力资源规则</w:t>
      </w:r>
      <w:bookmarkEnd w:id="56"/>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人力资源是企业生产经营活动的基本要素。公司的员工配置、工资标准及核算、员工招聘与培训，要在遵循本规则的前提下，作出科学合理的规划安排，以保证公司的生产经营活动协调、有序、高效进行。</w:t>
      </w:r>
    </w:p>
    <w:p w:rsidR="008357DE" w:rsidRPr="00AF6423" w:rsidRDefault="008357DE" w:rsidP="008357DE">
      <w:pPr>
        <w:spacing w:line="360" w:lineRule="auto"/>
        <w:jc w:val="left"/>
        <w:rPr>
          <w:rFonts w:eastAsia="微软雅黑"/>
          <w:b/>
          <w:sz w:val="24"/>
        </w:rPr>
      </w:pPr>
      <w:bookmarkStart w:id="57" w:name="_Toc357171133"/>
      <w:r w:rsidRPr="00AF6423">
        <w:rPr>
          <w:rFonts w:eastAsia="微软雅黑" w:hint="eastAsia"/>
          <w:b/>
          <w:sz w:val="24"/>
        </w:rPr>
        <w:t>人员配置情况</w:t>
      </w:r>
      <w:bookmarkEnd w:id="57"/>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8357DE" w:rsidRPr="00AF6423" w:rsidRDefault="008357DE" w:rsidP="008357DE">
      <w:pPr>
        <w:spacing w:line="360" w:lineRule="auto"/>
        <w:jc w:val="center"/>
        <w:rPr>
          <w:rFonts w:eastAsia="微软雅黑"/>
          <w:kern w:val="0"/>
          <w:sz w:val="24"/>
          <w:lang w:bidi="en-US"/>
        </w:rPr>
      </w:pPr>
      <w:r w:rsidRPr="00C16C85">
        <w:rPr>
          <w:noProof/>
        </w:rPr>
        <w:drawing>
          <wp:inline distT="0" distB="0" distL="0" distR="0" wp14:anchorId="3B75D325" wp14:editId="323210C7">
            <wp:extent cx="5337810" cy="1588654"/>
            <wp:effectExtent l="0" t="0" r="0" b="0"/>
            <wp:docPr id="2"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5"/>
        <w:gridCol w:w="2305"/>
        <w:gridCol w:w="1724"/>
        <w:gridCol w:w="2188"/>
      </w:tblGrid>
      <w:tr w:rsidR="008357DE" w:rsidRPr="00E06C6B" w:rsidTr="00DA1206">
        <w:trPr>
          <w:trHeight w:val="509"/>
        </w:trPr>
        <w:tc>
          <w:tcPr>
            <w:tcW w:w="1352" w:type="pct"/>
            <w:shd w:val="clear" w:color="auto" w:fill="DDD9C3"/>
          </w:tcPr>
          <w:p w:rsidR="008357DE" w:rsidRPr="00E06C6B" w:rsidRDefault="008357DE" w:rsidP="00DA1206">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部门</w:t>
            </w:r>
          </w:p>
        </w:tc>
        <w:tc>
          <w:tcPr>
            <w:tcW w:w="1352" w:type="pct"/>
            <w:shd w:val="clear" w:color="auto" w:fill="DDD9C3"/>
          </w:tcPr>
          <w:p w:rsidR="008357DE" w:rsidRPr="00E06C6B" w:rsidRDefault="008357DE" w:rsidP="00DA1206">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岗位名称</w:t>
            </w:r>
          </w:p>
        </w:tc>
        <w:tc>
          <w:tcPr>
            <w:tcW w:w="1011" w:type="pct"/>
            <w:shd w:val="clear" w:color="auto" w:fill="DDD9C3"/>
          </w:tcPr>
          <w:p w:rsidR="008357DE" w:rsidRPr="00E06C6B" w:rsidRDefault="008357DE" w:rsidP="00DA1206">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在编人数</w:t>
            </w:r>
          </w:p>
        </w:tc>
        <w:tc>
          <w:tcPr>
            <w:tcW w:w="1284" w:type="pct"/>
            <w:shd w:val="clear" w:color="auto" w:fill="DDD9C3"/>
          </w:tcPr>
          <w:p w:rsidR="008357DE" w:rsidRPr="00E06C6B" w:rsidRDefault="008357DE" w:rsidP="00DA1206">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直接上级</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widowControl/>
              <w:adjustRightInd w:val="0"/>
              <w:snapToGrid w:val="0"/>
              <w:spacing w:line="360" w:lineRule="auto"/>
              <w:jc w:val="left"/>
              <w:rPr>
                <w:rFonts w:ascii="微软雅黑" w:eastAsia="微软雅黑" w:hAnsi="微软雅黑"/>
                <w:kern w:val="0"/>
                <w:sz w:val="22"/>
                <w:szCs w:val="21"/>
                <w:lang w:bidi="en-US"/>
              </w:rPr>
            </w:pPr>
            <w:r w:rsidRPr="00E06C6B">
              <w:rPr>
                <w:rFonts w:ascii="微软雅黑" w:eastAsia="微软雅黑" w:hAnsi="微软雅黑" w:hint="eastAsia"/>
                <w:kern w:val="0"/>
                <w:sz w:val="22"/>
                <w:szCs w:val="21"/>
                <w:lang w:bidi="en-US"/>
              </w:rPr>
              <w:t>——</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行政经理</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w:t>
            </w:r>
            <w:r w:rsidRPr="00E06C6B">
              <w:rPr>
                <w:rFonts w:ascii="微软雅黑" w:eastAsia="微软雅黑" w:hAnsi="微软雅黑"/>
                <w:sz w:val="22"/>
                <w:szCs w:val="21"/>
              </w:rPr>
              <w:t>经理</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经理</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经理</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w:t>
            </w:r>
            <w:r w:rsidRPr="00E06C6B">
              <w:rPr>
                <w:rFonts w:ascii="微软雅黑" w:eastAsia="微软雅黑" w:hAnsi="微软雅黑"/>
                <w:sz w:val="22"/>
                <w:szCs w:val="21"/>
              </w:rPr>
              <w:t>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8357DE" w:rsidRPr="00E06C6B" w:rsidTr="00DA1206">
        <w:tc>
          <w:tcPr>
            <w:tcW w:w="1352" w:type="pct"/>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财务部</w:t>
            </w:r>
          </w:p>
        </w:tc>
        <w:tc>
          <w:tcPr>
            <w:tcW w:w="1352"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出纳</w:t>
            </w:r>
          </w:p>
        </w:tc>
        <w:tc>
          <w:tcPr>
            <w:tcW w:w="1011"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8357DE" w:rsidRPr="00E06C6B" w:rsidRDefault="008357DE" w:rsidP="00DA1206">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r>
    </w:tbl>
    <w:p w:rsidR="008357DE" w:rsidRPr="00AF6423" w:rsidRDefault="008357DE" w:rsidP="008357DE">
      <w:pPr>
        <w:pStyle w:val="a"/>
        <w:spacing w:after="156" w:line="360" w:lineRule="auto"/>
      </w:pPr>
      <w:bookmarkStart w:id="58" w:name="_Toc404510393"/>
      <w:r w:rsidRPr="00AF6423">
        <w:rPr>
          <w:rFonts w:hint="eastAsia"/>
        </w:rPr>
        <w:t>企业薪酬规则</w:t>
      </w:r>
      <w:bookmarkEnd w:id="58"/>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3"/>
        <w:gridCol w:w="4619"/>
      </w:tblGrid>
      <w:tr w:rsidR="008357DE" w:rsidRPr="00AF6423" w:rsidTr="00DA1206">
        <w:tc>
          <w:tcPr>
            <w:tcW w:w="2290" w:type="pct"/>
            <w:shd w:val="clear" w:color="auto" w:fill="DDD9C3"/>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8357DE" w:rsidRPr="00AF6423" w:rsidTr="00DA1206">
        <w:tc>
          <w:tcPr>
            <w:tcW w:w="2290" w:type="pct"/>
            <w:vAlign w:val="bottom"/>
          </w:tcPr>
          <w:p w:rsidR="008357DE" w:rsidRPr="00C72FFA" w:rsidRDefault="008357DE" w:rsidP="00DA1206">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总经理</w:t>
            </w:r>
          </w:p>
        </w:tc>
        <w:tc>
          <w:tcPr>
            <w:tcW w:w="2710" w:type="pct"/>
            <w:vAlign w:val="bottom"/>
          </w:tcPr>
          <w:p w:rsidR="008357DE" w:rsidRPr="00C72FFA" w:rsidRDefault="008357DE" w:rsidP="00DA1206">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12000.00</w:t>
            </w:r>
            <w:r>
              <w:rPr>
                <w:rFonts w:ascii="微软雅黑" w:eastAsia="微软雅黑" w:hAnsi="微软雅黑" w:cs="宋体"/>
                <w:color w:val="000000"/>
                <w:kern w:val="0"/>
                <w:sz w:val="24"/>
                <w:szCs w:val="24"/>
              </w:rPr>
              <w:t>/月</w:t>
            </w:r>
          </w:p>
        </w:tc>
      </w:tr>
      <w:tr w:rsidR="008357DE" w:rsidRPr="00AF6423" w:rsidTr="00DA1206">
        <w:tc>
          <w:tcPr>
            <w:tcW w:w="2290" w:type="pct"/>
            <w:vAlign w:val="bottom"/>
          </w:tcPr>
          <w:p w:rsidR="008357DE" w:rsidRPr="00C72FFA" w:rsidRDefault="008357DE" w:rsidP="00DA1206">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部门经理</w:t>
            </w:r>
          </w:p>
        </w:tc>
        <w:tc>
          <w:tcPr>
            <w:tcW w:w="2710" w:type="pct"/>
            <w:vAlign w:val="bottom"/>
          </w:tcPr>
          <w:p w:rsidR="008357DE" w:rsidRPr="00C72FFA" w:rsidRDefault="008357DE" w:rsidP="00DA1206">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7500.00</w:t>
            </w:r>
            <w:r>
              <w:rPr>
                <w:rFonts w:ascii="微软雅黑" w:eastAsia="微软雅黑" w:hAnsi="微软雅黑" w:cs="宋体"/>
                <w:color w:val="000000"/>
                <w:kern w:val="0"/>
                <w:sz w:val="24"/>
                <w:szCs w:val="24"/>
              </w:rPr>
              <w:t>/月</w:t>
            </w:r>
          </w:p>
        </w:tc>
      </w:tr>
      <w:tr w:rsidR="008357DE" w:rsidRPr="00AF6423" w:rsidTr="00DA1206">
        <w:tc>
          <w:tcPr>
            <w:tcW w:w="2290" w:type="pct"/>
            <w:vAlign w:val="bottom"/>
          </w:tcPr>
          <w:p w:rsidR="008357DE" w:rsidRPr="00C72FFA" w:rsidRDefault="008357DE" w:rsidP="00DA1206">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职能主管</w:t>
            </w:r>
          </w:p>
        </w:tc>
        <w:tc>
          <w:tcPr>
            <w:tcW w:w="2710" w:type="pct"/>
            <w:vAlign w:val="bottom"/>
          </w:tcPr>
          <w:p w:rsidR="008357DE" w:rsidRPr="00C72FFA" w:rsidRDefault="008357DE" w:rsidP="00DA1206">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5500.00</w:t>
            </w:r>
            <w:r>
              <w:rPr>
                <w:rFonts w:ascii="微软雅黑" w:eastAsia="微软雅黑" w:hAnsi="微软雅黑" w:cs="宋体"/>
                <w:color w:val="000000"/>
                <w:kern w:val="0"/>
                <w:sz w:val="24"/>
                <w:szCs w:val="24"/>
              </w:rPr>
              <w:t>/月</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8357DE" w:rsidRPr="00AF6423" w:rsidTr="00DA1206">
        <w:tc>
          <w:tcPr>
            <w:tcW w:w="3936"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lastRenderedPageBreak/>
              <w:t>人员分类</w:t>
            </w:r>
          </w:p>
        </w:tc>
        <w:tc>
          <w:tcPr>
            <w:tcW w:w="4536"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8357DE" w:rsidRPr="00AF6423" w:rsidTr="00DA1206">
        <w:tc>
          <w:tcPr>
            <w:tcW w:w="39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8357DE" w:rsidRPr="00AF6423" w:rsidTr="00DA1206">
        <w:tc>
          <w:tcPr>
            <w:tcW w:w="39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8357DE" w:rsidRPr="00AF6423" w:rsidTr="00DA1206">
        <w:tc>
          <w:tcPr>
            <w:tcW w:w="3936" w:type="dxa"/>
          </w:tcPr>
          <w:p w:rsidR="008357DE"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季度奖金实际发放金额与个人业绩考核评定结果挂钩，业绩考核采取百分制，业绩评定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8357DE" w:rsidRPr="00AF6423" w:rsidRDefault="008357DE" w:rsidP="008357DE">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p w:rsidR="008357DE" w:rsidRDefault="008357DE" w:rsidP="008357DE">
      <w:pPr>
        <w:widowControl/>
        <w:spacing w:beforeLines="50" w:before="156" w:line="360" w:lineRule="auto"/>
        <w:ind w:firstLineChars="200" w:firstLine="480"/>
        <w:jc w:val="left"/>
        <w:rPr>
          <w:rFonts w:eastAsia="微软雅黑"/>
          <w:kern w:val="0"/>
          <w:sz w:val="24"/>
          <w:lang w:bidi="en-US"/>
        </w:rPr>
      </w:pPr>
    </w:p>
    <w:p w:rsidR="008357DE" w:rsidRDefault="008357DE" w:rsidP="008357DE">
      <w:pPr>
        <w:widowControl/>
        <w:spacing w:beforeLines="50" w:before="156" w:line="360" w:lineRule="auto"/>
        <w:ind w:firstLineChars="200" w:firstLine="480"/>
        <w:jc w:val="left"/>
        <w:rPr>
          <w:rFonts w:eastAsia="微软雅黑"/>
          <w:kern w:val="0"/>
          <w:sz w:val="24"/>
          <w:lang w:bidi="en-US"/>
        </w:rPr>
      </w:pPr>
    </w:p>
    <w:p w:rsidR="008357DE" w:rsidRPr="00A77576" w:rsidRDefault="008357DE" w:rsidP="008357DE">
      <w:pPr>
        <w:widowControl/>
        <w:spacing w:beforeLines="50" w:before="156" w:line="360" w:lineRule="auto"/>
        <w:ind w:firstLineChars="200" w:firstLine="480"/>
        <w:jc w:val="left"/>
        <w:rPr>
          <w:rFonts w:eastAsia="微软雅黑"/>
          <w:kern w:val="0"/>
          <w:sz w:val="24"/>
          <w:lang w:bidi="en-US"/>
        </w:rPr>
      </w:pPr>
    </w:p>
    <w:tbl>
      <w:tblPr>
        <w:tblW w:w="5480" w:type="dxa"/>
        <w:tblLook w:val="04A0" w:firstRow="1" w:lastRow="0" w:firstColumn="1" w:lastColumn="0" w:noHBand="0" w:noVBand="1"/>
      </w:tblPr>
      <w:tblGrid>
        <w:gridCol w:w="1864"/>
        <w:gridCol w:w="1268"/>
        <w:gridCol w:w="1268"/>
        <w:gridCol w:w="1080"/>
      </w:tblGrid>
      <w:tr w:rsidR="008357DE" w:rsidRPr="003C4C0C" w:rsidTr="00DA1206">
        <w:trPr>
          <w:trHeight w:val="345"/>
        </w:trPr>
        <w:tc>
          <w:tcPr>
            <w:tcW w:w="4400" w:type="dxa"/>
            <w:gridSpan w:val="3"/>
            <w:tcBorders>
              <w:top w:val="nil"/>
              <w:left w:val="nil"/>
              <w:bottom w:val="nil"/>
              <w:right w:val="nil"/>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2"/>
              </w:rPr>
            </w:pPr>
          </w:p>
        </w:tc>
      </w:tr>
      <w:tr w:rsidR="008357DE" w:rsidRPr="003C4C0C" w:rsidTr="00DA1206">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lastRenderedPageBreak/>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8357DE" w:rsidRPr="003C4C0C" w:rsidTr="00DA1206">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8357DE" w:rsidRPr="00AF6423" w:rsidRDefault="008357DE" w:rsidP="008357DE">
      <w:pPr>
        <w:widowControl/>
        <w:spacing w:beforeLines="50" w:before="156" w:line="360" w:lineRule="auto"/>
        <w:jc w:val="left"/>
        <w:rPr>
          <w:rFonts w:eastAsia="微软雅黑"/>
          <w:kern w:val="0"/>
          <w:sz w:val="24"/>
          <w:lang w:bidi="en-US"/>
        </w:rPr>
      </w:pPr>
      <w:r w:rsidRPr="00AF6423">
        <w:rPr>
          <w:rFonts w:eastAsia="微软雅黑" w:hint="eastAsia"/>
          <w:kern w:val="0"/>
          <w:sz w:val="24"/>
          <w:lang w:bidi="en-US"/>
        </w:rPr>
        <w:t>注意：</w:t>
      </w:r>
    </w:p>
    <w:p w:rsidR="008357DE" w:rsidRPr="00AF6423" w:rsidRDefault="008357DE" w:rsidP="008357DE">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8357DE" w:rsidRPr="00AF6423" w:rsidRDefault="008357DE" w:rsidP="008357DE">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8357DE" w:rsidRPr="00AF6423" w:rsidTr="00DA1206">
        <w:trPr>
          <w:trHeight w:val="390"/>
          <w:tblCellSpacing w:w="7" w:type="dxa"/>
          <w:jc w:val="center"/>
        </w:trPr>
        <w:tc>
          <w:tcPr>
            <w:tcW w:w="7488" w:type="dxa"/>
            <w:gridSpan w:val="4"/>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8357DE" w:rsidRPr="00AF6423" w:rsidTr="00DA1206">
        <w:trPr>
          <w:trHeight w:val="390"/>
          <w:tblCellSpacing w:w="7" w:type="dxa"/>
          <w:jc w:val="center"/>
        </w:trPr>
        <w:tc>
          <w:tcPr>
            <w:tcW w:w="960"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0</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lastRenderedPageBreak/>
              <w:t>五</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⑸</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辞退福利</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8357DE" w:rsidRPr="00AF6423" w:rsidRDefault="008357DE" w:rsidP="008357DE">
      <w:pPr>
        <w:pStyle w:val="a"/>
        <w:spacing w:after="156" w:line="360" w:lineRule="auto"/>
      </w:pPr>
      <w:bookmarkStart w:id="59" w:name="_Toc404510394"/>
      <w:r w:rsidRPr="00AF6423">
        <w:rPr>
          <w:rFonts w:hint="eastAsia"/>
        </w:rPr>
        <w:t>考勤规则</w:t>
      </w:r>
      <w:bookmarkEnd w:id="59"/>
      <w:r>
        <w:rPr>
          <w:rFonts w:hint="eastAsia"/>
        </w:rPr>
        <w:t xml:space="preserve">  </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8357DE" w:rsidRPr="00AF6423" w:rsidRDefault="008357DE" w:rsidP="008357DE">
      <w:pPr>
        <w:pStyle w:val="a"/>
        <w:spacing w:after="156" w:line="360" w:lineRule="auto"/>
      </w:pPr>
      <w:bookmarkStart w:id="60" w:name="_Toc404510397"/>
      <w:r w:rsidRPr="00AF6423">
        <w:rPr>
          <w:rFonts w:hint="eastAsia"/>
        </w:rPr>
        <w:t>销售规则</w:t>
      </w:r>
      <w:bookmarkEnd w:id="60"/>
    </w:p>
    <w:p w:rsidR="008357DE"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商贸企业将童车卖到虚拟市场中，虚拟市场分为：东部、南部、西部、北部、中部，其中东部、南部、西部、北部四个地区由商贸企业经营，中部地区只能由制造企业经营。虚拟市场的订单需要先到服务公司开拓市场，再投广告费。</w:t>
      </w:r>
      <w:r>
        <w:rPr>
          <w:rFonts w:eastAsia="微软雅黑"/>
          <w:kern w:val="0"/>
          <w:sz w:val="24"/>
          <w:lang w:bidi="en-US"/>
        </w:rPr>
        <w:t>市场</w:t>
      </w:r>
      <w:r>
        <w:rPr>
          <w:rFonts w:eastAsia="微软雅黑" w:hint="eastAsia"/>
          <w:kern w:val="0"/>
          <w:sz w:val="24"/>
          <w:lang w:bidi="en-US"/>
        </w:rPr>
        <w:t>开拓</w:t>
      </w:r>
      <w:r>
        <w:rPr>
          <w:rFonts w:eastAsia="微软雅黑"/>
          <w:kern w:val="0"/>
          <w:sz w:val="24"/>
          <w:lang w:bidi="en-US"/>
        </w:rPr>
        <w:t>费用：北部</w:t>
      </w:r>
      <w:r>
        <w:rPr>
          <w:rFonts w:eastAsia="微软雅黑" w:hint="eastAsia"/>
          <w:kern w:val="0"/>
          <w:sz w:val="24"/>
          <w:lang w:bidi="en-US"/>
        </w:rPr>
        <w:t>（</w:t>
      </w:r>
      <w:r>
        <w:rPr>
          <w:rFonts w:eastAsia="微软雅黑"/>
          <w:kern w:val="0"/>
          <w:sz w:val="24"/>
          <w:lang w:bidi="en-US"/>
        </w:rPr>
        <w:t>351000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东部（</w:t>
      </w:r>
      <w:r>
        <w:rPr>
          <w:rFonts w:eastAsia="微软雅黑" w:hint="eastAsia"/>
          <w:kern w:val="0"/>
          <w:sz w:val="24"/>
          <w:lang w:bidi="en-US"/>
        </w:rPr>
        <w:t>3</w:t>
      </w:r>
      <w:r>
        <w:rPr>
          <w:rFonts w:eastAsia="微软雅黑"/>
          <w:kern w:val="0"/>
          <w:sz w:val="24"/>
          <w:lang w:bidi="en-US"/>
        </w:rPr>
        <w:t>68000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南部（</w:t>
      </w:r>
      <w:r>
        <w:rPr>
          <w:rFonts w:eastAsia="微软雅黑" w:hint="eastAsia"/>
          <w:kern w:val="0"/>
          <w:sz w:val="24"/>
          <w:lang w:bidi="en-US"/>
        </w:rPr>
        <w:t>3</w:t>
      </w:r>
      <w:r>
        <w:rPr>
          <w:rFonts w:eastAsia="微软雅黑"/>
          <w:kern w:val="0"/>
          <w:sz w:val="24"/>
          <w:lang w:bidi="en-US"/>
        </w:rPr>
        <w:t>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西部（</w:t>
      </w:r>
      <w:r>
        <w:rPr>
          <w:rFonts w:eastAsia="微软雅黑" w:hint="eastAsia"/>
          <w:kern w:val="0"/>
          <w:sz w:val="24"/>
          <w:lang w:bidi="en-US"/>
        </w:rPr>
        <w:t>3</w:t>
      </w:r>
      <w:r>
        <w:rPr>
          <w:rFonts w:eastAsia="微软雅黑"/>
          <w:kern w:val="0"/>
          <w:sz w:val="24"/>
          <w:lang w:bidi="en-US"/>
        </w:rPr>
        <w:t>34000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广告费的投放在固定经营阶段按照系统给定的数据投放，到自主经营阶段，广告费的投放金额是</w:t>
      </w:r>
      <w:r w:rsidRPr="00552AF9">
        <w:rPr>
          <w:rFonts w:eastAsia="微软雅黑" w:hint="eastAsia"/>
          <w:b/>
          <w:color w:val="FF0000"/>
          <w:kern w:val="0"/>
          <w:sz w:val="24"/>
          <w:lang w:bidi="en-US"/>
        </w:rPr>
        <w:t>10</w:t>
      </w:r>
      <w:r w:rsidRPr="00552AF9">
        <w:rPr>
          <w:rFonts w:eastAsia="微软雅黑" w:hint="eastAsia"/>
          <w:b/>
          <w:color w:val="FF0000"/>
          <w:kern w:val="0"/>
          <w:sz w:val="24"/>
          <w:lang w:bidi="en-US"/>
        </w:rPr>
        <w:t>万元起投</w:t>
      </w:r>
      <w:r>
        <w:rPr>
          <w:rFonts w:eastAsia="微软雅黑" w:hint="eastAsia"/>
          <w:kern w:val="0"/>
          <w:sz w:val="24"/>
          <w:lang w:bidi="en-US"/>
        </w:rPr>
        <w:t>，以万元</w:t>
      </w:r>
      <w:r>
        <w:rPr>
          <w:rFonts w:eastAsia="微软雅黑"/>
          <w:kern w:val="0"/>
          <w:sz w:val="24"/>
          <w:lang w:bidi="en-US"/>
        </w:rPr>
        <w:t>为单位递增，</w:t>
      </w:r>
      <w:r>
        <w:rPr>
          <w:rFonts w:eastAsia="微软雅黑" w:hint="eastAsia"/>
          <w:kern w:val="0"/>
          <w:sz w:val="24"/>
          <w:lang w:bidi="en-US"/>
        </w:rPr>
        <w:t>这样服务公司才能根据投放金额派发订单（</w:t>
      </w:r>
      <w:r w:rsidRPr="00552AF9">
        <w:rPr>
          <w:rFonts w:eastAsia="微软雅黑" w:hint="eastAsia"/>
          <w:b/>
          <w:color w:val="FF0000"/>
          <w:kern w:val="0"/>
          <w:sz w:val="24"/>
          <w:lang w:bidi="en-US"/>
        </w:rPr>
        <w:t>一个区域内</w:t>
      </w:r>
      <w:r>
        <w:rPr>
          <w:rFonts w:eastAsia="微软雅黑" w:hint="eastAsia"/>
          <w:kern w:val="0"/>
          <w:sz w:val="24"/>
          <w:lang w:bidi="en-US"/>
        </w:rPr>
        <w:t>的虚拟订单派发依据是已</w:t>
      </w:r>
      <w:r w:rsidRPr="00552AF9">
        <w:rPr>
          <w:rFonts w:eastAsia="微软雅黑" w:hint="eastAsia"/>
          <w:b/>
          <w:color w:val="FF0000"/>
          <w:kern w:val="0"/>
          <w:sz w:val="24"/>
          <w:lang w:bidi="en-US"/>
        </w:rPr>
        <w:t>投放金额占本区域总投放金额</w:t>
      </w:r>
      <w:r>
        <w:rPr>
          <w:rFonts w:eastAsia="微软雅黑" w:hint="eastAsia"/>
          <w:kern w:val="0"/>
          <w:sz w:val="24"/>
          <w:lang w:bidi="en-US"/>
        </w:rPr>
        <w:t>的比例，由高至低依次进行选单，每次选择一笔虚拟订单，直至虚拟订单选完）。</w:t>
      </w:r>
      <w:r w:rsidRPr="00552AF9">
        <w:rPr>
          <w:rFonts w:eastAsia="微软雅黑" w:hint="eastAsia"/>
          <w:b/>
          <w:color w:val="FF0000"/>
          <w:kern w:val="0"/>
          <w:sz w:val="24"/>
          <w:lang w:bidi="en-US"/>
        </w:rPr>
        <w:t>市场开拓一次一年有效，广告投放一次有效期限为一个虚拟日</w:t>
      </w:r>
      <w:r>
        <w:rPr>
          <w:rFonts w:eastAsia="微软雅黑" w:hint="eastAsia"/>
          <w:kern w:val="0"/>
          <w:sz w:val="24"/>
          <w:lang w:bidi="en-US"/>
        </w:rPr>
        <w:t>，转下一个虚拟日期需要重新投放广告费。</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虚拟市场的订单，可以在库存充足的情况下，提前发货、收款。</w:t>
      </w:r>
    </w:p>
    <w:p w:rsidR="008357DE" w:rsidRPr="003E63D6" w:rsidRDefault="008357DE" w:rsidP="008357DE">
      <w:pPr>
        <w:widowControl/>
        <w:spacing w:beforeLines="50" w:before="156" w:line="360" w:lineRule="auto"/>
        <w:ind w:firstLineChars="200" w:firstLine="420"/>
        <w:jc w:val="left"/>
        <w:rPr>
          <w:rFonts w:eastAsia="微软雅黑"/>
          <w:b/>
          <w:color w:val="FF0000"/>
          <w:kern w:val="0"/>
          <w:lang w:bidi="en-US"/>
        </w:rPr>
      </w:pPr>
      <w:r w:rsidRPr="003E63D6">
        <w:rPr>
          <w:rFonts w:eastAsia="微软雅黑"/>
          <w:b/>
          <w:color w:val="FF0000"/>
          <w:kern w:val="0"/>
          <w:lang w:bidi="en-US"/>
        </w:rPr>
        <w:t>注：在与虚拟客户的销售过程中，遵循先发货后收款的原则，在系统中未销售出库的订单不支持收款。</w:t>
      </w:r>
    </w:p>
    <w:p w:rsidR="008357DE" w:rsidRPr="00AF6423" w:rsidRDefault="008357DE" w:rsidP="008357DE">
      <w:pPr>
        <w:pStyle w:val="a"/>
        <w:spacing w:after="156" w:line="360" w:lineRule="auto"/>
      </w:pPr>
      <w:bookmarkStart w:id="61" w:name="_Toc404510398"/>
      <w:r w:rsidRPr="00AF6423">
        <w:rPr>
          <w:rFonts w:hint="eastAsia"/>
        </w:rPr>
        <w:t>采购规则</w:t>
      </w:r>
      <w:bookmarkEnd w:id="61"/>
    </w:p>
    <w:p w:rsidR="008357DE"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商贸企业的商品采购途径，在固定数据阶段只从制造企业采购，在自主经营阶段可以从制造企业、其他商贸企业采购。</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表品采购相关信息</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5"/>
        <w:gridCol w:w="1607"/>
        <w:gridCol w:w="1104"/>
        <w:gridCol w:w="1262"/>
        <w:gridCol w:w="1124"/>
        <w:gridCol w:w="2768"/>
      </w:tblGrid>
      <w:tr w:rsidR="008357DE" w:rsidRPr="00AF6423" w:rsidTr="00DA1206">
        <w:trPr>
          <w:trHeight w:val="710"/>
          <w:jc w:val="center"/>
        </w:trPr>
        <w:tc>
          <w:tcPr>
            <w:tcW w:w="712" w:type="pct"/>
            <w:shd w:val="clear" w:color="auto" w:fill="auto"/>
            <w:vAlign w:val="center"/>
          </w:tcPr>
          <w:p w:rsidR="008357DE" w:rsidRPr="00AF6423" w:rsidRDefault="008357DE" w:rsidP="00DA1206">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商品编码</w:t>
            </w:r>
          </w:p>
        </w:tc>
        <w:tc>
          <w:tcPr>
            <w:tcW w:w="876" w:type="pct"/>
            <w:shd w:val="clear" w:color="auto" w:fill="auto"/>
            <w:vAlign w:val="center"/>
          </w:tcPr>
          <w:p w:rsidR="008357DE" w:rsidRPr="00AF6423" w:rsidRDefault="008357DE" w:rsidP="00DA1206">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602" w:type="pct"/>
            <w:vAlign w:val="center"/>
          </w:tcPr>
          <w:p w:rsidR="008357DE" w:rsidRPr="00AF6423" w:rsidRDefault="008357DE" w:rsidP="00DA1206">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688" w:type="pct"/>
            <w:shd w:val="clear" w:color="auto" w:fill="auto"/>
            <w:vAlign w:val="center"/>
          </w:tcPr>
          <w:p w:rsidR="008357DE" w:rsidRPr="00AF6423" w:rsidRDefault="008357DE" w:rsidP="00DA1206">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613" w:type="pct"/>
            <w:vAlign w:val="center"/>
          </w:tcPr>
          <w:p w:rsidR="008357DE" w:rsidRPr="00AF6423" w:rsidRDefault="008357DE" w:rsidP="00DA1206">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1509" w:type="pct"/>
            <w:vAlign w:val="center"/>
          </w:tcPr>
          <w:p w:rsidR="008357DE" w:rsidRPr="009A31BA" w:rsidRDefault="008357DE" w:rsidP="00DA1206">
            <w:pPr>
              <w:adjustRightInd w:val="0"/>
              <w:snapToGrid w:val="0"/>
              <w:jc w:val="center"/>
              <w:textAlignment w:val="baseline"/>
              <w:rPr>
                <w:rFonts w:ascii="Arial" w:eastAsia="微软雅黑" w:hAnsi="Arial" w:cs="宋体"/>
                <w:b/>
                <w:color w:val="000000"/>
                <w:kern w:val="0"/>
                <w:szCs w:val="20"/>
                <w:lang w:bidi="en-US"/>
              </w:rPr>
            </w:pPr>
            <w:r w:rsidRPr="009A31BA">
              <w:rPr>
                <w:rFonts w:ascii="Arial" w:eastAsia="微软雅黑" w:hAnsi="Arial" w:cs="宋体" w:hint="eastAsia"/>
                <w:b/>
                <w:color w:val="000000"/>
                <w:kern w:val="0"/>
                <w:szCs w:val="20"/>
                <w:lang w:bidi="en-US"/>
              </w:rPr>
              <w:t>市场平均含税单价（元）</w:t>
            </w:r>
          </w:p>
        </w:tc>
      </w:tr>
      <w:tr w:rsidR="008357DE" w:rsidRPr="00AF6423" w:rsidTr="00DA1206">
        <w:trPr>
          <w:trHeight w:val="572"/>
          <w:jc w:val="center"/>
        </w:trPr>
        <w:tc>
          <w:tcPr>
            <w:tcW w:w="712"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876" w:type="pct"/>
            <w:shd w:val="clear" w:color="auto" w:fill="auto"/>
            <w:vAlign w:val="center"/>
          </w:tcPr>
          <w:p w:rsidR="008357DE" w:rsidRPr="00AF6423" w:rsidRDefault="008357DE" w:rsidP="00DA1206">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602" w:type="pct"/>
            <w:vAlign w:val="center"/>
          </w:tcPr>
          <w:p w:rsidR="008357DE" w:rsidRPr="009A31BA" w:rsidRDefault="008357DE" w:rsidP="00DA1206">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8357DE" w:rsidRPr="00AF6423" w:rsidRDefault="008357DE" w:rsidP="00DA1206">
            <w:pPr>
              <w:widowControl/>
              <w:adjustRightInd w:val="0"/>
              <w:snapToGrid w:val="0"/>
              <w:jc w:val="center"/>
              <w:rPr>
                <w:rFonts w:ascii="Arial" w:eastAsia="微软雅黑" w:hAnsi="Arial"/>
                <w:kern w:val="0"/>
                <w:szCs w:val="21"/>
                <w:lang w:bidi="en-US"/>
              </w:rPr>
            </w:pPr>
            <w:r>
              <w:rPr>
                <w:rFonts w:ascii="Arial" w:eastAsia="微软雅黑" w:hAnsi="Arial" w:hint="eastAsia"/>
                <w:kern w:val="0"/>
                <w:szCs w:val="21"/>
                <w:lang w:bidi="en-US"/>
              </w:rPr>
              <w:t>辆</w:t>
            </w:r>
          </w:p>
        </w:tc>
        <w:tc>
          <w:tcPr>
            <w:tcW w:w="613" w:type="pct"/>
            <w:vAlign w:val="center"/>
          </w:tcPr>
          <w:p w:rsidR="008357DE" w:rsidRPr="00AF6423" w:rsidRDefault="008357DE" w:rsidP="00DA1206">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8357DE" w:rsidRPr="006143FC" w:rsidRDefault="008357DE" w:rsidP="00DA1206">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p>
        </w:tc>
      </w:tr>
      <w:tr w:rsidR="008357DE" w:rsidRPr="00AF6423" w:rsidTr="00DA1206">
        <w:trPr>
          <w:trHeight w:val="479"/>
          <w:jc w:val="center"/>
        </w:trPr>
        <w:tc>
          <w:tcPr>
            <w:tcW w:w="712"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876" w:type="pct"/>
            <w:shd w:val="clear" w:color="auto" w:fill="auto"/>
            <w:vAlign w:val="center"/>
          </w:tcPr>
          <w:p w:rsidR="008357DE" w:rsidRPr="00AF6423" w:rsidRDefault="008357DE" w:rsidP="00DA1206">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602" w:type="pct"/>
            <w:vAlign w:val="center"/>
          </w:tcPr>
          <w:p w:rsidR="008357DE" w:rsidRPr="009A31BA" w:rsidRDefault="008357DE" w:rsidP="00DA1206">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8357DE" w:rsidRPr="009A31BA" w:rsidRDefault="008357DE" w:rsidP="00DA1206">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8357DE" w:rsidRPr="00AF6423" w:rsidRDefault="008357DE" w:rsidP="00DA1206">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8357DE" w:rsidRPr="006143FC" w:rsidRDefault="008357DE" w:rsidP="00DA1206">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w:t>
            </w:r>
          </w:p>
        </w:tc>
      </w:tr>
      <w:tr w:rsidR="008357DE" w:rsidRPr="00AF6423" w:rsidTr="00DA1206">
        <w:trPr>
          <w:trHeight w:val="479"/>
          <w:jc w:val="center"/>
        </w:trPr>
        <w:tc>
          <w:tcPr>
            <w:tcW w:w="712"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876" w:type="pct"/>
            <w:shd w:val="clear" w:color="auto" w:fill="auto"/>
            <w:vAlign w:val="center"/>
          </w:tcPr>
          <w:p w:rsidR="008357DE" w:rsidRPr="00AF6423" w:rsidRDefault="008357DE" w:rsidP="00DA1206">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602" w:type="pct"/>
            <w:vAlign w:val="center"/>
          </w:tcPr>
          <w:p w:rsidR="008357DE" w:rsidRPr="009A31BA" w:rsidRDefault="008357DE" w:rsidP="00DA1206">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8357DE" w:rsidRPr="009A31BA" w:rsidRDefault="008357DE" w:rsidP="00DA1206">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8357DE" w:rsidRPr="00AF6423" w:rsidRDefault="008357DE" w:rsidP="00DA1206">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8357DE" w:rsidRPr="006143FC" w:rsidRDefault="008357DE" w:rsidP="00DA1206">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注意：</w:t>
      </w:r>
    </w:p>
    <w:p w:rsidR="008357DE" w:rsidRPr="0033629F" w:rsidRDefault="008357DE" w:rsidP="008357DE">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kern w:val="0"/>
          <w:sz w:val="24"/>
          <w:lang w:bidi="en-US"/>
        </w:rPr>
        <w:t>市场平均含税单价</w:t>
      </w:r>
      <w:r w:rsidRPr="0033629F">
        <w:rPr>
          <w:rFonts w:eastAsia="微软雅黑" w:hint="eastAsia"/>
          <w:kern w:val="0"/>
          <w:sz w:val="24"/>
          <w:lang w:bidi="en-US"/>
        </w:rPr>
        <w:t>（元）为根据历史数据估算出来的，仅供参考。</w:t>
      </w:r>
    </w:p>
    <w:p w:rsidR="008357DE" w:rsidRPr="0033629F" w:rsidRDefault="008357DE" w:rsidP="008357DE">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经济型童车采购价格在固定数据阶段为：</w:t>
      </w:r>
      <w:r w:rsidRPr="0033629F">
        <w:rPr>
          <w:rFonts w:eastAsia="微软雅黑" w:hint="eastAsia"/>
          <w:kern w:val="0"/>
          <w:sz w:val="24"/>
          <w:lang w:bidi="en-US"/>
        </w:rPr>
        <w:t>1010.</w:t>
      </w:r>
      <w:r w:rsidRPr="0033629F">
        <w:rPr>
          <w:rFonts w:eastAsia="微软雅黑"/>
          <w:kern w:val="0"/>
          <w:sz w:val="24"/>
          <w:lang w:bidi="en-US"/>
        </w:rPr>
        <w:t>32(</w:t>
      </w:r>
      <w:r w:rsidRPr="0033629F">
        <w:rPr>
          <w:rFonts w:eastAsia="微软雅黑"/>
          <w:kern w:val="0"/>
          <w:sz w:val="24"/>
          <w:lang w:bidi="en-US"/>
        </w:rPr>
        <w:t>含税</w:t>
      </w:r>
      <w:r w:rsidRPr="0033629F">
        <w:rPr>
          <w:rFonts w:eastAsia="微软雅黑"/>
          <w:kern w:val="0"/>
          <w:sz w:val="24"/>
          <w:lang w:bidi="en-US"/>
        </w:rPr>
        <w:t>)</w:t>
      </w:r>
      <w:r w:rsidRPr="0033629F">
        <w:rPr>
          <w:rFonts w:eastAsia="微软雅黑"/>
          <w:kern w:val="0"/>
          <w:sz w:val="24"/>
          <w:lang w:bidi="en-US"/>
        </w:rPr>
        <w:t>；自主经营阶段采购价格为双方协商制定。</w:t>
      </w:r>
    </w:p>
    <w:p w:rsidR="008357DE" w:rsidRPr="0033629F" w:rsidRDefault="008357DE" w:rsidP="008357DE">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商品从供应商送达企业时会发生相应的运输费用，运输费用为采购订单金额的</w:t>
      </w:r>
      <w:r w:rsidRPr="0033629F">
        <w:rPr>
          <w:rFonts w:eastAsia="微软雅黑" w:hint="eastAsia"/>
          <w:kern w:val="0"/>
          <w:sz w:val="24"/>
          <w:lang w:bidi="en-US"/>
        </w:rPr>
        <w:t>5%</w:t>
      </w:r>
      <w:r>
        <w:rPr>
          <w:rFonts w:eastAsia="微软雅黑" w:hint="eastAsia"/>
          <w:kern w:val="0"/>
          <w:sz w:val="24"/>
          <w:lang w:bidi="en-US"/>
        </w:rPr>
        <w:t>（含税）</w:t>
      </w:r>
      <w:r w:rsidRPr="0033629F">
        <w:rPr>
          <w:rFonts w:eastAsia="微软雅黑" w:hint="eastAsia"/>
          <w:kern w:val="0"/>
          <w:sz w:val="24"/>
          <w:lang w:bidi="en-US"/>
        </w:rPr>
        <w:t>，</w:t>
      </w:r>
      <w:bookmarkStart w:id="62" w:name="_Toc297721157"/>
      <w:bookmarkStart w:id="63" w:name="_Toc297721256"/>
      <w:bookmarkStart w:id="64" w:name="_Toc300048277"/>
      <w:bookmarkStart w:id="65" w:name="_Toc310838467"/>
      <w:bookmarkStart w:id="66" w:name="_Toc311125693"/>
      <w:bookmarkStart w:id="67" w:name="_Toc320990307"/>
      <w:r w:rsidRPr="0033629F">
        <w:rPr>
          <w:rFonts w:eastAsia="微软雅黑" w:hint="eastAsia"/>
          <w:kern w:val="0"/>
          <w:sz w:val="24"/>
          <w:lang w:bidi="en-US"/>
        </w:rPr>
        <w:t>运费结算依据与物流公司的运单金额为准。</w:t>
      </w:r>
    </w:p>
    <w:p w:rsidR="008357DE" w:rsidRPr="00AF6423" w:rsidRDefault="008357DE" w:rsidP="008357DE">
      <w:pPr>
        <w:pStyle w:val="a"/>
        <w:spacing w:after="156" w:line="360" w:lineRule="auto"/>
      </w:pPr>
      <w:bookmarkStart w:id="68" w:name="_Toc404510399"/>
      <w:r w:rsidRPr="00AF6423">
        <w:rPr>
          <w:rFonts w:hint="eastAsia"/>
        </w:rPr>
        <w:t>仓储规则</w:t>
      </w:r>
      <w:bookmarkEnd w:id="62"/>
      <w:bookmarkEnd w:id="63"/>
      <w:bookmarkEnd w:id="64"/>
      <w:bookmarkEnd w:id="65"/>
      <w:bookmarkEnd w:id="66"/>
      <w:bookmarkEnd w:id="67"/>
      <w:bookmarkEnd w:id="68"/>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w:t>
      </w:r>
      <w:r w:rsidRPr="00AF6423">
        <w:rPr>
          <w:rFonts w:eastAsia="微软雅黑" w:hint="eastAsia"/>
          <w:kern w:val="0"/>
          <w:sz w:val="24"/>
          <w:lang w:bidi="en-US"/>
        </w:rPr>
        <w:t>现有一座仓库：于存放各种采购来的商品。</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620"/>
        <w:gridCol w:w="5304"/>
      </w:tblGrid>
      <w:tr w:rsidR="008357DE" w:rsidRPr="00AF6423" w:rsidTr="00DA1206">
        <w:tc>
          <w:tcPr>
            <w:tcW w:w="1548"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620"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304"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8357DE" w:rsidRPr="00AF6423" w:rsidTr="00DA1206">
        <w:tc>
          <w:tcPr>
            <w:tcW w:w="1548"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普通仓库</w:t>
            </w:r>
          </w:p>
        </w:tc>
        <w:tc>
          <w:tcPr>
            <w:tcW w:w="1620"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304"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经济型童车、</w:t>
            </w:r>
            <w:r w:rsidRPr="00AF6423">
              <w:rPr>
                <w:rFonts w:ascii="Arial" w:eastAsia="微软雅黑" w:hAnsi="Arial" w:hint="eastAsia"/>
                <w:kern w:val="0"/>
                <w:szCs w:val="21"/>
                <w:lang w:bidi="en-US"/>
              </w:rPr>
              <w:t>舒适型童车、豪华型童车</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仓储经理</w:t>
      </w:r>
      <w:r w:rsidRPr="00AF6423">
        <w:rPr>
          <w:rFonts w:eastAsia="微软雅黑" w:hint="eastAsia"/>
          <w:kern w:val="0"/>
          <w:sz w:val="24"/>
          <w:lang w:bidi="en-US"/>
        </w:rPr>
        <w:t>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Pr>
          <w:rFonts w:eastAsia="微软雅黑" w:hint="eastAsia"/>
          <w:kern w:val="0"/>
          <w:sz w:val="24"/>
          <w:lang w:eastAsia="en-US" w:bidi="en-US"/>
        </w:rPr>
        <w:t>存货清单</w:t>
      </w:r>
    </w:p>
    <w:tbl>
      <w:tblPr>
        <w:tblW w:w="49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27"/>
        <w:gridCol w:w="2126"/>
        <w:gridCol w:w="1358"/>
        <w:gridCol w:w="1400"/>
        <w:gridCol w:w="1963"/>
      </w:tblGrid>
      <w:tr w:rsidR="008357DE" w:rsidRPr="00AF6423" w:rsidTr="00DA1206">
        <w:tc>
          <w:tcPr>
            <w:tcW w:w="911"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1269"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811"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836"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172"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8357DE" w:rsidRPr="00AF6423" w:rsidTr="00DA1206">
        <w:tc>
          <w:tcPr>
            <w:tcW w:w="91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1269"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811"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91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1269"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811"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91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1269"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81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8357DE" w:rsidRPr="005C7ECC" w:rsidRDefault="008357DE" w:rsidP="008357DE">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hint="eastAsia"/>
          <w:b/>
          <w:color w:val="FF0000"/>
          <w:kern w:val="0"/>
          <w:sz w:val="24"/>
          <w:lang w:bidi="en-US"/>
        </w:rPr>
        <w:lastRenderedPageBreak/>
        <w:t>注：普通仓库不做储位管理。</w:t>
      </w:r>
    </w:p>
    <w:p w:rsidR="008357DE" w:rsidRPr="00AF6423" w:rsidRDefault="008357DE" w:rsidP="008357DE">
      <w:pPr>
        <w:pStyle w:val="a"/>
        <w:spacing w:after="156" w:line="360" w:lineRule="auto"/>
      </w:pPr>
      <w:bookmarkStart w:id="69" w:name="_Toc404510400"/>
      <w:r w:rsidRPr="00AF6423">
        <w:rPr>
          <w:rFonts w:hint="eastAsia"/>
        </w:rPr>
        <w:t>财务规则</w:t>
      </w:r>
      <w:bookmarkEnd w:id="69"/>
    </w:p>
    <w:p w:rsidR="008357DE" w:rsidRDefault="008357DE" w:rsidP="008357DE">
      <w:pPr>
        <w:widowControl/>
        <w:spacing w:beforeLines="50" w:before="156" w:line="360" w:lineRule="auto"/>
        <w:ind w:firstLineChars="200" w:firstLine="480"/>
        <w:jc w:val="left"/>
        <w:rPr>
          <w:rFonts w:eastAsia="微软雅黑"/>
          <w:kern w:val="0"/>
          <w:sz w:val="24"/>
          <w:lang w:bidi="en-US"/>
        </w:rPr>
      </w:pPr>
    </w:p>
    <w:p w:rsidR="008357DE" w:rsidRDefault="008357DE" w:rsidP="008357DE">
      <w:pPr>
        <w:widowControl/>
        <w:spacing w:beforeLines="50" w:before="156" w:line="360" w:lineRule="auto"/>
        <w:ind w:firstLineChars="200" w:firstLine="480"/>
        <w:jc w:val="left"/>
        <w:rPr>
          <w:rFonts w:eastAsia="微软雅黑"/>
          <w:kern w:val="0"/>
          <w:sz w:val="24"/>
          <w:lang w:bidi="en-US"/>
        </w:rPr>
      </w:pP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674DDB">
        <w:rPr>
          <w:rFonts w:eastAsia="微软雅黑"/>
          <w:kern w:val="0"/>
          <w:sz w:val="24"/>
          <w:lang w:bidi="en-US"/>
        </w:rPr>
        <w:t>在会计分期假设下，企业的会计期间分为年度和中期，此案例的会计期间是月度（</w:t>
      </w:r>
      <w:r w:rsidRPr="00674DDB">
        <w:rPr>
          <w:rFonts w:eastAsia="微软雅黑"/>
          <w:kern w:val="0"/>
          <w:sz w:val="24"/>
          <w:lang w:bidi="en-US"/>
        </w:rPr>
        <w:t>2017</w:t>
      </w:r>
      <w:r w:rsidRPr="00674DDB">
        <w:rPr>
          <w:rFonts w:eastAsia="微软雅黑"/>
          <w:kern w:val="0"/>
          <w:sz w:val="24"/>
          <w:lang w:bidi="en-US"/>
        </w:rPr>
        <w:t>年</w:t>
      </w:r>
      <w:r w:rsidRPr="00674DDB">
        <w:rPr>
          <w:rFonts w:eastAsia="微软雅黑"/>
          <w:kern w:val="0"/>
          <w:sz w:val="24"/>
          <w:lang w:bidi="en-US"/>
        </w:rPr>
        <w:t>1</w:t>
      </w:r>
      <w:r w:rsidRPr="00674DDB">
        <w:rPr>
          <w:rFonts w:eastAsia="微软雅黑"/>
          <w:kern w:val="0"/>
          <w:sz w:val="24"/>
          <w:lang w:bidi="en-US"/>
        </w:rPr>
        <w:t>月）</w:t>
      </w:r>
      <w:r w:rsidRPr="00674DDB">
        <w:rPr>
          <w:rFonts w:eastAsia="微软雅黑"/>
          <w:kern w:val="0"/>
          <w:sz w:val="24"/>
          <w:lang w:bidi="en-US"/>
        </w:rPr>
        <w:t>.</w:t>
      </w:r>
      <w:r w:rsidRPr="00674DDB">
        <w:rPr>
          <w:rFonts w:eastAsia="微软雅黑"/>
          <w:kern w:val="0"/>
          <w:sz w:val="24"/>
          <w:lang w:bidi="en-US"/>
        </w:rPr>
        <w:t>虚拟财务工作日为</w:t>
      </w:r>
      <w:r w:rsidRPr="00674DDB">
        <w:rPr>
          <w:rFonts w:eastAsia="微软雅黑"/>
          <w:kern w:val="0"/>
          <w:sz w:val="24"/>
          <w:lang w:bidi="en-US"/>
        </w:rPr>
        <w:t>5</w:t>
      </w:r>
      <w:r w:rsidRPr="00674DDB">
        <w:rPr>
          <w:rFonts w:eastAsia="微软雅黑"/>
          <w:kern w:val="0"/>
          <w:sz w:val="24"/>
          <w:lang w:bidi="en-US"/>
        </w:rPr>
        <w:t>日与</w:t>
      </w:r>
      <w:r w:rsidRPr="00674DDB">
        <w:rPr>
          <w:rFonts w:eastAsia="微软雅黑"/>
          <w:kern w:val="0"/>
          <w:sz w:val="24"/>
          <w:lang w:bidi="en-US"/>
        </w:rPr>
        <w:t>25</w:t>
      </w:r>
      <w:r w:rsidRPr="00674DDB">
        <w:rPr>
          <w:rFonts w:eastAsia="微软雅黑"/>
          <w:kern w:val="0"/>
          <w:sz w:val="24"/>
          <w:lang w:bidi="en-US"/>
        </w:rPr>
        <w:t>日。</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0C6584">
        <w:rPr>
          <w:rFonts w:eastAsia="微软雅黑"/>
          <w:kern w:val="0"/>
          <w:sz w:val="24"/>
          <w:lang w:bidi="en-US"/>
        </w:rPr>
        <w:t>记账凭证账务处理程序：根据各种记账凭证逐笔登记总分类账。</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8357DE" w:rsidRPr="0051557C" w:rsidTr="00DA1206">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8357DE" w:rsidRPr="0051557C" w:rsidTr="00DA1206">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8357DE" w:rsidRPr="0051557C" w:rsidTr="00DA1206">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8357DE" w:rsidRPr="0051557C" w:rsidTr="00DA1206">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8357DE" w:rsidRDefault="008357DE" w:rsidP="008357DE">
      <w:pPr>
        <w:widowControl/>
        <w:spacing w:beforeLines="50" w:before="156" w:line="360" w:lineRule="auto"/>
        <w:ind w:firstLineChars="200" w:firstLine="480"/>
        <w:jc w:val="center"/>
        <w:rPr>
          <w:rFonts w:eastAsia="微软雅黑"/>
          <w:kern w:val="0"/>
          <w:sz w:val="24"/>
          <w:lang w:bidi="en-US"/>
        </w:rPr>
      </w:pPr>
    </w:p>
    <w:p w:rsidR="008357DE" w:rsidRDefault="008357DE" w:rsidP="008357DE">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8357DE" w:rsidRDefault="008357DE" w:rsidP="008357DE">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贷款金额0-1000万元，贷款期限1-12个月，企业可根据自身情况申请贷款金额与期限。</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8357DE" w:rsidTr="00DA1206">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8357DE" w:rsidRDefault="008357DE" w:rsidP="00DA1206">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8357DE" w:rsidTr="00DA1206">
        <w:trPr>
          <w:trHeight w:val="495"/>
        </w:trPr>
        <w:tc>
          <w:tcPr>
            <w:tcW w:w="0" w:type="auto"/>
            <w:tcBorders>
              <w:top w:val="nil"/>
              <w:left w:val="single" w:sz="8" w:space="0" w:color="auto"/>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8357DE" w:rsidRDefault="008357DE" w:rsidP="008357DE">
      <w:pPr>
        <w:rPr>
          <w:rFonts w:ascii="微软雅黑" w:eastAsia="微软雅黑" w:hAnsi="微软雅黑" w:cs="Times New Roman"/>
          <w:kern w:val="0"/>
          <w:sz w:val="24"/>
        </w:rPr>
      </w:pP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8357DE" w:rsidRPr="0019304A" w:rsidRDefault="008357DE" w:rsidP="008357DE">
      <w:pPr>
        <w:widowControl/>
        <w:spacing w:beforeLines="50" w:before="156" w:line="360" w:lineRule="auto"/>
        <w:ind w:firstLineChars="200" w:firstLine="480"/>
        <w:jc w:val="left"/>
        <w:rPr>
          <w:rFonts w:eastAsia="微软雅黑"/>
          <w:b/>
          <w:color w:val="FF0000"/>
          <w:kern w:val="0"/>
          <w:sz w:val="24"/>
          <w:lang w:bidi="en-US"/>
        </w:rPr>
      </w:pPr>
    </w:p>
    <w:p w:rsidR="008357DE" w:rsidRPr="00AF6423" w:rsidRDefault="008357DE" w:rsidP="008357DE">
      <w:pPr>
        <w:pStyle w:val="a"/>
        <w:spacing w:after="156" w:line="360" w:lineRule="auto"/>
      </w:pPr>
      <w:bookmarkStart w:id="70" w:name="_Toc404510401"/>
      <w:r w:rsidRPr="00AF6423">
        <w:rPr>
          <w:rFonts w:hint="eastAsia"/>
        </w:rPr>
        <w:t>税务规则</w:t>
      </w:r>
      <w:bookmarkEnd w:id="70"/>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在税收征收期内，按照公司的经营情况，填制各税申报表，携带相关会计报表，到税务部门办理纳税申报业务，得到税务部门开出的税收缴款书，并到银行</w:t>
      </w:r>
      <w:r w:rsidRPr="00AF6423">
        <w:rPr>
          <w:rFonts w:eastAsia="微软雅黑" w:hint="eastAsia"/>
          <w:kern w:val="0"/>
          <w:sz w:val="24"/>
          <w:lang w:bidi="en-US"/>
        </w:rPr>
        <w:lastRenderedPageBreak/>
        <w:t>缴纳税款。依据税务部门规定，每月初进行上月的纳税申报及缴纳。如遇特殊情况，可以向税务部门申请延期纳税申报。</w:t>
      </w:r>
    </w:p>
    <w:p w:rsidR="008357DE" w:rsidRPr="00AF6423" w:rsidRDefault="008357DE" w:rsidP="008357DE">
      <w:pPr>
        <w:pStyle w:val="a"/>
        <w:spacing w:after="156" w:line="360" w:lineRule="auto"/>
      </w:pPr>
      <w:bookmarkStart w:id="71" w:name="_Toc404510402"/>
      <w:r w:rsidRPr="00AF6423">
        <w:rPr>
          <w:rFonts w:hint="eastAsia"/>
        </w:rPr>
        <w:t>会计核算规则</w:t>
      </w:r>
      <w:bookmarkEnd w:id="71"/>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8357DE" w:rsidRPr="005A4A6B" w:rsidRDefault="008357DE" w:rsidP="008357DE">
      <w:pPr>
        <w:ind w:firstLineChars="200" w:firstLine="480"/>
        <w:rPr>
          <w:rFonts w:eastAsia="微软雅黑"/>
          <w:kern w:val="0"/>
          <w:sz w:val="24"/>
          <w:lang w:bidi="en-US"/>
        </w:rPr>
      </w:pPr>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8357DE" w:rsidRPr="00951BFC" w:rsidRDefault="008357DE" w:rsidP="008357DE"/>
    <w:p w:rsidR="008357DE" w:rsidRPr="00B30619" w:rsidRDefault="008357DE" w:rsidP="008357DE"/>
    <w:p w:rsidR="008357DE" w:rsidRPr="00AF6423" w:rsidRDefault="008357DE" w:rsidP="008357DE">
      <w:pPr>
        <w:pStyle w:val="11"/>
        <w:numPr>
          <w:ilvl w:val="0"/>
          <w:numId w:val="36"/>
        </w:numPr>
      </w:pPr>
      <w:bookmarkStart w:id="72" w:name="_Toc404527334"/>
      <w:bookmarkStart w:id="73" w:name="_Toc404621651"/>
      <w:bookmarkStart w:id="74" w:name="_Toc493853720"/>
      <w:bookmarkStart w:id="75" w:name="_Toc469592341"/>
      <w:bookmarkEnd w:id="52"/>
      <w:bookmarkEnd w:id="53"/>
      <w:bookmarkEnd w:id="54"/>
      <w:bookmarkEnd w:id="55"/>
      <w:r>
        <w:rPr>
          <w:rFonts w:hint="eastAsia"/>
        </w:rPr>
        <w:t>工贸企业（供应商）</w:t>
      </w:r>
      <w:r w:rsidRPr="00AF6423">
        <w:rPr>
          <w:rFonts w:hint="eastAsia"/>
        </w:rPr>
        <w:t>规则</w:t>
      </w:r>
      <w:bookmarkEnd w:id="72"/>
      <w:bookmarkEnd w:id="73"/>
      <w:bookmarkEnd w:id="74"/>
    </w:p>
    <w:p w:rsidR="008357DE" w:rsidRPr="00AF6423" w:rsidRDefault="008357DE" w:rsidP="008357DE">
      <w:pPr>
        <w:pStyle w:val="a"/>
        <w:numPr>
          <w:ilvl w:val="1"/>
          <w:numId w:val="36"/>
        </w:numPr>
        <w:spacing w:line="360" w:lineRule="auto"/>
      </w:pPr>
      <w:bookmarkStart w:id="76" w:name="_Toc404510404"/>
      <w:r w:rsidRPr="00AF6423">
        <w:rPr>
          <w:rFonts w:hint="eastAsia"/>
        </w:rPr>
        <w:t>人力资源规则</w:t>
      </w:r>
      <w:bookmarkEnd w:id="76"/>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8357DE" w:rsidRPr="00AF6423" w:rsidRDefault="008357DE" w:rsidP="008357DE">
      <w:pPr>
        <w:spacing w:line="360" w:lineRule="auto"/>
        <w:jc w:val="left"/>
        <w:rPr>
          <w:rFonts w:eastAsia="微软雅黑"/>
          <w:b/>
          <w:sz w:val="24"/>
        </w:rPr>
      </w:pPr>
      <w:r w:rsidRPr="00AF6423">
        <w:rPr>
          <w:rFonts w:eastAsia="微软雅黑" w:hint="eastAsia"/>
          <w:b/>
          <w:sz w:val="24"/>
        </w:rPr>
        <w:t>人员配置情况</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8357DE" w:rsidRPr="00AF6423" w:rsidRDefault="008357DE" w:rsidP="008357DE">
      <w:pPr>
        <w:widowControl/>
        <w:adjustRightInd w:val="0"/>
        <w:snapToGrid w:val="0"/>
        <w:spacing w:beforeLines="50" w:before="156" w:line="360" w:lineRule="auto"/>
        <w:jc w:val="center"/>
        <w:rPr>
          <w:rFonts w:eastAsia="微软雅黑"/>
          <w:kern w:val="0"/>
          <w:sz w:val="24"/>
          <w:lang w:bidi="en-US"/>
        </w:rPr>
      </w:pPr>
      <w:r w:rsidRPr="005A026F">
        <w:rPr>
          <w:rFonts w:ascii="微软雅黑" w:eastAsia="微软雅黑" w:hAnsi="微软雅黑"/>
          <w:sz w:val="24"/>
          <w:szCs w:val="24"/>
        </w:rPr>
        <w:object w:dxaOrig="5152" w:dyaOrig="2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108pt" o:ole="">
            <v:imagedata r:id="rId41" o:title=""/>
          </v:shape>
          <o:OLEObject Type="Embed" ProgID="Visio.Drawing.15" ShapeID="_x0000_i1025" DrawAspect="Content" ObjectID="_1567597771" r:id="rId42"/>
        </w:objec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w:t>
      </w:r>
      <w:r w:rsidRPr="00AF6423">
        <w:rPr>
          <w:rFonts w:eastAsia="微软雅黑" w:hint="eastAsia"/>
          <w:kern w:val="0"/>
          <w:sz w:val="24"/>
          <w:lang w:bidi="en-US"/>
        </w:rPr>
        <w:t>贸企业岗位及人员设置：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2090"/>
        <w:gridCol w:w="1562"/>
        <w:gridCol w:w="1985"/>
      </w:tblGrid>
      <w:tr w:rsidR="008357DE" w:rsidRPr="00AF6423" w:rsidTr="00DA1206">
        <w:tc>
          <w:tcPr>
            <w:tcW w:w="2090" w:type="dxa"/>
            <w:shd w:val="clear" w:color="auto" w:fill="DDD9C3"/>
          </w:tcPr>
          <w:p w:rsidR="008357DE" w:rsidRPr="00F734F7" w:rsidRDefault="008357DE" w:rsidP="00DA1206">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部门</w:t>
            </w:r>
          </w:p>
        </w:tc>
        <w:tc>
          <w:tcPr>
            <w:tcW w:w="2090" w:type="dxa"/>
            <w:shd w:val="clear" w:color="auto" w:fill="DDD9C3"/>
          </w:tcPr>
          <w:p w:rsidR="008357DE" w:rsidRPr="00F734F7" w:rsidRDefault="008357DE" w:rsidP="00DA1206">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岗位名称</w:t>
            </w:r>
          </w:p>
        </w:tc>
        <w:tc>
          <w:tcPr>
            <w:tcW w:w="1562" w:type="dxa"/>
            <w:shd w:val="clear" w:color="auto" w:fill="DDD9C3"/>
          </w:tcPr>
          <w:p w:rsidR="008357DE" w:rsidRPr="00F734F7" w:rsidRDefault="008357DE" w:rsidP="00DA1206">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在编人数</w:t>
            </w:r>
          </w:p>
        </w:tc>
        <w:tc>
          <w:tcPr>
            <w:tcW w:w="1985" w:type="dxa"/>
            <w:shd w:val="clear" w:color="auto" w:fill="DDD9C3"/>
          </w:tcPr>
          <w:p w:rsidR="008357DE" w:rsidRPr="00F734F7" w:rsidRDefault="008357DE" w:rsidP="00DA1206">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直接上级</w:t>
            </w:r>
          </w:p>
        </w:tc>
      </w:tr>
      <w:tr w:rsidR="008357DE" w:rsidRPr="00AF6423" w:rsidTr="00DA1206">
        <w:tc>
          <w:tcPr>
            <w:tcW w:w="2090" w:type="dxa"/>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w:t>
            </w:r>
            <w:r w:rsidRPr="005A026F">
              <w:rPr>
                <w:rFonts w:ascii="微软雅黑" w:eastAsia="微软雅黑" w:hAnsi="微软雅黑"/>
                <w:sz w:val="24"/>
                <w:szCs w:val="24"/>
              </w:rPr>
              <w:t>部</w:t>
            </w:r>
          </w:p>
        </w:tc>
        <w:tc>
          <w:tcPr>
            <w:tcW w:w="2090"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c>
          <w:tcPr>
            <w:tcW w:w="1562"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w:t>
            </w:r>
          </w:p>
        </w:tc>
      </w:tr>
      <w:tr w:rsidR="008357DE" w:rsidRPr="00AF6423" w:rsidTr="00DA1206">
        <w:tc>
          <w:tcPr>
            <w:tcW w:w="2090" w:type="dxa"/>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企管部</w:t>
            </w:r>
          </w:p>
        </w:tc>
        <w:tc>
          <w:tcPr>
            <w:tcW w:w="2090"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行政</w:t>
            </w:r>
            <w:r>
              <w:rPr>
                <w:rFonts w:ascii="微软雅黑" w:eastAsia="微软雅黑" w:hAnsi="微软雅黑" w:hint="eastAsia"/>
                <w:sz w:val="24"/>
                <w:szCs w:val="24"/>
              </w:rPr>
              <w:t>经理</w:t>
            </w:r>
          </w:p>
        </w:tc>
        <w:tc>
          <w:tcPr>
            <w:tcW w:w="1562"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8357DE" w:rsidRPr="00AF6423" w:rsidTr="00DA1206">
        <w:tc>
          <w:tcPr>
            <w:tcW w:w="2090" w:type="dxa"/>
          </w:tcPr>
          <w:p w:rsidR="008357DE" w:rsidRPr="005A026F" w:rsidRDefault="008357DE" w:rsidP="00DA1206">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业务</w:t>
            </w:r>
            <w:r w:rsidRPr="005A026F">
              <w:rPr>
                <w:rFonts w:ascii="微软雅黑" w:eastAsia="微软雅黑" w:hAnsi="微软雅黑" w:hint="eastAsia"/>
                <w:sz w:val="24"/>
                <w:szCs w:val="24"/>
              </w:rPr>
              <w:t>部</w:t>
            </w:r>
          </w:p>
        </w:tc>
        <w:tc>
          <w:tcPr>
            <w:tcW w:w="2090"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业务</w:t>
            </w:r>
            <w:r>
              <w:rPr>
                <w:rFonts w:ascii="微软雅黑" w:eastAsia="微软雅黑" w:hAnsi="微软雅黑" w:hint="eastAsia"/>
                <w:sz w:val="24"/>
                <w:szCs w:val="24"/>
              </w:rPr>
              <w:t>经理</w:t>
            </w:r>
          </w:p>
        </w:tc>
        <w:tc>
          <w:tcPr>
            <w:tcW w:w="1562"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8357DE" w:rsidRPr="00AF6423" w:rsidTr="00DA1206">
        <w:tc>
          <w:tcPr>
            <w:tcW w:w="2090" w:type="dxa"/>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财务</w:t>
            </w:r>
            <w:r w:rsidRPr="005A026F">
              <w:rPr>
                <w:rFonts w:ascii="微软雅黑" w:eastAsia="微软雅黑" w:hAnsi="微软雅黑"/>
                <w:sz w:val="24"/>
                <w:szCs w:val="24"/>
              </w:rPr>
              <w:t>部</w:t>
            </w:r>
          </w:p>
        </w:tc>
        <w:tc>
          <w:tcPr>
            <w:tcW w:w="2090"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财务经理</w:t>
            </w:r>
          </w:p>
        </w:tc>
        <w:tc>
          <w:tcPr>
            <w:tcW w:w="1562"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8357DE" w:rsidRPr="005A026F" w:rsidRDefault="008357DE" w:rsidP="00DA1206">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bl>
    <w:p w:rsidR="008357DE" w:rsidRPr="00AF6423" w:rsidRDefault="008357DE" w:rsidP="008357DE">
      <w:pPr>
        <w:pStyle w:val="a"/>
        <w:numPr>
          <w:ilvl w:val="0"/>
          <w:numId w:val="0"/>
        </w:numPr>
        <w:spacing w:line="360" w:lineRule="auto"/>
        <w:ind w:left="480"/>
      </w:pPr>
      <w:bookmarkStart w:id="77" w:name="_Toc404510405"/>
      <w:r>
        <w:rPr>
          <w:rFonts w:hint="eastAsia"/>
        </w:rPr>
        <w:t>2、</w:t>
      </w:r>
      <w:r w:rsidRPr="00AF6423">
        <w:rPr>
          <w:rFonts w:hint="eastAsia"/>
        </w:rPr>
        <w:t>企业薪酬规则</w:t>
      </w:r>
      <w:bookmarkEnd w:id="77"/>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企业人员的薪酬组成为：</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3"/>
        <w:gridCol w:w="4619"/>
      </w:tblGrid>
      <w:tr w:rsidR="008357DE" w:rsidRPr="00AF6423" w:rsidTr="00DA1206">
        <w:tc>
          <w:tcPr>
            <w:tcW w:w="2290" w:type="pct"/>
            <w:shd w:val="clear" w:color="auto" w:fill="DDD9C3"/>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8357DE" w:rsidRPr="00AF6423" w:rsidTr="00DA1206">
        <w:tc>
          <w:tcPr>
            <w:tcW w:w="2290"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2710"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r w:rsidR="008357DE" w:rsidRPr="00AF6423" w:rsidTr="00DA1206">
        <w:tc>
          <w:tcPr>
            <w:tcW w:w="2290"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2710"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bl>
    <w:p w:rsidR="008357DE" w:rsidRDefault="008357DE" w:rsidP="008357DE">
      <w:pPr>
        <w:widowControl/>
        <w:spacing w:beforeLines="50" w:before="156" w:line="360" w:lineRule="auto"/>
        <w:ind w:firstLineChars="200" w:firstLine="480"/>
        <w:jc w:val="left"/>
        <w:rPr>
          <w:rFonts w:eastAsia="微软雅黑"/>
          <w:kern w:val="0"/>
          <w:sz w:val="24"/>
          <w:lang w:eastAsia="en-US" w:bidi="en-US"/>
        </w:rPr>
      </w:pPr>
    </w:p>
    <w:p w:rsidR="008357DE" w:rsidRDefault="008357DE" w:rsidP="008357DE">
      <w:pPr>
        <w:widowControl/>
        <w:spacing w:beforeLines="50" w:before="156" w:line="360" w:lineRule="auto"/>
        <w:ind w:firstLineChars="200" w:firstLine="480"/>
        <w:jc w:val="left"/>
        <w:rPr>
          <w:rFonts w:eastAsia="微软雅黑"/>
          <w:kern w:val="0"/>
          <w:sz w:val="24"/>
          <w:lang w:eastAsia="en-US" w:bidi="en-US"/>
        </w:rPr>
      </w:pP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8357DE" w:rsidRPr="00AF6423" w:rsidTr="00DA1206">
        <w:tc>
          <w:tcPr>
            <w:tcW w:w="3936"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8357DE" w:rsidRPr="00AF6423" w:rsidTr="00DA1206">
        <w:tc>
          <w:tcPr>
            <w:tcW w:w="39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8357DE" w:rsidRPr="00AF6423" w:rsidTr="00DA1206">
        <w:tc>
          <w:tcPr>
            <w:tcW w:w="39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8357DE" w:rsidRPr="00AF6423" w:rsidTr="00DA1206">
        <w:tc>
          <w:tcPr>
            <w:tcW w:w="3936" w:type="dxa"/>
          </w:tcPr>
          <w:p w:rsidR="008357DE"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年</w:t>
      </w:r>
      <w:r w:rsidRPr="00AF6423">
        <w:rPr>
          <w:rFonts w:eastAsia="微软雅黑" w:hint="eastAsia"/>
          <w:kern w:val="0"/>
          <w:sz w:val="24"/>
          <w:lang w:bidi="en-US"/>
        </w:rPr>
        <w:t>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8357DE" w:rsidRPr="00AF6423" w:rsidRDefault="008357DE" w:rsidP="008357DE">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五险一金缴费基数及比例各地区操作细则不一，本实习中社会保险、住房公积金规则参照北京市有关政策规定设计，略作调整。</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tbl>
      <w:tblPr>
        <w:tblW w:w="5480" w:type="dxa"/>
        <w:tblLook w:val="04A0" w:firstRow="1" w:lastRow="0" w:firstColumn="1" w:lastColumn="0" w:noHBand="0" w:noVBand="1"/>
      </w:tblPr>
      <w:tblGrid>
        <w:gridCol w:w="1864"/>
        <w:gridCol w:w="1268"/>
        <w:gridCol w:w="1268"/>
        <w:gridCol w:w="1080"/>
      </w:tblGrid>
      <w:tr w:rsidR="008357DE" w:rsidRPr="003C4C0C" w:rsidTr="00DA1206">
        <w:trPr>
          <w:trHeight w:val="345"/>
        </w:trPr>
        <w:tc>
          <w:tcPr>
            <w:tcW w:w="4400" w:type="dxa"/>
            <w:gridSpan w:val="3"/>
            <w:tcBorders>
              <w:top w:val="nil"/>
              <w:left w:val="nil"/>
              <w:bottom w:val="nil"/>
              <w:right w:val="nil"/>
            </w:tcBorders>
            <w:shd w:val="clear" w:color="auto" w:fill="auto"/>
            <w:noWrap/>
            <w:vAlign w:val="center"/>
            <w:hideMark/>
          </w:tcPr>
          <w:p w:rsidR="008357DE" w:rsidRDefault="008357DE" w:rsidP="00DA1206">
            <w:pPr>
              <w:widowControl/>
              <w:jc w:val="left"/>
              <w:rPr>
                <w:rFonts w:ascii="微软雅黑" w:eastAsia="微软雅黑" w:hAnsi="微软雅黑" w:cs="宋体"/>
                <w:color w:val="000000"/>
                <w:kern w:val="0"/>
                <w:sz w:val="22"/>
              </w:rPr>
            </w:pPr>
          </w:p>
          <w:p w:rsidR="008357DE" w:rsidRDefault="008357DE" w:rsidP="00DA1206">
            <w:pPr>
              <w:widowControl/>
              <w:jc w:val="left"/>
              <w:rPr>
                <w:rFonts w:ascii="微软雅黑" w:eastAsia="微软雅黑" w:hAnsi="微软雅黑" w:cs="宋体"/>
                <w:color w:val="000000"/>
                <w:kern w:val="0"/>
                <w:sz w:val="22"/>
              </w:rPr>
            </w:pPr>
          </w:p>
          <w:p w:rsidR="008357DE" w:rsidRDefault="008357DE" w:rsidP="00DA1206">
            <w:pPr>
              <w:widowControl/>
              <w:jc w:val="left"/>
              <w:rPr>
                <w:rFonts w:ascii="微软雅黑" w:eastAsia="微软雅黑" w:hAnsi="微软雅黑" w:cs="宋体"/>
                <w:color w:val="000000"/>
                <w:kern w:val="0"/>
                <w:sz w:val="22"/>
              </w:rPr>
            </w:pPr>
          </w:p>
          <w:p w:rsidR="008357DE" w:rsidRDefault="008357DE" w:rsidP="00DA1206">
            <w:pPr>
              <w:widowControl/>
              <w:jc w:val="left"/>
              <w:rPr>
                <w:rFonts w:ascii="微软雅黑" w:eastAsia="微软雅黑" w:hAnsi="微软雅黑" w:cs="宋体"/>
                <w:color w:val="000000"/>
                <w:kern w:val="0"/>
                <w:sz w:val="22"/>
              </w:rPr>
            </w:pPr>
          </w:p>
          <w:p w:rsidR="008357DE" w:rsidRDefault="008357DE" w:rsidP="00DA1206">
            <w:pPr>
              <w:widowControl/>
              <w:jc w:val="left"/>
              <w:rPr>
                <w:rFonts w:ascii="微软雅黑" w:eastAsia="微软雅黑" w:hAnsi="微软雅黑" w:cs="宋体"/>
                <w:color w:val="000000"/>
                <w:kern w:val="0"/>
                <w:sz w:val="22"/>
              </w:rPr>
            </w:pPr>
          </w:p>
          <w:p w:rsidR="008357DE" w:rsidRDefault="008357DE" w:rsidP="00DA1206">
            <w:pPr>
              <w:widowControl/>
              <w:jc w:val="left"/>
              <w:rPr>
                <w:rFonts w:ascii="微软雅黑" w:eastAsia="微软雅黑" w:hAnsi="微软雅黑" w:cs="宋体"/>
                <w:color w:val="000000"/>
                <w:kern w:val="0"/>
                <w:sz w:val="22"/>
              </w:rPr>
            </w:pPr>
          </w:p>
          <w:p w:rsidR="008357DE" w:rsidRPr="003C4C0C" w:rsidRDefault="008357DE" w:rsidP="00DA1206">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2"/>
              </w:rPr>
            </w:pPr>
          </w:p>
        </w:tc>
      </w:tr>
      <w:tr w:rsidR="008357DE" w:rsidRPr="003C4C0C" w:rsidTr="00DA1206">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8357DE" w:rsidRPr="003C4C0C" w:rsidTr="00DA1206">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8357DE" w:rsidRPr="003C4C0C" w:rsidTr="00DA1206">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8357DE" w:rsidRPr="003C4C0C" w:rsidRDefault="008357DE" w:rsidP="00DA1206">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8357DE" w:rsidRPr="003C4C0C" w:rsidRDefault="008357DE" w:rsidP="00DA1206">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8357DE" w:rsidRPr="00AF6423" w:rsidRDefault="008357DE" w:rsidP="008357DE">
      <w:pPr>
        <w:widowControl/>
        <w:spacing w:beforeLines="50" w:before="156" w:line="360" w:lineRule="auto"/>
        <w:jc w:val="left"/>
        <w:rPr>
          <w:rFonts w:eastAsia="微软雅黑"/>
          <w:kern w:val="0"/>
          <w:sz w:val="24"/>
          <w:lang w:eastAsia="en-US" w:bidi="en-US"/>
        </w:rPr>
      </w:pPr>
      <w:r w:rsidRPr="00AF6423">
        <w:rPr>
          <w:rFonts w:eastAsia="微软雅黑" w:hint="eastAsia"/>
          <w:kern w:val="0"/>
          <w:sz w:val="24"/>
          <w:lang w:eastAsia="en-US" w:bidi="en-US"/>
        </w:rPr>
        <w:t>注意：</w:t>
      </w:r>
    </w:p>
    <w:p w:rsidR="008357DE" w:rsidRPr="00AF6423" w:rsidRDefault="008357DE" w:rsidP="008357DE">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lastRenderedPageBreak/>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8357DE" w:rsidRPr="00AF6423" w:rsidRDefault="008357DE" w:rsidP="008357DE">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8357DE" w:rsidRPr="00AF6423" w:rsidTr="00DA1206">
        <w:trPr>
          <w:trHeight w:val="390"/>
          <w:tblCellSpacing w:w="7" w:type="dxa"/>
          <w:jc w:val="center"/>
        </w:trPr>
        <w:tc>
          <w:tcPr>
            <w:tcW w:w="7488" w:type="dxa"/>
            <w:gridSpan w:val="4"/>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8357DE" w:rsidRPr="00AF6423" w:rsidTr="00DA1206">
        <w:trPr>
          <w:trHeight w:val="390"/>
          <w:tblCellSpacing w:w="7" w:type="dxa"/>
          <w:jc w:val="center"/>
        </w:trPr>
        <w:tc>
          <w:tcPr>
            <w:tcW w:w="960"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0</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8357DE" w:rsidRPr="00AF6423" w:rsidTr="00DA1206">
        <w:trPr>
          <w:trHeight w:val="420"/>
          <w:tblCellSpacing w:w="7" w:type="dxa"/>
          <w:jc w:val="center"/>
        </w:trPr>
        <w:tc>
          <w:tcPr>
            <w:tcW w:w="960" w:type="dxa"/>
            <w:shd w:val="clear" w:color="auto" w:fill="FFFFFF"/>
            <w:vAlign w:val="center"/>
            <w:hideMark/>
          </w:tcPr>
          <w:p w:rsidR="008357DE" w:rsidRPr="00AF6423" w:rsidRDefault="008357DE" w:rsidP="00DA1206">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8357DE" w:rsidRDefault="008357DE" w:rsidP="008357DE">
      <w:pPr>
        <w:widowControl/>
        <w:spacing w:beforeLines="50" w:before="156" w:line="360" w:lineRule="auto"/>
        <w:ind w:firstLineChars="200" w:firstLine="480"/>
        <w:jc w:val="left"/>
        <w:rPr>
          <w:rFonts w:eastAsia="微软雅黑"/>
          <w:kern w:val="0"/>
          <w:sz w:val="24"/>
          <w:lang w:eastAsia="en-US" w:bidi="en-US"/>
        </w:rPr>
      </w:pPr>
    </w:p>
    <w:p w:rsidR="008357DE" w:rsidRDefault="008357DE" w:rsidP="008357DE">
      <w:pPr>
        <w:widowControl/>
        <w:spacing w:beforeLines="50" w:before="156" w:line="360" w:lineRule="auto"/>
        <w:ind w:firstLineChars="200" w:firstLine="480"/>
        <w:jc w:val="left"/>
        <w:rPr>
          <w:rFonts w:eastAsia="微软雅黑"/>
          <w:kern w:val="0"/>
          <w:sz w:val="24"/>
          <w:lang w:eastAsia="en-US" w:bidi="en-US"/>
        </w:rPr>
      </w:pP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kern w:val="0"/>
          <w:sz w:val="24"/>
          <w:lang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⑸</w:t>
      </w:r>
      <w:r w:rsidRPr="00AF6423">
        <w:rPr>
          <w:rFonts w:eastAsia="微软雅黑"/>
          <w:noProof/>
          <w:kern w:val="0"/>
          <w:sz w:val="24"/>
          <w:lang w:eastAsia="en-US" w:bidi="en-US"/>
        </w:rPr>
        <w:fldChar w:fldCharType="end"/>
      </w:r>
      <w:r w:rsidRPr="00AF6423">
        <w:rPr>
          <w:rFonts w:eastAsia="微软雅黑" w:hint="eastAsia"/>
          <w:kern w:val="0"/>
          <w:sz w:val="24"/>
          <w:lang w:bidi="en-US"/>
        </w:rPr>
        <w:t>辞退福利</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8357DE" w:rsidRPr="00AF6423" w:rsidRDefault="008357DE" w:rsidP="008357DE">
      <w:pPr>
        <w:pStyle w:val="a"/>
        <w:numPr>
          <w:ilvl w:val="0"/>
          <w:numId w:val="0"/>
        </w:numPr>
        <w:spacing w:line="360" w:lineRule="auto"/>
        <w:ind w:left="480"/>
      </w:pPr>
      <w:r>
        <w:rPr>
          <w:rFonts w:hint="eastAsia"/>
        </w:rPr>
        <w:t>3、</w:t>
      </w:r>
      <w:r w:rsidRPr="00AF6423">
        <w:rPr>
          <w:rFonts w:hint="eastAsia"/>
        </w:rPr>
        <w:t>考勤规则</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8357DE" w:rsidRPr="00AF6423" w:rsidRDefault="008357DE" w:rsidP="008357DE">
      <w:pPr>
        <w:pStyle w:val="a"/>
        <w:numPr>
          <w:ilvl w:val="0"/>
          <w:numId w:val="37"/>
        </w:numPr>
        <w:spacing w:line="360" w:lineRule="auto"/>
      </w:pPr>
      <w:r w:rsidRPr="00AF6423">
        <w:rPr>
          <w:rFonts w:hint="eastAsia"/>
        </w:rPr>
        <w:t>销售规则</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工贸公司</w:t>
      </w:r>
      <w:r w:rsidRPr="00AF6423">
        <w:rPr>
          <w:rFonts w:eastAsia="微软雅黑" w:hint="eastAsia"/>
          <w:kern w:val="0"/>
          <w:sz w:val="24"/>
          <w:lang w:bidi="en-US"/>
        </w:rPr>
        <w:t>将商品销售给制造企业</w:t>
      </w:r>
      <w:r w:rsidRPr="00AF6423">
        <w:rPr>
          <w:rFonts w:eastAsia="微软雅黑" w:hint="eastAsia"/>
          <w:kern w:val="0"/>
          <w:sz w:val="24"/>
          <w:lang w:bidi="en-US"/>
        </w:rPr>
        <w:t>,</w:t>
      </w:r>
      <w:r w:rsidRPr="00AF6423">
        <w:rPr>
          <w:rFonts w:eastAsia="微软雅黑" w:hint="eastAsia"/>
          <w:kern w:val="0"/>
          <w:sz w:val="24"/>
          <w:lang w:bidi="en-US"/>
        </w:rPr>
        <w:t>双方进行合同洽谈</w:t>
      </w:r>
      <w:r>
        <w:rPr>
          <w:rFonts w:eastAsia="微软雅黑" w:hint="eastAsia"/>
          <w:kern w:val="0"/>
          <w:sz w:val="24"/>
          <w:lang w:bidi="en-US"/>
        </w:rPr>
        <w:t>，</w:t>
      </w:r>
      <w:r w:rsidRPr="00AF6423">
        <w:rPr>
          <w:rFonts w:eastAsia="微软雅黑" w:hint="eastAsia"/>
          <w:kern w:val="0"/>
          <w:sz w:val="24"/>
          <w:lang w:bidi="en-US"/>
        </w:rPr>
        <w:t>并签订纸质合同</w:t>
      </w:r>
      <w:r>
        <w:rPr>
          <w:rFonts w:eastAsia="微软雅黑" w:hint="eastAsia"/>
          <w:kern w:val="0"/>
          <w:sz w:val="24"/>
          <w:lang w:bidi="en-US"/>
        </w:rPr>
        <w:t>，</w:t>
      </w:r>
      <w:r w:rsidRPr="00AF6423">
        <w:rPr>
          <w:rFonts w:eastAsia="微软雅黑" w:hint="eastAsia"/>
          <w:kern w:val="0"/>
          <w:sz w:val="24"/>
          <w:lang w:bidi="en-US"/>
        </w:rPr>
        <w:t>制造企业在</w:t>
      </w:r>
      <w:r w:rsidRPr="00AF6423">
        <w:rPr>
          <w:rFonts w:eastAsia="微软雅黑" w:hint="eastAsia"/>
          <w:kern w:val="0"/>
          <w:sz w:val="24"/>
          <w:lang w:bidi="en-US"/>
        </w:rPr>
        <w:t>VBSE</w:t>
      </w:r>
      <w:r w:rsidRPr="00AF6423">
        <w:rPr>
          <w:rFonts w:eastAsia="微软雅黑" w:hint="eastAsia"/>
          <w:kern w:val="0"/>
          <w:sz w:val="24"/>
          <w:lang w:bidi="en-US"/>
        </w:rPr>
        <w:t>系统中提交订单后，</w:t>
      </w:r>
      <w:r>
        <w:rPr>
          <w:rFonts w:eastAsia="微软雅黑" w:hint="eastAsia"/>
          <w:kern w:val="0"/>
          <w:sz w:val="24"/>
          <w:lang w:bidi="en-US"/>
        </w:rPr>
        <w:t>工贸企业</w:t>
      </w:r>
      <w:r w:rsidRPr="00AF6423">
        <w:rPr>
          <w:rFonts w:eastAsia="微软雅黑" w:hint="eastAsia"/>
          <w:kern w:val="0"/>
          <w:sz w:val="24"/>
          <w:lang w:bidi="en-US"/>
        </w:rPr>
        <w:t>进行确认作为后续交易依据</w:t>
      </w:r>
      <w:r>
        <w:rPr>
          <w:rFonts w:eastAsia="微软雅黑" w:hint="eastAsia"/>
          <w:kern w:val="0"/>
          <w:sz w:val="24"/>
          <w:lang w:bidi="en-US"/>
        </w:rPr>
        <w:t>。</w:t>
      </w:r>
      <w:r w:rsidRPr="00AF6423">
        <w:rPr>
          <w:rFonts w:eastAsia="微软雅黑" w:hint="eastAsia"/>
          <w:kern w:val="0"/>
          <w:sz w:val="24"/>
          <w:lang w:bidi="en-US"/>
        </w:rPr>
        <w:t>如出现延期交货</w:t>
      </w:r>
      <w:r>
        <w:rPr>
          <w:rFonts w:eastAsia="微软雅黑" w:hint="eastAsia"/>
          <w:kern w:val="0"/>
          <w:sz w:val="24"/>
          <w:lang w:bidi="en-US"/>
        </w:rPr>
        <w:t>，</w:t>
      </w:r>
      <w:r w:rsidRPr="00AF6423">
        <w:rPr>
          <w:rFonts w:eastAsia="微软雅黑" w:hint="eastAsia"/>
          <w:kern w:val="0"/>
          <w:sz w:val="24"/>
          <w:lang w:bidi="en-US"/>
        </w:rPr>
        <w:t>按双方合同中的约定进行处理，如出现争议</w:t>
      </w:r>
      <w:r w:rsidRPr="00AF6423">
        <w:rPr>
          <w:rFonts w:eastAsia="微软雅黑" w:hint="eastAsia"/>
          <w:kern w:val="0"/>
          <w:sz w:val="24"/>
          <w:lang w:bidi="en-US"/>
        </w:rPr>
        <w:t>,</w:t>
      </w:r>
      <w:r w:rsidRPr="00AF6423">
        <w:rPr>
          <w:rFonts w:eastAsia="微软雅黑" w:hint="eastAsia"/>
          <w:kern w:val="0"/>
          <w:sz w:val="24"/>
          <w:lang w:bidi="en-US"/>
        </w:rPr>
        <w:t>提交工商局进行</w:t>
      </w:r>
      <w:r>
        <w:rPr>
          <w:rFonts w:eastAsia="微软雅黑" w:hint="eastAsia"/>
          <w:kern w:val="0"/>
          <w:sz w:val="24"/>
          <w:lang w:bidi="en-US"/>
        </w:rPr>
        <w:t>调解或处罚</w:t>
      </w:r>
      <w:r w:rsidRPr="00AF6423">
        <w:rPr>
          <w:rFonts w:eastAsia="微软雅黑" w:hint="eastAsia"/>
          <w:kern w:val="0"/>
          <w:sz w:val="24"/>
          <w:lang w:bidi="en-US"/>
        </w:rPr>
        <w:t>。</w:t>
      </w:r>
    </w:p>
    <w:p w:rsidR="008357DE" w:rsidRPr="00AF6423" w:rsidRDefault="008357DE" w:rsidP="008357DE">
      <w:pPr>
        <w:pStyle w:val="a"/>
        <w:numPr>
          <w:ilvl w:val="0"/>
          <w:numId w:val="37"/>
        </w:numPr>
        <w:spacing w:line="360" w:lineRule="auto"/>
      </w:pPr>
      <w:r w:rsidRPr="00AF6423">
        <w:rPr>
          <w:rFonts w:hint="eastAsia"/>
        </w:rPr>
        <w:t>采购规则</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工贸企业</w:t>
      </w:r>
      <w:r w:rsidRPr="00AF6423">
        <w:rPr>
          <w:rFonts w:eastAsia="微软雅黑" w:hint="eastAsia"/>
          <w:kern w:val="0"/>
          <w:sz w:val="24"/>
          <w:lang w:bidi="en-US"/>
        </w:rPr>
        <w:t>可从系统中</w:t>
      </w:r>
      <w:r>
        <w:rPr>
          <w:rFonts w:eastAsia="微软雅黑" w:hint="eastAsia"/>
          <w:kern w:val="0"/>
          <w:sz w:val="24"/>
          <w:lang w:bidi="en-US"/>
        </w:rPr>
        <w:t>虚拟供应商选择采购的商品品种及数量。工贸企业采购的商品</w:t>
      </w:r>
      <w:r w:rsidRPr="00AF6423">
        <w:rPr>
          <w:rFonts w:eastAsia="微软雅黑" w:hint="eastAsia"/>
          <w:kern w:val="0"/>
          <w:sz w:val="24"/>
          <w:lang w:bidi="en-US"/>
        </w:rPr>
        <w:t>见下表所示。</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商品采购相关信息</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2111"/>
        <w:gridCol w:w="2780"/>
        <w:gridCol w:w="692"/>
        <w:gridCol w:w="696"/>
        <w:gridCol w:w="1117"/>
      </w:tblGrid>
      <w:tr w:rsidR="008357DE" w:rsidRPr="00AF6423" w:rsidTr="00DA1206">
        <w:trPr>
          <w:trHeight w:val="710"/>
          <w:jc w:val="center"/>
        </w:trPr>
        <w:tc>
          <w:tcPr>
            <w:tcW w:w="491" w:type="pct"/>
            <w:shd w:val="clear" w:color="auto" w:fill="auto"/>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w:t>
            </w:r>
          </w:p>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编码</w:t>
            </w:r>
          </w:p>
        </w:tc>
        <w:tc>
          <w:tcPr>
            <w:tcW w:w="1286" w:type="pct"/>
            <w:shd w:val="clear" w:color="auto" w:fill="auto"/>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1693"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423" w:type="pct"/>
            <w:shd w:val="clear" w:color="auto" w:fill="auto"/>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425"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681" w:type="pct"/>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平均单价</w:t>
            </w:r>
          </w:p>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（元）</w:t>
            </w: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hint="eastAsia"/>
                <w:kern w:val="0"/>
                <w:szCs w:val="21"/>
                <w:lang w:bidi="en-US"/>
              </w:rPr>
              <w:t>86.28</w:t>
            </w: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1693"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65.16</w:t>
            </w: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1693"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1693"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117.62</w:t>
            </w: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21.94</w:t>
            </w: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73.48</w:t>
            </w: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r>
      <w:tr w:rsidR="008357DE" w:rsidRPr="00AF6423" w:rsidTr="00DA1206">
        <w:trPr>
          <w:trHeight w:val="479"/>
          <w:jc w:val="center"/>
        </w:trPr>
        <w:tc>
          <w:tcPr>
            <w:tcW w:w="491"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1286"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1693" w:type="pct"/>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423" w:type="pct"/>
            <w:shd w:val="clear" w:color="auto" w:fill="auto"/>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钢管、坐垫、车篷、车轮、经济型童车包装套件的</w:t>
      </w:r>
      <w:r w:rsidRPr="00AF6423">
        <w:rPr>
          <w:rFonts w:eastAsia="微软雅黑" w:hint="eastAsia"/>
          <w:kern w:val="0"/>
          <w:sz w:val="24"/>
          <w:lang w:bidi="en-US"/>
        </w:rPr>
        <w:t>采购价格</w:t>
      </w:r>
      <w:r>
        <w:rPr>
          <w:rFonts w:eastAsia="微软雅黑" w:hint="eastAsia"/>
          <w:kern w:val="0"/>
          <w:sz w:val="24"/>
          <w:lang w:bidi="en-US"/>
        </w:rPr>
        <w:t>在固定数据阶段按照上表中的采购价格采购，采购价格（含税）</w:t>
      </w:r>
      <w:r>
        <w:rPr>
          <w:rFonts w:eastAsia="微软雅黑"/>
          <w:kern w:val="0"/>
          <w:sz w:val="24"/>
          <w:lang w:bidi="en-US"/>
        </w:rPr>
        <w:t>；自主经营阶段采购价格为双方协商制定。</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商品从供应商送达企业时会发生相应的运输费用，</w:t>
      </w:r>
      <w:r>
        <w:rPr>
          <w:rFonts w:eastAsia="微软雅黑" w:hint="eastAsia"/>
          <w:kern w:val="0"/>
          <w:sz w:val="24"/>
          <w:lang w:bidi="en-US"/>
        </w:rPr>
        <w:t>运输费用为采购订单金额的</w:t>
      </w:r>
      <w:r>
        <w:rPr>
          <w:rFonts w:eastAsia="微软雅黑" w:hint="eastAsia"/>
          <w:kern w:val="0"/>
          <w:sz w:val="24"/>
          <w:lang w:bidi="en-US"/>
        </w:rPr>
        <w:t>5%</w:t>
      </w:r>
      <w:r>
        <w:rPr>
          <w:rFonts w:eastAsia="微软雅黑" w:hint="eastAsia"/>
          <w:kern w:val="0"/>
          <w:sz w:val="24"/>
          <w:lang w:bidi="en-US"/>
        </w:rPr>
        <w:t>，运费结算依据与物流公司的运单金额为准。</w:t>
      </w:r>
    </w:p>
    <w:p w:rsidR="008357DE" w:rsidRDefault="008357DE" w:rsidP="008357DE">
      <w:pPr>
        <w:widowControl/>
        <w:spacing w:beforeLines="50" w:before="156" w:line="360" w:lineRule="auto"/>
        <w:ind w:firstLineChars="200" w:firstLine="480"/>
        <w:jc w:val="left"/>
        <w:rPr>
          <w:rFonts w:eastAsia="微软雅黑"/>
          <w:b/>
          <w:color w:val="FF0000"/>
          <w:kern w:val="0"/>
          <w:sz w:val="24"/>
          <w:lang w:bidi="en-US"/>
        </w:rPr>
      </w:pPr>
      <w:r w:rsidRPr="00F203C7">
        <w:rPr>
          <w:rFonts w:eastAsia="微软雅黑"/>
          <w:b/>
          <w:color w:val="FF0000"/>
          <w:kern w:val="0"/>
          <w:sz w:val="24"/>
          <w:lang w:bidi="en-US"/>
        </w:rPr>
        <w:lastRenderedPageBreak/>
        <w:t>注：在向虚拟供应商采购过程中，下达采购订单后，先进行付款，付款后才能进行采购入库操作，没有付款，系统的入库无法完成。</w:t>
      </w:r>
    </w:p>
    <w:p w:rsidR="008357DE" w:rsidRPr="00F203C7" w:rsidRDefault="008357DE" w:rsidP="008357DE">
      <w:pPr>
        <w:widowControl/>
        <w:spacing w:beforeLines="50" w:before="156" w:line="360" w:lineRule="auto"/>
        <w:ind w:firstLineChars="200" w:firstLine="480"/>
        <w:jc w:val="left"/>
        <w:rPr>
          <w:rFonts w:eastAsia="微软雅黑"/>
          <w:b/>
          <w:color w:val="FF0000"/>
          <w:kern w:val="0"/>
          <w:sz w:val="24"/>
          <w:lang w:bidi="en-US"/>
        </w:rPr>
      </w:pPr>
      <w:r>
        <w:rPr>
          <w:rFonts w:eastAsia="微软雅黑"/>
          <w:b/>
          <w:color w:val="FF0000"/>
          <w:kern w:val="0"/>
          <w:sz w:val="24"/>
          <w:lang w:bidi="en-US"/>
        </w:rPr>
        <w:t>工贸企业在付款后，依据采购订单到税务局代开虚拟供应商的销售发票（增值税专用发票）。</w:t>
      </w:r>
    </w:p>
    <w:p w:rsidR="008357DE" w:rsidRPr="00AF6423" w:rsidRDefault="008357DE" w:rsidP="008357DE">
      <w:pPr>
        <w:pStyle w:val="a"/>
        <w:numPr>
          <w:ilvl w:val="0"/>
          <w:numId w:val="37"/>
        </w:numPr>
        <w:spacing w:line="360" w:lineRule="auto"/>
      </w:pPr>
      <w:r w:rsidRPr="00AF6423">
        <w:rPr>
          <w:rFonts w:hint="eastAsia"/>
        </w:rPr>
        <w:t>仓储规则</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公司现有一座仓库：于存放各种采购来的商品。</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254"/>
        <w:gridCol w:w="5670"/>
      </w:tblGrid>
      <w:tr w:rsidR="008357DE" w:rsidRPr="00AF6423" w:rsidTr="00DA1206">
        <w:tc>
          <w:tcPr>
            <w:tcW w:w="1548"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254"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670" w:type="dxa"/>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8357DE" w:rsidRPr="00AF6423" w:rsidTr="00DA1206">
        <w:tc>
          <w:tcPr>
            <w:tcW w:w="1548"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商品库</w:t>
            </w:r>
          </w:p>
        </w:tc>
        <w:tc>
          <w:tcPr>
            <w:tcW w:w="1254"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670"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钢管、坐垫、车篷、车轮、包装套件、镀锌管、记忆太空棉坐垫、数控芯片、舒适型童车包装套件、豪华型童车包装套件</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物料及成品</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行政主管担当仓管职能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表物料和成品清单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2551"/>
        <w:gridCol w:w="2693"/>
        <w:gridCol w:w="959"/>
        <w:gridCol w:w="1218"/>
      </w:tblGrid>
      <w:tr w:rsidR="008357DE" w:rsidRPr="00AF6423" w:rsidTr="00DA1206">
        <w:tc>
          <w:tcPr>
            <w:tcW w:w="1101" w:type="dxa"/>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2551" w:type="dxa"/>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2693" w:type="dxa"/>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959" w:type="dxa"/>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218" w:type="dxa"/>
            <w:vAlign w:val="center"/>
          </w:tcPr>
          <w:p w:rsidR="008357DE" w:rsidRPr="00AF6423" w:rsidRDefault="008357DE" w:rsidP="00DA1206">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2693"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2693"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lastRenderedPageBreak/>
              <w:t>B0005</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2693"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8357DE" w:rsidRPr="00AF6423" w:rsidTr="00DA1206">
        <w:tc>
          <w:tcPr>
            <w:tcW w:w="110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2551"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2693" w:type="dxa"/>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959"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8357DE" w:rsidRPr="00AF6423" w:rsidRDefault="008357DE" w:rsidP="00DA1206">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8357DE" w:rsidRPr="00AF6423" w:rsidRDefault="008357DE" w:rsidP="008357DE">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普通仓库不做储位管理</w:t>
      </w:r>
      <w:r w:rsidRPr="00AF6423">
        <w:rPr>
          <w:rFonts w:eastAsia="微软雅黑" w:hint="eastAsia"/>
          <w:kern w:val="0"/>
          <w:sz w:val="24"/>
          <w:lang w:bidi="en-US"/>
        </w:rPr>
        <w:t>。</w:t>
      </w:r>
    </w:p>
    <w:p w:rsidR="008357DE" w:rsidRPr="00AF6423" w:rsidRDefault="008357DE" w:rsidP="008357DE">
      <w:pPr>
        <w:pStyle w:val="a"/>
        <w:numPr>
          <w:ilvl w:val="0"/>
          <w:numId w:val="37"/>
        </w:numPr>
        <w:spacing w:line="360" w:lineRule="auto"/>
      </w:pPr>
      <w:r w:rsidRPr="00AF6423">
        <w:rPr>
          <w:rFonts w:hint="eastAsia"/>
        </w:rPr>
        <w:t>财务规则</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646623">
        <w:rPr>
          <w:rFonts w:eastAsia="微软雅黑"/>
          <w:kern w:val="0"/>
          <w:sz w:val="24"/>
          <w:lang w:bidi="en-US"/>
        </w:rPr>
        <w:t>在会计分期假设下，企业的会计期间分为年度和中期，此案例的会计期间是月度（</w:t>
      </w:r>
      <w:r w:rsidRPr="00646623">
        <w:rPr>
          <w:rFonts w:eastAsia="微软雅黑"/>
          <w:kern w:val="0"/>
          <w:sz w:val="24"/>
          <w:lang w:bidi="en-US"/>
        </w:rPr>
        <w:t>2017</w:t>
      </w:r>
      <w:r w:rsidRPr="00646623">
        <w:rPr>
          <w:rFonts w:eastAsia="微软雅黑"/>
          <w:kern w:val="0"/>
          <w:sz w:val="24"/>
          <w:lang w:bidi="en-US"/>
        </w:rPr>
        <w:t>年</w:t>
      </w:r>
      <w:r w:rsidRPr="00646623">
        <w:rPr>
          <w:rFonts w:eastAsia="微软雅黑"/>
          <w:kern w:val="0"/>
          <w:sz w:val="24"/>
          <w:lang w:bidi="en-US"/>
        </w:rPr>
        <w:t>1</w:t>
      </w:r>
      <w:r w:rsidRPr="00646623">
        <w:rPr>
          <w:rFonts w:eastAsia="微软雅黑"/>
          <w:kern w:val="0"/>
          <w:sz w:val="24"/>
          <w:lang w:bidi="en-US"/>
        </w:rPr>
        <w:t>月）</w:t>
      </w:r>
      <w:r w:rsidRPr="00646623">
        <w:rPr>
          <w:rFonts w:eastAsia="微软雅黑"/>
          <w:kern w:val="0"/>
          <w:sz w:val="24"/>
          <w:lang w:bidi="en-US"/>
        </w:rPr>
        <w:t>.</w:t>
      </w:r>
      <w:r w:rsidRPr="00646623">
        <w:rPr>
          <w:rFonts w:eastAsia="微软雅黑"/>
          <w:kern w:val="0"/>
          <w:sz w:val="24"/>
          <w:lang w:bidi="en-US"/>
        </w:rPr>
        <w:t>虚拟财务工作日为</w:t>
      </w:r>
      <w:r w:rsidRPr="00646623">
        <w:rPr>
          <w:rFonts w:eastAsia="微软雅黑"/>
          <w:kern w:val="0"/>
          <w:sz w:val="24"/>
          <w:lang w:bidi="en-US"/>
        </w:rPr>
        <w:t>5</w:t>
      </w:r>
      <w:r w:rsidRPr="00646623">
        <w:rPr>
          <w:rFonts w:eastAsia="微软雅黑"/>
          <w:kern w:val="0"/>
          <w:sz w:val="24"/>
          <w:lang w:bidi="en-US"/>
        </w:rPr>
        <w:t>日与</w:t>
      </w:r>
      <w:r w:rsidRPr="00646623">
        <w:rPr>
          <w:rFonts w:eastAsia="微软雅黑"/>
          <w:kern w:val="0"/>
          <w:sz w:val="24"/>
          <w:lang w:bidi="en-US"/>
        </w:rPr>
        <w:t>25</w:t>
      </w:r>
      <w:r w:rsidRPr="00646623">
        <w:rPr>
          <w:rFonts w:eastAsia="微软雅黑"/>
          <w:kern w:val="0"/>
          <w:sz w:val="24"/>
          <w:lang w:bidi="en-US"/>
        </w:rPr>
        <w:t>日。</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sidRPr="00DF343C">
        <w:rPr>
          <w:rFonts w:eastAsia="微软雅黑"/>
          <w:kern w:val="0"/>
          <w:sz w:val="24"/>
          <w:lang w:bidi="en-US"/>
        </w:rPr>
        <w:t>记账凭证账务处理程序：根据各种记账凭证逐笔登记总分类账。</w:t>
      </w:r>
    </w:p>
    <w:p w:rsidR="008357DE"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8357DE" w:rsidRPr="0051557C" w:rsidTr="00DA1206">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7DE" w:rsidRPr="0051557C" w:rsidRDefault="008357DE" w:rsidP="00DA1206">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8357DE" w:rsidRPr="0051557C" w:rsidTr="00DA1206">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8357DE" w:rsidRPr="0051557C" w:rsidTr="00DA1206">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8357DE" w:rsidRPr="0051557C" w:rsidTr="00DA1206">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357DE" w:rsidRPr="0051557C" w:rsidRDefault="008357DE" w:rsidP="00DA1206">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8357DE" w:rsidRDefault="008357DE" w:rsidP="008357DE">
      <w:pPr>
        <w:widowControl/>
        <w:spacing w:beforeLines="50" w:before="156" w:line="360" w:lineRule="auto"/>
        <w:ind w:firstLineChars="200" w:firstLine="480"/>
        <w:jc w:val="center"/>
        <w:rPr>
          <w:rFonts w:eastAsia="微软雅黑"/>
          <w:kern w:val="0"/>
          <w:sz w:val="24"/>
          <w:lang w:bidi="en-US"/>
        </w:rPr>
      </w:pPr>
    </w:p>
    <w:p w:rsidR="008357DE" w:rsidRDefault="008357DE" w:rsidP="008357DE">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lastRenderedPageBreak/>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8357DE" w:rsidRDefault="008357DE" w:rsidP="008357DE">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8357DE" w:rsidTr="00DA1206">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8357DE" w:rsidRDefault="008357DE" w:rsidP="00DA1206">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8357DE" w:rsidTr="00DA1206">
        <w:trPr>
          <w:trHeight w:val="495"/>
        </w:trPr>
        <w:tc>
          <w:tcPr>
            <w:tcW w:w="0" w:type="auto"/>
            <w:tcBorders>
              <w:top w:val="nil"/>
              <w:left w:val="single" w:sz="8" w:space="0" w:color="auto"/>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8357DE" w:rsidRDefault="008357DE" w:rsidP="008357DE">
      <w:pPr>
        <w:rPr>
          <w:rFonts w:ascii="微软雅黑" w:eastAsia="微软雅黑" w:hAnsi="微软雅黑" w:cs="Times New Roman"/>
          <w:kern w:val="0"/>
          <w:sz w:val="24"/>
        </w:rPr>
      </w:pP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8357DE" w:rsidRPr="009E2B05" w:rsidRDefault="008357DE" w:rsidP="008357DE">
      <w:pPr>
        <w:widowControl/>
        <w:spacing w:beforeLines="50" w:before="156" w:line="360" w:lineRule="auto"/>
        <w:ind w:firstLineChars="200" w:firstLine="480"/>
        <w:jc w:val="left"/>
        <w:rPr>
          <w:rFonts w:eastAsia="微软雅黑"/>
          <w:b/>
          <w:color w:val="FF0000"/>
          <w:kern w:val="0"/>
          <w:sz w:val="24"/>
          <w:lang w:bidi="en-US"/>
        </w:rPr>
      </w:pPr>
    </w:p>
    <w:p w:rsidR="008357DE" w:rsidRPr="00AF6423" w:rsidRDefault="008357DE" w:rsidP="008357DE">
      <w:pPr>
        <w:pStyle w:val="a"/>
        <w:numPr>
          <w:ilvl w:val="0"/>
          <w:numId w:val="37"/>
        </w:numPr>
        <w:spacing w:line="360" w:lineRule="auto"/>
      </w:pPr>
      <w:r w:rsidRPr="00AF6423">
        <w:rPr>
          <w:rFonts w:hint="eastAsia"/>
        </w:rPr>
        <w:t>税务规则</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生产制造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8357DE" w:rsidRPr="00AF6423" w:rsidRDefault="008357DE" w:rsidP="008357DE">
      <w:pPr>
        <w:pStyle w:val="a"/>
        <w:numPr>
          <w:ilvl w:val="0"/>
          <w:numId w:val="37"/>
        </w:numPr>
        <w:spacing w:line="360" w:lineRule="auto"/>
      </w:pPr>
      <w:r w:rsidRPr="00AF6423">
        <w:rPr>
          <w:rFonts w:hint="eastAsia"/>
        </w:rPr>
        <w:t>会计核算规则</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8357DE" w:rsidRPr="00AF6423" w:rsidRDefault="008357DE" w:rsidP="008357DE">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8357DE" w:rsidRPr="005F4788" w:rsidRDefault="008357DE" w:rsidP="008357DE">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8357DE" w:rsidRPr="00E83981" w:rsidRDefault="008357DE" w:rsidP="008357DE">
      <w:pPr>
        <w:pStyle w:val="11"/>
        <w:spacing w:before="0" w:after="0" w:line="276" w:lineRule="auto"/>
      </w:pPr>
      <w:bookmarkStart w:id="78" w:name="_Toc493853721"/>
      <w:bookmarkStart w:id="79" w:name="_Toc469592349"/>
      <w:bookmarkEnd w:id="22"/>
      <w:bookmarkEnd w:id="23"/>
      <w:bookmarkEnd w:id="24"/>
      <w:bookmarkEnd w:id="25"/>
      <w:bookmarkEnd w:id="26"/>
      <w:bookmarkEnd w:id="27"/>
      <w:bookmarkEnd w:id="75"/>
      <w:r>
        <w:rPr>
          <w:rFonts w:hint="eastAsia"/>
        </w:rPr>
        <w:t>（四）物流企业</w:t>
      </w:r>
      <w:r w:rsidRPr="00E83981">
        <w:rPr>
          <w:rFonts w:hint="eastAsia"/>
        </w:rPr>
        <w:t>规则</w:t>
      </w:r>
      <w:bookmarkEnd w:id="78"/>
    </w:p>
    <w:p w:rsidR="008357DE" w:rsidRPr="000145F5"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0" w:name="_Toc493853722"/>
      <w:r w:rsidRPr="000145F5">
        <w:rPr>
          <w:rFonts w:ascii="微软雅黑" w:hAnsi="微软雅黑" w:hint="eastAsia"/>
          <w:sz w:val="28"/>
          <w:szCs w:val="28"/>
        </w:rPr>
        <w:lastRenderedPageBreak/>
        <w:t>企业组织结构图</w:t>
      </w:r>
      <w:bookmarkEnd w:id="80"/>
    </w:p>
    <w:p w:rsidR="008357DE" w:rsidRPr="00E83981" w:rsidRDefault="008357DE" w:rsidP="008357DE">
      <w:pPr>
        <w:pStyle w:val="aff1"/>
        <w:spacing w:before="93"/>
        <w:jc w:val="both"/>
        <w:rPr>
          <w:rFonts w:ascii="微软雅黑" w:eastAsia="微软雅黑" w:hAnsi="微软雅黑"/>
          <w:szCs w:val="21"/>
        </w:rPr>
      </w:pPr>
      <w:r>
        <w:object w:dxaOrig="7245" w:dyaOrig="3915">
          <v:shape id="_x0000_i1026" type="#_x0000_t75" style="width:362.25pt;height:195.75pt" o:ole="">
            <v:imagedata r:id="rId43" o:title=""/>
          </v:shape>
          <o:OLEObject Type="Embed" ProgID="Visio.Drawing.15" ShapeID="_x0000_i1026" DrawAspect="Content" ObjectID="_1567597772" r:id="rId44"/>
        </w:object>
      </w:r>
    </w:p>
    <w:p w:rsidR="008357DE" w:rsidRPr="00E83981" w:rsidRDefault="008357DE" w:rsidP="008357DE">
      <w:pPr>
        <w:jc w:val="left"/>
        <w:rPr>
          <w:rFonts w:ascii="微软雅黑" w:eastAsia="微软雅黑" w:hAnsi="微软雅黑"/>
          <w:szCs w:val="21"/>
        </w:rPr>
      </w:pPr>
    </w:p>
    <w:p w:rsidR="008357DE" w:rsidRPr="000145F5" w:rsidRDefault="008357DE" w:rsidP="008357DE">
      <w:pPr>
        <w:ind w:firstLineChars="200" w:firstLine="480"/>
        <w:jc w:val="left"/>
        <w:rPr>
          <w:rFonts w:ascii="微软雅黑" w:eastAsia="微软雅黑" w:hAnsi="微软雅黑"/>
          <w:sz w:val="24"/>
          <w:szCs w:val="24"/>
        </w:rPr>
      </w:pPr>
      <w:r w:rsidRPr="000145F5">
        <w:rPr>
          <w:rFonts w:ascii="微软雅黑" w:eastAsia="微软雅黑" w:hAnsi="微软雅黑" w:hint="eastAsia"/>
          <w:sz w:val="24"/>
          <w:szCs w:val="24"/>
        </w:rPr>
        <w:t>实习模型的物流企业组织结构如上图所示，分为</w:t>
      </w:r>
      <w:r w:rsidRPr="000145F5">
        <w:rPr>
          <w:rFonts w:ascii="微软雅黑" w:eastAsia="微软雅黑" w:hAnsi="微软雅黑"/>
          <w:sz w:val="24"/>
          <w:szCs w:val="24"/>
        </w:rPr>
        <w:t>1</w:t>
      </w:r>
      <w:r w:rsidRPr="000145F5">
        <w:rPr>
          <w:rFonts w:ascii="微软雅黑" w:eastAsia="微软雅黑" w:hAnsi="微软雅黑" w:hint="eastAsia"/>
          <w:sz w:val="24"/>
          <w:szCs w:val="24"/>
        </w:rPr>
        <w:t>个管理层次，</w:t>
      </w:r>
      <w:r w:rsidRPr="000145F5">
        <w:rPr>
          <w:rFonts w:ascii="微软雅黑" w:eastAsia="微软雅黑" w:hAnsi="微软雅黑"/>
          <w:sz w:val="24"/>
          <w:szCs w:val="24"/>
        </w:rPr>
        <w:t>2</w:t>
      </w:r>
      <w:r w:rsidRPr="000145F5">
        <w:rPr>
          <w:rFonts w:ascii="微软雅黑" w:eastAsia="微软雅黑" w:hAnsi="微软雅黑" w:hint="eastAsia"/>
          <w:sz w:val="24"/>
          <w:szCs w:val="24"/>
        </w:rPr>
        <w:t>个部门。总经理可以对企管部</w:t>
      </w:r>
      <w:r w:rsidRPr="000145F5">
        <w:rPr>
          <w:rFonts w:ascii="微软雅黑" w:eastAsia="微软雅黑" w:hAnsi="微软雅黑"/>
          <w:sz w:val="24"/>
          <w:szCs w:val="24"/>
        </w:rPr>
        <w:t>、业务</w:t>
      </w:r>
      <w:r w:rsidRPr="000145F5">
        <w:rPr>
          <w:rFonts w:ascii="微软雅黑" w:eastAsia="微软雅黑" w:hAnsi="微软雅黑" w:hint="eastAsia"/>
          <w:sz w:val="24"/>
          <w:szCs w:val="24"/>
        </w:rPr>
        <w:t>部下达命令或指挥。各职能部门经理对本部门下属有指挥权，对其他部门有业务指导但没有指挥权。</w:t>
      </w:r>
    </w:p>
    <w:p w:rsidR="008357DE" w:rsidRPr="00E83981" w:rsidRDefault="008357DE" w:rsidP="008357DE">
      <w:pPr>
        <w:ind w:firstLineChars="200" w:firstLine="420"/>
        <w:jc w:val="left"/>
        <w:rPr>
          <w:rFonts w:ascii="微软雅黑" w:eastAsia="微软雅黑" w:hAnsi="微软雅黑"/>
          <w:szCs w:val="21"/>
        </w:rPr>
      </w:pPr>
    </w:p>
    <w:p w:rsidR="008357DE" w:rsidRPr="00E83981" w:rsidRDefault="008357DE" w:rsidP="008357DE">
      <w:pPr>
        <w:rPr>
          <w:rFonts w:ascii="微软雅黑" w:eastAsia="微软雅黑" w:hAnsi="微软雅黑"/>
          <w:szCs w:val="21"/>
        </w:rPr>
      </w:pPr>
    </w:p>
    <w:p w:rsidR="008357DE" w:rsidRPr="000145F5"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1" w:name="_Toc493853723"/>
      <w:r w:rsidRPr="000145F5">
        <w:rPr>
          <w:rFonts w:ascii="微软雅黑" w:hAnsi="微软雅黑" w:cs="Times New Roman" w:hint="eastAsia"/>
          <w:sz w:val="28"/>
          <w:szCs w:val="28"/>
        </w:rPr>
        <w:t>人力资源规则</w:t>
      </w:r>
      <w:bookmarkEnd w:id="81"/>
    </w:p>
    <w:p w:rsidR="008357DE" w:rsidRPr="000145F5" w:rsidRDefault="008357DE" w:rsidP="008357DE">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人力资源是企业生产经营活动的基本要素。公司的员工配置、工资标准及核算、员工招聘与培训，要在遵循本规则的前提下，作出科学合理的规划安排，以保证公司的生产经营活动协调、有序、高效进行。</w:t>
      </w:r>
    </w:p>
    <w:p w:rsidR="008357DE" w:rsidRPr="000315F3" w:rsidRDefault="008357DE" w:rsidP="000315F3">
      <w:pPr>
        <w:rPr>
          <w:rFonts w:ascii="微软雅黑" w:eastAsia="微软雅黑" w:hAnsi="微软雅黑"/>
          <w:sz w:val="24"/>
          <w:szCs w:val="24"/>
        </w:rPr>
      </w:pPr>
      <w:r w:rsidRPr="000315F3">
        <w:rPr>
          <w:rFonts w:ascii="微软雅黑" w:eastAsia="微软雅黑" w:hAnsi="微软雅黑" w:hint="eastAsia"/>
          <w:sz w:val="24"/>
          <w:szCs w:val="24"/>
        </w:rPr>
        <w:t>人员配置情况</w:t>
      </w:r>
    </w:p>
    <w:p w:rsidR="008357DE" w:rsidRPr="000145F5" w:rsidRDefault="008357DE" w:rsidP="008357DE">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物流企业岗位及人员设置：</w:t>
      </w:r>
    </w:p>
    <w:p w:rsidR="008357DE" w:rsidRPr="00E83981" w:rsidRDefault="008357DE" w:rsidP="008357DE">
      <w:pPr>
        <w:spacing w:line="276" w:lineRule="auto"/>
        <w:rPr>
          <w:rFonts w:ascii="微软雅黑" w:eastAsia="微软雅黑" w:hAnsi="微软雅黑"/>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835"/>
        <w:gridCol w:w="1388"/>
        <w:gridCol w:w="1749"/>
      </w:tblGrid>
      <w:tr w:rsidR="008357DE" w:rsidRPr="00E83981" w:rsidTr="00DA1206">
        <w:tc>
          <w:tcPr>
            <w:tcW w:w="1835" w:type="dxa"/>
            <w:shd w:val="clear" w:color="auto" w:fill="DDD9C3"/>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部门</w:t>
            </w:r>
          </w:p>
        </w:tc>
        <w:tc>
          <w:tcPr>
            <w:tcW w:w="1835" w:type="dxa"/>
            <w:shd w:val="clear" w:color="auto" w:fill="DDD9C3"/>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岗位名称</w:t>
            </w:r>
          </w:p>
        </w:tc>
        <w:tc>
          <w:tcPr>
            <w:tcW w:w="1388" w:type="dxa"/>
            <w:shd w:val="clear" w:color="auto" w:fill="DDD9C3"/>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在编人数</w:t>
            </w:r>
          </w:p>
        </w:tc>
        <w:tc>
          <w:tcPr>
            <w:tcW w:w="1749" w:type="dxa"/>
            <w:shd w:val="clear" w:color="auto" w:fill="DDD9C3"/>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直接上级</w:t>
            </w:r>
          </w:p>
        </w:tc>
      </w:tr>
      <w:tr w:rsidR="008357DE" w:rsidRPr="00E83981" w:rsidTr="00DA1206">
        <w:tc>
          <w:tcPr>
            <w:tcW w:w="1835" w:type="dxa"/>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企业管理部</w:t>
            </w:r>
          </w:p>
        </w:tc>
        <w:tc>
          <w:tcPr>
            <w:tcW w:w="1835" w:type="dxa"/>
            <w:shd w:val="clear" w:color="auto" w:fill="auto"/>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c>
          <w:tcPr>
            <w:tcW w:w="1388" w:type="dxa"/>
            <w:shd w:val="clear" w:color="auto" w:fill="auto"/>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8357DE" w:rsidRPr="00E83981" w:rsidRDefault="008357DE" w:rsidP="00DA1206">
            <w:pPr>
              <w:spacing w:line="276" w:lineRule="auto"/>
              <w:ind w:firstLineChars="200" w:firstLine="420"/>
              <w:rPr>
                <w:rFonts w:ascii="微软雅黑" w:eastAsia="微软雅黑" w:hAnsi="微软雅黑"/>
                <w:szCs w:val="21"/>
              </w:rPr>
            </w:pPr>
            <w:r>
              <w:rPr>
                <w:rFonts w:ascii="微软雅黑" w:eastAsia="微软雅黑" w:hAnsi="微软雅黑" w:hint="eastAsia"/>
                <w:szCs w:val="21"/>
              </w:rPr>
              <w:t>无</w:t>
            </w:r>
          </w:p>
        </w:tc>
      </w:tr>
      <w:tr w:rsidR="008357DE" w:rsidRPr="00E83981" w:rsidTr="00DA1206">
        <w:tc>
          <w:tcPr>
            <w:tcW w:w="1835" w:type="dxa"/>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业务部</w:t>
            </w:r>
          </w:p>
        </w:tc>
        <w:tc>
          <w:tcPr>
            <w:tcW w:w="1835" w:type="dxa"/>
            <w:shd w:val="clear" w:color="auto" w:fill="auto"/>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物流业务经理</w:t>
            </w:r>
          </w:p>
        </w:tc>
        <w:tc>
          <w:tcPr>
            <w:tcW w:w="1388" w:type="dxa"/>
            <w:shd w:val="clear" w:color="auto" w:fill="auto"/>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r>
    </w:tbl>
    <w:p w:rsidR="008357DE" w:rsidRPr="009542C0"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2" w:name="_Toc493853724"/>
      <w:r w:rsidRPr="009542C0">
        <w:rPr>
          <w:rFonts w:ascii="微软雅黑" w:hAnsi="微软雅黑" w:cs="Times New Roman" w:hint="eastAsia"/>
          <w:sz w:val="28"/>
          <w:szCs w:val="28"/>
        </w:rPr>
        <w:t>考勤规则</w:t>
      </w:r>
      <w:bookmarkEnd w:id="82"/>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每天的实训开始后，学生必须登录VBSE系统点击“考勤”按钮进行考勤签到。</w:t>
      </w:r>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VBSE实训中对实际业务进行了抽象，一个实际工作日完成一个月的工作内容，每月工作任务集中在2个虚拟工作日。</w:t>
      </w:r>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计算出勤天数时，实训学生因病、事休假一个实际工作日的按2个工作日计算，休假类型按照实际情况确定。</w:t>
      </w:r>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如：学生A因病没有参加当天的课程，则他的实际出勤天数=当月应出勤天数-3天，休假类型为病假。其中应出勤天数为当月实际工作日天数。</w:t>
      </w:r>
    </w:p>
    <w:p w:rsidR="008357DE" w:rsidRPr="009542C0"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3" w:name="_Toc493853725"/>
      <w:r w:rsidRPr="009542C0">
        <w:rPr>
          <w:rFonts w:ascii="微软雅黑" w:hAnsi="微软雅黑" w:cs="Times New Roman" w:hint="eastAsia"/>
          <w:sz w:val="28"/>
          <w:szCs w:val="28"/>
        </w:rPr>
        <w:t>办公用品采购规则</w:t>
      </w:r>
      <w:bookmarkEnd w:id="83"/>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8357DE" w:rsidRPr="00E83981" w:rsidRDefault="008357DE" w:rsidP="008357DE">
      <w:pPr>
        <w:spacing w:line="276" w:lineRule="auto"/>
        <w:jc w:val="center"/>
        <w:rPr>
          <w:rFonts w:ascii="微软雅黑" w:eastAsia="微软雅黑" w:hAnsi="微软雅黑"/>
          <w:b/>
          <w:szCs w:val="21"/>
        </w:rPr>
      </w:pPr>
    </w:p>
    <w:p w:rsidR="008357DE" w:rsidRPr="009542C0" w:rsidRDefault="008357DE" w:rsidP="008357DE">
      <w:pPr>
        <w:spacing w:line="276" w:lineRule="auto"/>
        <w:jc w:val="center"/>
        <w:rPr>
          <w:rFonts w:ascii="微软雅黑" w:eastAsia="微软雅黑" w:hAnsi="微软雅黑"/>
          <w:b/>
          <w:sz w:val="24"/>
          <w:szCs w:val="24"/>
        </w:rPr>
      </w:pPr>
      <w:r w:rsidRPr="009542C0">
        <w:rPr>
          <w:rFonts w:ascii="微软雅黑" w:eastAsia="微软雅黑" w:hAnsi="微软雅黑" w:hint="eastAsia"/>
          <w:b/>
          <w:sz w:val="24"/>
          <w:szCs w:val="24"/>
        </w:rPr>
        <w:t>服务公司商品价目表</w:t>
      </w:r>
    </w:p>
    <w:p w:rsidR="008357DE" w:rsidRPr="00E83981" w:rsidRDefault="008357DE" w:rsidP="008357DE">
      <w:pPr>
        <w:spacing w:line="276" w:lineRule="auto"/>
        <w:jc w:val="center"/>
        <w:rPr>
          <w:rFonts w:ascii="微软雅黑" w:eastAsia="微软雅黑" w:hAnsi="微软雅黑"/>
          <w:b/>
          <w:szCs w:val="21"/>
        </w:rPr>
      </w:pPr>
    </w:p>
    <w:tbl>
      <w:tblPr>
        <w:tblStyle w:val="afc"/>
        <w:tblW w:w="0" w:type="auto"/>
        <w:tblInd w:w="560" w:type="dxa"/>
        <w:tblLook w:val="04A0" w:firstRow="1" w:lastRow="0" w:firstColumn="1" w:lastColumn="0" w:noHBand="0" w:noVBand="1"/>
      </w:tblPr>
      <w:tblGrid>
        <w:gridCol w:w="1242"/>
        <w:gridCol w:w="3402"/>
        <w:gridCol w:w="2552"/>
      </w:tblGrid>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b/>
                <w:szCs w:val="21"/>
              </w:rPr>
            </w:pPr>
            <w:r w:rsidRPr="00E83981">
              <w:rPr>
                <w:rFonts w:ascii="微软雅黑" w:eastAsia="微软雅黑" w:hAnsi="微软雅黑" w:hint="eastAsia"/>
                <w:b/>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单价</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10元/份</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cs="宋体" w:hint="eastAsia"/>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20元/支</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30元/盒</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10元/个</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5元/个</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10元/页</w:t>
            </w:r>
          </w:p>
        </w:tc>
      </w:tr>
      <w:tr w:rsidR="008357DE" w:rsidRPr="00E83981"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E83981" w:rsidRDefault="008357DE" w:rsidP="00DA1206">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5元/张</w:t>
            </w:r>
          </w:p>
        </w:tc>
      </w:tr>
    </w:tbl>
    <w:p w:rsidR="008357DE" w:rsidRPr="00E83981" w:rsidRDefault="008357DE" w:rsidP="008357DE">
      <w:pPr>
        <w:spacing w:line="276" w:lineRule="auto"/>
        <w:rPr>
          <w:rFonts w:ascii="微软雅黑" w:eastAsia="微软雅黑" w:hAnsi="微软雅黑"/>
          <w:szCs w:val="21"/>
        </w:rPr>
      </w:pPr>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企业办公用品管理由业务员承担，业务员每月月初收集、统计办公用品采购需求，统一购买、按需发放。</w:t>
      </w:r>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行政主管依照员工使用需求发放办公用品并做好领用记录。</w:t>
      </w:r>
    </w:p>
    <w:p w:rsidR="008357DE" w:rsidRPr="009542C0"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4" w:name="_Toc297721152"/>
      <w:bookmarkStart w:id="85" w:name="_Toc297721251"/>
      <w:bookmarkStart w:id="86" w:name="_Toc300048272"/>
      <w:bookmarkStart w:id="87" w:name="_Toc310838462"/>
      <w:bookmarkStart w:id="88" w:name="_Toc311125688"/>
      <w:bookmarkStart w:id="89" w:name="_Toc320990302"/>
      <w:bookmarkStart w:id="90" w:name="_Toc493853726"/>
      <w:r w:rsidRPr="009542C0">
        <w:rPr>
          <w:rFonts w:ascii="微软雅黑" w:hAnsi="微软雅黑" w:cs="Times New Roman" w:hint="eastAsia"/>
          <w:sz w:val="28"/>
          <w:szCs w:val="28"/>
        </w:rPr>
        <w:t>运输规则</w:t>
      </w:r>
      <w:bookmarkStart w:id="91" w:name="_Toc297721153"/>
      <w:bookmarkStart w:id="92" w:name="_Toc297721252"/>
      <w:bookmarkStart w:id="93" w:name="_Toc300048273"/>
      <w:bookmarkStart w:id="94" w:name="_Toc310838463"/>
      <w:bookmarkStart w:id="95" w:name="_Toc311125689"/>
      <w:bookmarkStart w:id="96" w:name="_Toc320990303"/>
      <w:bookmarkEnd w:id="84"/>
      <w:bookmarkEnd w:id="85"/>
      <w:bookmarkEnd w:id="86"/>
      <w:bookmarkEnd w:id="87"/>
      <w:bookmarkEnd w:id="88"/>
      <w:bookmarkEnd w:id="89"/>
      <w:bookmarkEnd w:id="90"/>
    </w:p>
    <w:p w:rsidR="008357DE" w:rsidRPr="009542C0" w:rsidRDefault="008357DE" w:rsidP="008357DE">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物流企业与其他企业签订运输合同年限为1年。费用结算以运单为依据，详见合同，如出现争议,提交工商局进行协调。</w:t>
      </w:r>
    </w:p>
    <w:p w:rsidR="008357DE" w:rsidRPr="009542C0" w:rsidRDefault="008357DE" w:rsidP="008357DE">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运费</w:t>
      </w:r>
      <w:r w:rsidRPr="009542C0">
        <w:rPr>
          <w:rFonts w:ascii="微软雅黑" w:eastAsia="微软雅黑" w:hAnsi="微软雅黑"/>
          <w:b/>
          <w:sz w:val="24"/>
          <w:szCs w:val="24"/>
        </w:rPr>
        <w:t>为货</w:t>
      </w:r>
      <w:r w:rsidRPr="009542C0">
        <w:rPr>
          <w:rFonts w:ascii="微软雅黑" w:eastAsia="微软雅黑" w:hAnsi="微软雅黑" w:hint="eastAsia"/>
          <w:b/>
          <w:sz w:val="24"/>
          <w:szCs w:val="24"/>
        </w:rPr>
        <w:t>款</w:t>
      </w:r>
      <w:r w:rsidRPr="009542C0">
        <w:rPr>
          <w:rFonts w:ascii="微软雅黑" w:eastAsia="微软雅黑" w:hAnsi="微软雅黑"/>
          <w:b/>
          <w:sz w:val="24"/>
          <w:szCs w:val="24"/>
        </w:rPr>
        <w:t>金额的5%</w:t>
      </w:r>
    </w:p>
    <w:p w:rsidR="008357DE" w:rsidRPr="009542C0" w:rsidRDefault="008357DE" w:rsidP="008357DE">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车辆维护与保养规则</w:t>
      </w:r>
    </w:p>
    <w:p w:rsidR="008357DE" w:rsidRPr="009542C0" w:rsidRDefault="008357DE" w:rsidP="008357DE">
      <w:pPr>
        <w:spacing w:line="276" w:lineRule="auto"/>
        <w:rPr>
          <w:rFonts w:ascii="微软雅黑" w:eastAsia="微软雅黑" w:hAnsi="微软雅黑"/>
          <w:b/>
          <w:sz w:val="24"/>
          <w:szCs w:val="24"/>
        </w:rPr>
      </w:pPr>
      <w:r w:rsidRPr="009542C0">
        <w:rPr>
          <w:rFonts w:ascii="微软雅黑" w:eastAsia="微软雅黑" w:hAnsi="微软雅黑" w:hint="eastAsia"/>
          <w:b/>
          <w:sz w:val="24"/>
          <w:szCs w:val="24"/>
        </w:rPr>
        <w:t>物流公司车辆信息如下：</w:t>
      </w:r>
    </w:p>
    <w:tbl>
      <w:tblPr>
        <w:tblW w:w="0" w:type="auto"/>
        <w:tblInd w:w="93" w:type="dxa"/>
        <w:tblLook w:val="04A0" w:firstRow="1" w:lastRow="0" w:firstColumn="1" w:lastColumn="0" w:noHBand="0" w:noVBand="1"/>
      </w:tblPr>
      <w:tblGrid>
        <w:gridCol w:w="1501"/>
        <w:gridCol w:w="1531"/>
        <w:gridCol w:w="1721"/>
        <w:gridCol w:w="1926"/>
        <w:gridCol w:w="1216"/>
      </w:tblGrid>
      <w:tr w:rsidR="008357DE" w:rsidRPr="00CB32FF" w:rsidTr="00DA120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车型</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最大载重（T）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最大容积（m3）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车厢尺寸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数量（辆）</w:t>
            </w:r>
          </w:p>
        </w:tc>
      </w:tr>
      <w:tr w:rsidR="008357DE" w:rsidRPr="00CB32FF" w:rsidTr="00DA1206">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4T</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13m3</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4m*1.8m*1.8m</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w:t>
            </w:r>
          </w:p>
        </w:tc>
      </w:tr>
      <w:tr w:rsidR="008357DE" w:rsidRPr="00CB32FF" w:rsidTr="00DA1206">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8T</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40m3</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7m*2.4m*2.5m</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r w:rsidR="008357DE" w:rsidRPr="00CB32FF" w:rsidTr="00DA1206">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40尺柜牵引车</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20T</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75m3</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12.5m*2.5m*2.5m</w:t>
            </w:r>
          </w:p>
        </w:tc>
        <w:tc>
          <w:tcPr>
            <w:tcW w:w="0" w:type="auto"/>
            <w:tcBorders>
              <w:top w:val="nil"/>
              <w:left w:val="nil"/>
              <w:bottom w:val="single" w:sz="4" w:space="0" w:color="auto"/>
              <w:right w:val="single" w:sz="4" w:space="0" w:color="auto"/>
            </w:tcBorders>
            <w:shd w:val="clear" w:color="auto" w:fill="auto"/>
            <w:noWrap/>
            <w:vAlign w:val="center"/>
            <w:hideMark/>
          </w:tcPr>
          <w:p w:rsidR="008357DE" w:rsidRPr="00CB32FF" w:rsidRDefault="008357DE" w:rsidP="00DA1206">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bl>
    <w:p w:rsidR="008357DE" w:rsidRPr="009542C0" w:rsidRDefault="008357DE" w:rsidP="008357DE">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注：本实训中车辆维护与保养每月费用为</w:t>
      </w:r>
      <w:r w:rsidRPr="009542C0">
        <w:rPr>
          <w:rFonts w:ascii="微软雅黑" w:eastAsia="微软雅黑" w:hAnsi="微软雅黑"/>
          <w:b/>
          <w:sz w:val="24"/>
          <w:szCs w:val="24"/>
        </w:rPr>
        <w:t>6</w:t>
      </w:r>
      <w:r w:rsidRPr="009542C0">
        <w:rPr>
          <w:rFonts w:ascii="微软雅黑" w:eastAsia="微软雅黑" w:hAnsi="微软雅黑" w:hint="eastAsia"/>
          <w:b/>
          <w:sz w:val="24"/>
          <w:szCs w:val="24"/>
        </w:rPr>
        <w:t>00</w:t>
      </w:r>
      <w:r w:rsidRPr="009542C0">
        <w:rPr>
          <w:rFonts w:ascii="微软雅黑" w:eastAsia="微软雅黑" w:hAnsi="微软雅黑"/>
          <w:b/>
          <w:sz w:val="24"/>
          <w:szCs w:val="24"/>
        </w:rPr>
        <w:t>00</w:t>
      </w:r>
      <w:r w:rsidRPr="009542C0">
        <w:rPr>
          <w:rFonts w:ascii="微软雅黑" w:eastAsia="微软雅黑" w:hAnsi="微软雅黑" w:hint="eastAsia"/>
          <w:b/>
          <w:sz w:val="24"/>
          <w:szCs w:val="24"/>
        </w:rPr>
        <w:t>元</w:t>
      </w:r>
    </w:p>
    <w:p w:rsidR="008357DE" w:rsidRPr="00E83981" w:rsidRDefault="008357DE" w:rsidP="008357DE">
      <w:pPr>
        <w:spacing w:line="276" w:lineRule="auto"/>
        <w:ind w:firstLineChars="200" w:firstLine="420"/>
        <w:rPr>
          <w:rFonts w:ascii="微软雅黑" w:eastAsia="微软雅黑" w:hAnsi="微软雅黑"/>
          <w:b/>
          <w:szCs w:val="21"/>
        </w:rPr>
      </w:pPr>
    </w:p>
    <w:p w:rsidR="008357DE" w:rsidRPr="009542C0"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97" w:name="_Toc297721166"/>
      <w:bookmarkStart w:id="98" w:name="_Toc297721265"/>
      <w:bookmarkStart w:id="99" w:name="_Toc300048286"/>
      <w:bookmarkStart w:id="100" w:name="_Toc310838473"/>
      <w:bookmarkStart w:id="101" w:name="_Toc311125699"/>
      <w:bookmarkStart w:id="102" w:name="_Toc320990313"/>
      <w:bookmarkStart w:id="103" w:name="_Toc493853727"/>
      <w:bookmarkEnd w:id="91"/>
      <w:bookmarkEnd w:id="92"/>
      <w:bookmarkEnd w:id="93"/>
      <w:bookmarkEnd w:id="94"/>
      <w:bookmarkEnd w:id="95"/>
      <w:bookmarkEnd w:id="96"/>
      <w:r w:rsidRPr="009542C0">
        <w:rPr>
          <w:rFonts w:ascii="微软雅黑" w:hAnsi="微软雅黑" w:cs="Times New Roman" w:hint="eastAsia"/>
          <w:sz w:val="28"/>
          <w:szCs w:val="28"/>
        </w:rPr>
        <w:lastRenderedPageBreak/>
        <w:t>财务规则</w:t>
      </w:r>
      <w:bookmarkEnd w:id="97"/>
      <w:bookmarkEnd w:id="98"/>
      <w:bookmarkEnd w:id="99"/>
      <w:bookmarkEnd w:id="100"/>
      <w:bookmarkEnd w:id="101"/>
      <w:bookmarkEnd w:id="102"/>
      <w:bookmarkEnd w:id="103"/>
    </w:p>
    <w:p w:rsidR="008357DE" w:rsidRPr="009542C0" w:rsidRDefault="008357DE" w:rsidP="008357DE">
      <w:pPr>
        <w:spacing w:beforeLines="50" w:before="156" w:afterLines="50" w:after="156" w:line="360" w:lineRule="auto"/>
        <w:ind w:firstLine="435"/>
        <w:rPr>
          <w:rFonts w:ascii="微软雅黑" w:eastAsia="微软雅黑" w:hAnsi="微软雅黑"/>
          <w:sz w:val="24"/>
          <w:szCs w:val="24"/>
        </w:rPr>
      </w:pPr>
      <w:r w:rsidRPr="009542C0">
        <w:rPr>
          <w:rFonts w:ascii="微软雅黑" w:eastAsia="微软雅黑" w:hAnsi="微软雅黑" w:hint="eastAsia"/>
          <w:sz w:val="24"/>
          <w:szCs w:val="24"/>
        </w:rPr>
        <w:t>财务业务规则主要包括：会计核算制度</w:t>
      </w:r>
      <w:bookmarkStart w:id="104" w:name="OLE_LINK1"/>
      <w:bookmarkStart w:id="105" w:name="OLE_LINK2"/>
      <w:r w:rsidRPr="009542C0">
        <w:rPr>
          <w:rFonts w:ascii="微软雅黑" w:eastAsia="微软雅黑" w:hAnsi="微软雅黑" w:hint="eastAsia"/>
          <w:sz w:val="24"/>
          <w:szCs w:val="24"/>
        </w:rPr>
        <w:t>、</w:t>
      </w:r>
      <w:bookmarkEnd w:id="104"/>
      <w:bookmarkEnd w:id="105"/>
      <w:r w:rsidRPr="009542C0">
        <w:rPr>
          <w:rFonts w:ascii="微软雅黑" w:eastAsia="微软雅黑" w:hAnsi="微软雅黑" w:hint="eastAsia"/>
          <w:sz w:val="24"/>
          <w:szCs w:val="24"/>
        </w:rPr>
        <w:t>会计管理制度，预算管理方法、筹资规则、投资规则、账簿设置与会计核算程序等方面的主要规则，各公司必须按照本规则的各项规定组织会计核算，进行会计管理。</w:t>
      </w:r>
    </w:p>
    <w:p w:rsidR="008357DE" w:rsidRPr="009542C0" w:rsidRDefault="008357DE" w:rsidP="008357DE">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106" w:name="_Toc297721168"/>
      <w:bookmarkStart w:id="107" w:name="_Toc297721267"/>
      <w:bookmarkStart w:id="108" w:name="_Toc300048288"/>
      <w:bookmarkStart w:id="109" w:name="_Toc310838475"/>
      <w:bookmarkStart w:id="110" w:name="_Toc311125701"/>
      <w:bookmarkStart w:id="111" w:name="_Toc320990315"/>
      <w:bookmarkStart w:id="112" w:name="_Toc493853728"/>
      <w:r w:rsidRPr="009542C0">
        <w:rPr>
          <w:rFonts w:ascii="微软雅黑" w:hAnsi="微软雅黑" w:cs="Times New Roman" w:hint="eastAsia"/>
          <w:sz w:val="28"/>
          <w:szCs w:val="28"/>
        </w:rPr>
        <w:t>税务规则</w:t>
      </w:r>
      <w:bookmarkEnd w:id="106"/>
      <w:bookmarkEnd w:id="107"/>
      <w:bookmarkEnd w:id="108"/>
      <w:bookmarkEnd w:id="109"/>
      <w:bookmarkEnd w:id="110"/>
      <w:bookmarkEnd w:id="111"/>
      <w:bookmarkEnd w:id="112"/>
    </w:p>
    <w:p w:rsidR="008357DE" w:rsidRPr="009542C0" w:rsidRDefault="008357DE" w:rsidP="008357DE">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物流公司从事生产经营活动，涉及国家或地方多个税种，包括：企业所得税、城建税、、车船使用税、教育费及附加、个人所得税。</w:t>
      </w:r>
    </w:p>
    <w:p w:rsidR="008357DE" w:rsidRPr="009542C0" w:rsidRDefault="008357DE" w:rsidP="008357DE">
      <w:pPr>
        <w:pStyle w:val="afff1"/>
        <w:numPr>
          <w:ilvl w:val="0"/>
          <w:numId w:val="31"/>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税种类型</w:t>
      </w:r>
    </w:p>
    <w:p w:rsidR="008357DE" w:rsidRPr="009542C0" w:rsidRDefault="008357DE" w:rsidP="008357DE">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按照国家税法规定的税率和起征金额进行税额的计算，企业所得税按照利润总额的25%缴纳，增值税</w:t>
      </w:r>
      <w:r w:rsidRPr="009542C0">
        <w:rPr>
          <w:rFonts w:ascii="微软雅黑" w:eastAsia="微软雅黑" w:hAnsi="微软雅黑"/>
          <w:sz w:val="24"/>
          <w:szCs w:val="24"/>
        </w:rPr>
        <w:t>税率为11%，</w:t>
      </w:r>
      <w:r w:rsidRPr="009542C0">
        <w:rPr>
          <w:rFonts w:ascii="微软雅黑" w:eastAsia="微软雅黑" w:hAnsi="微软雅黑" w:hint="eastAsia"/>
          <w:sz w:val="24"/>
          <w:szCs w:val="24"/>
        </w:rPr>
        <w:t>城建税为增值税税额的7%，车船税按车辆缴纳；教育费附加为增值税税额的3%。个人所得税按照七级累进税率。起征点为月收入3500元。</w:t>
      </w:r>
    </w:p>
    <w:p w:rsidR="008357DE" w:rsidRPr="009542C0" w:rsidRDefault="008357DE" w:rsidP="008357DE">
      <w:pPr>
        <w:pStyle w:val="afff1"/>
        <w:numPr>
          <w:ilvl w:val="0"/>
          <w:numId w:val="31"/>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日常纳税申报及缴纳税款</w:t>
      </w:r>
    </w:p>
    <w:p w:rsidR="008357DE" w:rsidRPr="009542C0" w:rsidRDefault="008357DE" w:rsidP="008357DE">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在税收征收期内，按照物流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8357DE" w:rsidRPr="00E83981" w:rsidRDefault="008357DE" w:rsidP="008357DE">
      <w:pPr>
        <w:pStyle w:val="2"/>
        <w:rPr>
          <w:sz w:val="21"/>
          <w:szCs w:val="21"/>
        </w:rPr>
      </w:pPr>
      <w:bookmarkStart w:id="113" w:name="_Toc297721169"/>
      <w:bookmarkStart w:id="114" w:name="_Toc297721268"/>
      <w:bookmarkStart w:id="115" w:name="_Toc300048289"/>
      <w:bookmarkStart w:id="116" w:name="_Toc310838476"/>
      <w:bookmarkStart w:id="117" w:name="_Toc311125702"/>
      <w:bookmarkStart w:id="118" w:name="_Toc320990316"/>
      <w:bookmarkStart w:id="119" w:name="_Toc493853729"/>
      <w:r>
        <w:rPr>
          <w:rFonts w:ascii="微软雅黑" w:hAnsi="微软雅黑" w:hint="eastAsia"/>
          <w:sz w:val="28"/>
          <w:szCs w:val="28"/>
        </w:rPr>
        <w:t>8.</w:t>
      </w:r>
      <w:r w:rsidRPr="009542C0">
        <w:rPr>
          <w:rFonts w:hint="eastAsia"/>
          <w:sz w:val="28"/>
          <w:szCs w:val="28"/>
        </w:rPr>
        <w:t>会计核算规则</w:t>
      </w:r>
      <w:bookmarkEnd w:id="113"/>
      <w:bookmarkEnd w:id="114"/>
      <w:bookmarkEnd w:id="115"/>
      <w:bookmarkEnd w:id="116"/>
      <w:bookmarkEnd w:id="117"/>
      <w:bookmarkEnd w:id="118"/>
      <w:bookmarkEnd w:id="119"/>
    </w:p>
    <w:p w:rsidR="008357DE" w:rsidRPr="009542C0" w:rsidRDefault="008357DE" w:rsidP="008357DE">
      <w:pPr>
        <w:pStyle w:val="afff1"/>
        <w:numPr>
          <w:ilvl w:val="0"/>
          <w:numId w:val="30"/>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结算方式</w:t>
      </w:r>
    </w:p>
    <w:p w:rsidR="008357DE" w:rsidRPr="009542C0" w:rsidRDefault="008357DE" w:rsidP="008357DE">
      <w:pPr>
        <w:spacing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本公司可以采用现金结算、转账结算和电汇几种方式。原则上，日常经济活</w:t>
      </w:r>
      <w:r w:rsidRPr="009542C0">
        <w:rPr>
          <w:rFonts w:ascii="微软雅黑" w:eastAsia="微软雅黑" w:hAnsi="微软雅黑" w:hint="eastAsia"/>
          <w:sz w:val="24"/>
          <w:szCs w:val="24"/>
        </w:rPr>
        <w:lastRenderedPageBreak/>
        <w:t>动，低于2000元的可以使用现金，超过2000元的一般使用转账支票结算（差旅费或支付给个人业务除外）。</w:t>
      </w:r>
    </w:p>
    <w:p w:rsidR="008357DE" w:rsidRPr="00E83981" w:rsidRDefault="008357DE" w:rsidP="008357DE">
      <w:pPr>
        <w:rPr>
          <w:rFonts w:ascii="微软雅黑" w:eastAsia="微软雅黑" w:hAnsi="微软雅黑"/>
          <w:szCs w:val="21"/>
        </w:rPr>
      </w:pPr>
      <w:r w:rsidRPr="009542C0">
        <w:rPr>
          <w:rFonts w:ascii="微软雅黑" w:eastAsia="微软雅黑" w:hAnsi="微软雅黑" w:hint="eastAsia"/>
          <w:sz w:val="24"/>
          <w:szCs w:val="24"/>
        </w:rPr>
        <w:t>银行支票分为现金支票和转账支票。现金支票用于提取现金，转账支票用于同一票据交换区内的结算。异地付款一般采用电汇方式。</w:t>
      </w:r>
    </w:p>
    <w:p w:rsidR="008357DE" w:rsidRDefault="008357DE" w:rsidP="008357DE">
      <w:pPr>
        <w:pStyle w:val="11"/>
      </w:pPr>
      <w:bookmarkStart w:id="120" w:name="_Toc493853730"/>
      <w:r>
        <w:rPr>
          <w:rFonts w:hint="eastAsia"/>
        </w:rPr>
        <w:t>（五）国际</w:t>
      </w:r>
      <w:r>
        <w:t>贸易</w:t>
      </w:r>
      <w:r>
        <w:rPr>
          <w:rFonts w:hint="eastAsia"/>
        </w:rPr>
        <w:t>企业规则</w:t>
      </w:r>
      <w:bookmarkEnd w:id="79"/>
      <w:bookmarkEnd w:id="120"/>
    </w:p>
    <w:p w:rsidR="008357DE" w:rsidRPr="009542C0" w:rsidRDefault="008357DE" w:rsidP="008357DE">
      <w:pPr>
        <w:pStyle w:val="2"/>
        <w:rPr>
          <w:rFonts w:ascii="微软雅黑" w:hAnsi="微软雅黑"/>
          <w:sz w:val="28"/>
          <w:szCs w:val="28"/>
        </w:rPr>
      </w:pPr>
      <w:bookmarkStart w:id="121" w:name="_Toc469592350"/>
      <w:bookmarkStart w:id="122" w:name="_Toc493853731"/>
      <w:r w:rsidRPr="009542C0">
        <w:rPr>
          <w:rFonts w:ascii="微软雅黑" w:hAnsi="微软雅黑" w:hint="eastAsia"/>
          <w:sz w:val="28"/>
          <w:szCs w:val="28"/>
        </w:rPr>
        <w:t>1.国际贸易规则：</w:t>
      </w:r>
      <w:bookmarkEnd w:id="121"/>
      <w:bookmarkEnd w:id="122"/>
    </w:p>
    <w:p w:rsidR="008357DE" w:rsidRDefault="008357DE" w:rsidP="008357DE">
      <w:pPr>
        <w:pStyle w:val="3"/>
      </w:pPr>
      <w:bookmarkStart w:id="123" w:name="_Toc493853732"/>
      <w:r>
        <w:rPr>
          <w:rFonts w:hint="eastAsia"/>
        </w:rPr>
        <w:t>1.1英文函电格式和标点符号</w:t>
      </w:r>
      <w:bookmarkEnd w:id="123"/>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、英文信封的格式有两点与中文信封书写的习惯几乎相反：一是寄信人信息在左上角；收信人信息在中间略靠下、略靠左。二是各自的信息都从小到大的顺序表达。</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2</w:t>
      </w:r>
      <w:r w:rsidRPr="009542C0">
        <w:rPr>
          <w:rFonts w:ascii="微软雅黑" w:eastAsia="微软雅黑" w:hAnsi="微软雅黑" w:hint="eastAsia"/>
          <w:kern w:val="0"/>
          <w:sz w:val="24"/>
          <w:lang w:bidi="en-US"/>
        </w:rPr>
        <w:t>、信内的双方信息是：寄信人信息在右上角，由小到大；并在最下行写上日期；如果公文纸中间最上方已有铅印好的公司信息，则右上角处不用再重复，只需将写信日期写在右上角即可。收信人信息写在左上角，略低于右上角的寄信人信息；信息排序依然是由小到大。</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3</w:t>
      </w:r>
      <w:r w:rsidRPr="009542C0">
        <w:rPr>
          <w:rFonts w:ascii="微软雅黑" w:eastAsia="微软雅黑" w:hAnsi="微软雅黑" w:hint="eastAsia"/>
          <w:kern w:val="0"/>
          <w:sz w:val="24"/>
          <w:lang w:bidi="en-US"/>
        </w:rPr>
        <w:t>、信内称呼收信人后，要使用逗号；信尾结束语后也要使用逗号。</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4</w:t>
      </w:r>
      <w:r w:rsidRPr="009542C0">
        <w:rPr>
          <w:rFonts w:ascii="微软雅黑" w:eastAsia="微软雅黑" w:hAnsi="微软雅黑" w:hint="eastAsia"/>
          <w:kern w:val="0"/>
          <w:sz w:val="24"/>
          <w:lang w:bidi="en-US"/>
        </w:rPr>
        <w:t>、英语书写中使用的句号永远是一个实心的点。</w:t>
      </w:r>
    </w:p>
    <w:p w:rsidR="008357DE" w:rsidRDefault="008357DE" w:rsidP="008357DE">
      <w:pPr>
        <w:pStyle w:val="3"/>
      </w:pPr>
      <w:bookmarkStart w:id="124" w:name="_Toc493853733"/>
      <w:r>
        <w:rPr>
          <w:rFonts w:hint="eastAsia"/>
        </w:rPr>
        <w:t>1.2举例说明</w:t>
      </w:r>
      <w:bookmarkEnd w:id="124"/>
    </w:p>
    <w:p w:rsidR="008357DE" w:rsidRDefault="008357DE" w:rsidP="008357DE">
      <w:pPr>
        <w:widowControl/>
        <w:spacing w:beforeLines="50" w:before="156" w:line="360" w:lineRule="exact"/>
        <w:ind w:firstLineChars="200" w:firstLine="480"/>
        <w:jc w:val="left"/>
        <w:rPr>
          <w:rFonts w:eastAsia="微软雅黑"/>
          <w:b/>
          <w:kern w:val="0"/>
          <w:sz w:val="24"/>
          <w:lang w:bidi="en-US"/>
        </w:rPr>
      </w:pPr>
      <w:r>
        <w:rPr>
          <w:rFonts w:eastAsia="微软雅黑" w:hint="eastAsia"/>
          <w:b/>
          <w:kern w:val="0"/>
          <w:sz w:val="24"/>
          <w:lang w:bidi="en-US"/>
        </w:rPr>
        <w:t>建交函</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国贸进出口部门从网上查询并了解到一家意大利公司</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经营童车产品，便给该公司书写了一封建交函，介绍自己公司的业务，表达希望能与</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公司建立贸易伙伴关系（销售自己公司的童车产品）。收到对方回函询价后，双方便开始了交易的洽谈，之后达成合同，并进而是各自义务的履行。</w:t>
      </w:r>
    </w:p>
    <w:p w:rsidR="008357DE" w:rsidRDefault="008357DE" w:rsidP="008357DE">
      <w:pPr>
        <w:wordWrap w:val="0"/>
        <w:spacing w:line="240" w:lineRule="atLeast"/>
        <w:jc w:val="right"/>
      </w:pPr>
      <w:r>
        <w:rPr>
          <w:rFonts w:hint="eastAsia"/>
        </w:rPr>
        <w:t xml:space="preserve">WuZhou </w:t>
      </w:r>
      <w:r>
        <w:t>Import</w:t>
      </w:r>
      <w:r>
        <w:rPr>
          <w:rFonts w:hint="eastAsia"/>
        </w:rPr>
        <w:t>&amp;E</w:t>
      </w:r>
      <w:r>
        <w:t>xport Co., Ltd</w:t>
      </w:r>
      <w:r>
        <w:rPr>
          <w:rFonts w:hint="eastAsia"/>
        </w:rPr>
        <w:t>.</w:t>
      </w:r>
    </w:p>
    <w:p w:rsidR="008357DE" w:rsidRDefault="008357DE" w:rsidP="008357DE">
      <w:pPr>
        <w:spacing w:line="240" w:lineRule="atLeast"/>
        <w:jc w:val="right"/>
      </w:pPr>
      <w:r>
        <w:rPr>
          <w:highlight w:val="green"/>
        </w:rPr>
        <w:t>June 28 of 201</w:t>
      </w:r>
      <w:r>
        <w:t>6</w:t>
      </w:r>
    </w:p>
    <w:p w:rsidR="008357DE" w:rsidRDefault="008357DE" w:rsidP="008357DE">
      <w:pPr>
        <w:spacing w:line="240" w:lineRule="atLeast"/>
      </w:pPr>
      <w:r>
        <w:rPr>
          <w:highlight w:val="magenta"/>
        </w:rPr>
        <w:t>To: Artigo S.</w:t>
      </w:r>
      <w:r>
        <w:rPr>
          <w:rFonts w:hint="eastAsia"/>
          <w:highlight w:val="magenta"/>
        </w:rPr>
        <w:t>P</w:t>
      </w:r>
      <w:r>
        <w:rPr>
          <w:highlight w:val="magenta"/>
        </w:rPr>
        <w:t>.A.</w:t>
      </w:r>
    </w:p>
    <w:p w:rsidR="008357DE" w:rsidRDefault="008357DE" w:rsidP="008357DE">
      <w:pPr>
        <w:spacing w:line="240" w:lineRule="atLeast"/>
        <w:ind w:firstLine="420"/>
      </w:pPr>
    </w:p>
    <w:p w:rsidR="008357DE" w:rsidRDefault="008357DE" w:rsidP="008357DE">
      <w:pPr>
        <w:spacing w:line="240" w:lineRule="atLeast"/>
        <w:ind w:firstLine="420"/>
      </w:pPr>
      <w:r>
        <w:t>Dear Sirs</w:t>
      </w:r>
      <w:r>
        <w:rPr>
          <w:highlight w:val="magenta"/>
        </w:rPr>
        <w:t>,</w:t>
      </w:r>
    </w:p>
    <w:p w:rsidR="008357DE" w:rsidRDefault="008357DE" w:rsidP="008357DE">
      <w:pPr>
        <w:spacing w:line="240" w:lineRule="atLeast"/>
        <w:ind w:firstLine="420"/>
      </w:pPr>
      <w:r>
        <w:t xml:space="preserve">We are pleased to have learnt, from the Internet, that you are a reputable dealer of </w:t>
      </w:r>
      <w:r>
        <w:rPr>
          <w:rFonts w:hint="eastAsia"/>
        </w:rPr>
        <w:t xml:space="preserve">baby </w:t>
      </w:r>
      <w:r>
        <w:rPr>
          <w:rFonts w:hint="eastAsia"/>
        </w:rPr>
        <w:lastRenderedPageBreak/>
        <w:t>cart</w:t>
      </w:r>
      <w:r>
        <w:t xml:space="preserve">. We therefore take the liberty to write you for a possible start of business relationship with you. </w:t>
      </w:r>
    </w:p>
    <w:p w:rsidR="008357DE" w:rsidRDefault="008357DE" w:rsidP="008357DE">
      <w:pPr>
        <w:spacing w:line="240" w:lineRule="atLeast"/>
        <w:ind w:firstLine="420"/>
      </w:pPr>
      <w:r>
        <w:t xml:space="preserve">Located in Beijing, China, our company is a </w:t>
      </w:r>
      <w:r>
        <w:rPr>
          <w:rFonts w:hint="eastAsia"/>
        </w:rPr>
        <w:t>baby cart</w:t>
      </w:r>
      <w:r>
        <w:t xml:space="preserve"> supplier, with total capacity of 75,000 sets / year. Thanks to our products verifiable quality and our reliable service, we are foreseeing our market share in China to reach 3.9% by the end of year 2015, up from the 3.2% in 2011. </w:t>
      </w:r>
    </w:p>
    <w:p w:rsidR="008357DE" w:rsidRDefault="008357DE" w:rsidP="008357DE">
      <w:pPr>
        <w:spacing w:line="240" w:lineRule="atLeast"/>
        <w:ind w:firstLine="420"/>
      </w:pPr>
      <w:r>
        <w:t xml:space="preserve">However, our recent business expansion to international market has proved that our products have good opportunities in other countries too. We thus enclose our product catalogue for your convenient reference, and wish you to join us for a successful business in your market. </w:t>
      </w:r>
    </w:p>
    <w:p w:rsidR="008357DE" w:rsidRDefault="008357DE" w:rsidP="008357DE">
      <w:pPr>
        <w:spacing w:line="240" w:lineRule="atLeast"/>
        <w:ind w:firstLine="420"/>
      </w:pPr>
      <w:r>
        <w:t>Upon your specific enquiry, we will be happy to provide you with any further information in detail.</w:t>
      </w:r>
    </w:p>
    <w:p w:rsidR="008357DE" w:rsidRDefault="008357DE" w:rsidP="008357DE">
      <w:pPr>
        <w:spacing w:line="240" w:lineRule="atLeast"/>
        <w:ind w:firstLine="420"/>
      </w:pPr>
      <w:r>
        <w:t>Sincerely yours</w:t>
      </w:r>
      <w:r>
        <w:rPr>
          <w:highlight w:val="magenta"/>
        </w:rPr>
        <w:t>,</w:t>
      </w:r>
    </w:p>
    <w:p w:rsidR="008357DE" w:rsidRDefault="008357DE" w:rsidP="008357DE">
      <w:pPr>
        <w:spacing w:line="240" w:lineRule="atLeast"/>
        <w:ind w:firstLine="420"/>
      </w:pPr>
    </w:p>
    <w:p w:rsidR="008357DE" w:rsidRDefault="008357DE" w:rsidP="008357DE">
      <w:pPr>
        <w:spacing w:line="240" w:lineRule="atLeast"/>
        <w:ind w:firstLine="420"/>
      </w:pPr>
      <w:r>
        <w:t>Li Ming (Mr)</w:t>
      </w:r>
    </w:p>
    <w:p w:rsidR="008357DE" w:rsidRDefault="008357DE" w:rsidP="008357DE">
      <w:pPr>
        <w:spacing w:line="240" w:lineRule="atLeast"/>
        <w:ind w:firstLine="420"/>
      </w:pPr>
      <w:r>
        <w:t>Sales Dept.</w:t>
      </w:r>
    </w:p>
    <w:p w:rsidR="008357DE" w:rsidRPr="009542C0" w:rsidRDefault="008357DE" w:rsidP="008357DE">
      <w:pPr>
        <w:pStyle w:val="2"/>
        <w:rPr>
          <w:rFonts w:ascii="微软雅黑" w:hAnsi="微软雅黑"/>
          <w:sz w:val="28"/>
          <w:szCs w:val="28"/>
        </w:rPr>
      </w:pPr>
      <w:bookmarkStart w:id="125" w:name="_Toc469592351"/>
      <w:bookmarkStart w:id="126" w:name="_Toc493853734"/>
      <w:r w:rsidRPr="009542C0">
        <w:rPr>
          <w:rFonts w:ascii="微软雅黑" w:hAnsi="微软雅黑"/>
          <w:sz w:val="28"/>
          <w:szCs w:val="28"/>
        </w:rPr>
        <w:t>2.</w:t>
      </w:r>
      <w:r w:rsidRPr="009542C0">
        <w:rPr>
          <w:rFonts w:ascii="微软雅黑" w:hAnsi="微软雅黑" w:hint="eastAsia"/>
          <w:sz w:val="28"/>
          <w:szCs w:val="28"/>
        </w:rPr>
        <w:t>CIF报价计算规则</w:t>
      </w:r>
      <w:bookmarkEnd w:id="125"/>
      <w:bookmarkEnd w:id="126"/>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下面来看按一个集装箱装货量报价的计算过程：</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产品从工厂进货价（含</w:t>
      </w:r>
      <w:r w:rsidRPr="009542C0">
        <w:rPr>
          <w:rFonts w:ascii="微软雅黑" w:eastAsia="微软雅黑" w:hAnsi="微软雅黑"/>
          <w:kern w:val="0"/>
          <w:sz w:val="24"/>
          <w:lang w:bidi="en-US"/>
        </w:rPr>
        <w:t>17%</w:t>
      </w:r>
      <w:r w:rsidRPr="009542C0">
        <w:rPr>
          <w:rFonts w:ascii="微软雅黑" w:eastAsia="微软雅黑" w:hAnsi="微软雅黑" w:hint="eastAsia"/>
          <w:kern w:val="0"/>
          <w:sz w:val="24"/>
          <w:lang w:bidi="en-US"/>
        </w:rPr>
        <w:t>税）：</w:t>
      </w:r>
      <w:r w:rsidRPr="009542C0">
        <w:rPr>
          <w:rFonts w:ascii="微软雅黑" w:eastAsia="微软雅黑" w:hAnsi="微软雅黑"/>
          <w:kern w:val="0"/>
          <w:sz w:val="24"/>
          <w:lang w:bidi="en-US"/>
        </w:rPr>
        <w:t>1010.32</w:t>
      </w:r>
      <w:r w:rsidRPr="009542C0">
        <w:rPr>
          <w:rFonts w:ascii="微软雅黑" w:eastAsia="微软雅黑" w:hAnsi="微软雅黑" w:hint="eastAsia"/>
          <w:kern w:val="0"/>
          <w:sz w:val="24"/>
          <w:lang w:bidi="en-US"/>
        </w:rPr>
        <w:t>元</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辆。</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出口退税：</w:t>
      </w:r>
      <w:r w:rsidRPr="009542C0">
        <w:rPr>
          <w:rFonts w:ascii="微软雅黑" w:eastAsia="微软雅黑" w:hAnsi="微软雅黑"/>
          <w:kern w:val="0"/>
          <w:sz w:val="24"/>
          <w:lang w:bidi="en-US"/>
        </w:rPr>
        <w:t>9%</w:t>
      </w:r>
      <w:r w:rsidRPr="009542C0">
        <w:rPr>
          <w:rFonts w:ascii="微软雅黑" w:eastAsia="微软雅黑" w:hAnsi="微软雅黑" w:hint="eastAsia"/>
          <w:kern w:val="0"/>
          <w:sz w:val="24"/>
          <w:lang w:bidi="en-US"/>
        </w:rPr>
        <w:t>。</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查询国际海运至热那亚每个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r w:rsidRPr="009542C0">
        <w:rPr>
          <w:rFonts w:ascii="微软雅黑" w:eastAsia="微软雅黑" w:hAnsi="微软雅黑"/>
          <w:kern w:val="0"/>
          <w:sz w:val="24"/>
          <w:lang w:bidi="en-US"/>
        </w:rPr>
        <w:t>2800</w:t>
      </w:r>
      <w:r w:rsidRPr="009542C0">
        <w:rPr>
          <w:rFonts w:ascii="微软雅黑" w:eastAsia="微软雅黑" w:hAnsi="微软雅黑" w:hint="eastAsia"/>
          <w:kern w:val="0"/>
          <w:sz w:val="24"/>
          <w:lang w:bidi="en-US"/>
        </w:rPr>
        <w:t>美元。</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保险费：按成交价格加成</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；再投保一切险（</w:t>
      </w:r>
      <w:r w:rsidRPr="009542C0">
        <w:rPr>
          <w:rFonts w:ascii="微软雅黑" w:eastAsia="微软雅黑" w:hAnsi="微软雅黑"/>
          <w:kern w:val="0"/>
          <w:sz w:val="24"/>
          <w:lang w:bidi="en-US"/>
        </w:rPr>
        <w:t>0.9%</w:t>
      </w:r>
      <w:r w:rsidRPr="009542C0">
        <w:rPr>
          <w:rFonts w:ascii="微软雅黑" w:eastAsia="微软雅黑" w:hAnsi="微软雅黑" w:hint="eastAsia"/>
          <w:kern w:val="0"/>
          <w:sz w:val="24"/>
          <w:lang w:bidi="en-US"/>
        </w:rPr>
        <w:t>）和战争险（</w:t>
      </w:r>
      <w:r w:rsidRPr="009542C0">
        <w:rPr>
          <w:rFonts w:ascii="微软雅黑" w:eastAsia="微软雅黑" w:hAnsi="微软雅黑"/>
          <w:kern w:val="0"/>
          <w:sz w:val="24"/>
          <w:lang w:bidi="en-US"/>
        </w:rPr>
        <w:t>0.1%</w:t>
      </w:r>
      <w:r w:rsidRPr="009542C0">
        <w:rPr>
          <w:rFonts w:ascii="微软雅黑" w:eastAsia="微软雅黑" w:hAnsi="微软雅黑" w:hint="eastAsia"/>
          <w:kern w:val="0"/>
          <w:sz w:val="24"/>
          <w:lang w:bidi="en-US"/>
        </w:rPr>
        <w:t>）。</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纸箱包装尺寸：</w:t>
      </w:r>
      <w:r w:rsidRPr="009542C0">
        <w:rPr>
          <w:rFonts w:ascii="微软雅黑" w:eastAsia="微软雅黑" w:hAnsi="微软雅黑"/>
          <w:kern w:val="0"/>
          <w:sz w:val="24"/>
          <w:lang w:bidi="en-US"/>
        </w:rPr>
        <w:t>110x70x20cm</w:t>
      </w:r>
      <w:r w:rsidRPr="009542C0">
        <w:rPr>
          <w:rFonts w:ascii="微软雅黑" w:eastAsia="微软雅黑" w:hAnsi="微软雅黑" w:hint="eastAsia"/>
          <w:kern w:val="0"/>
          <w:sz w:val="24"/>
          <w:lang w:bidi="en-US"/>
        </w:rPr>
        <w:t>。</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净重：</w:t>
      </w:r>
      <w:r w:rsidRPr="009542C0">
        <w:rPr>
          <w:rFonts w:ascii="微软雅黑" w:eastAsia="微软雅黑" w:hAnsi="微软雅黑"/>
          <w:kern w:val="0"/>
          <w:sz w:val="24"/>
          <w:lang w:bidi="en-US"/>
        </w:rPr>
        <w:t>15</w:t>
      </w:r>
      <w:r w:rsidRPr="009542C0">
        <w:rPr>
          <w:rFonts w:ascii="微软雅黑" w:eastAsia="微软雅黑" w:hAnsi="微软雅黑" w:hint="eastAsia"/>
          <w:kern w:val="0"/>
          <w:sz w:val="24"/>
          <w:lang w:bidi="en-US"/>
        </w:rPr>
        <w:t>公斤。</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毛重：</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公斤。</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国内杂费（国内运费、港杂费、银行占款、报关费、商检费）大约：</w:t>
      </w:r>
      <w:r w:rsidRPr="009542C0">
        <w:rPr>
          <w:rFonts w:ascii="微软雅黑" w:eastAsia="微软雅黑" w:hAnsi="微软雅黑"/>
          <w:kern w:val="0"/>
          <w:sz w:val="24"/>
          <w:lang w:bidi="en-US"/>
        </w:rPr>
        <w:t>2000</w:t>
      </w:r>
      <w:r w:rsidRPr="009542C0">
        <w:rPr>
          <w:rFonts w:ascii="微软雅黑" w:eastAsia="微软雅黑" w:hAnsi="微软雅黑" w:hint="eastAsia"/>
          <w:kern w:val="0"/>
          <w:sz w:val="24"/>
          <w:lang w:bidi="en-US"/>
        </w:rPr>
        <w:t>元。</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公司预期利润：</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英尺货柜的内容积为</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个立方米，可承载</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吨货；但通常情况下都按着体积来计算内装货物数量；因为按重量计算的话，一般货物要是有</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吨重，那它的体积要远远大于</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个立方米，一个货柜是装不下的。</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出口报价公式：</w:t>
      </w:r>
    </w:p>
    <w:p w:rsidR="008357DE" w:rsidRPr="009542C0" w:rsidRDefault="008357DE" w:rsidP="008357DE">
      <w:pPr>
        <w:ind w:firstLineChars="200" w:firstLine="560"/>
        <w:rPr>
          <w:rFonts w:ascii="微软雅黑" w:eastAsia="微软雅黑" w:hAnsi="微软雅黑"/>
          <w:sz w:val="22"/>
        </w:rPr>
      </w:pPr>
      <w:r w:rsidRPr="009542C0">
        <w:rPr>
          <w:rFonts w:ascii="微软雅黑" w:eastAsia="微软雅黑" w:hAnsi="微软雅黑"/>
          <w:sz w:val="28"/>
          <w:szCs w:val="24"/>
        </w:rPr>
        <w:t>CIF</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hint="eastAsia"/>
        </w:rPr>
        <w:t xml:space="preserve">   </w:t>
      </w:r>
      <w:r w:rsidRPr="009542C0">
        <w:rPr>
          <w:rFonts w:ascii="微软雅黑" w:eastAsia="微软雅黑" w:hAnsi="微软雅黑"/>
        </w:rPr>
        <w:t xml:space="preserve"> </w:t>
      </w:r>
      <w:r w:rsidRPr="009542C0">
        <w:rPr>
          <w:rFonts w:ascii="微软雅黑" w:eastAsia="微软雅黑" w:hAnsi="微软雅黑" w:hint="eastAsia"/>
          <w:sz w:val="22"/>
          <w:u w:val="single"/>
        </w:rPr>
        <w:t xml:space="preserve">　  实际采购成本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国际运费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国内杂费</w:t>
      </w:r>
      <w:r w:rsidRPr="009542C0">
        <w:rPr>
          <w:rFonts w:ascii="微软雅黑" w:eastAsia="微软雅黑" w:hAnsi="微软雅黑"/>
          <w:sz w:val="22"/>
          <w:u w:val="single"/>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hint="eastAsia"/>
          <w:sz w:val="22"/>
        </w:rPr>
        <w:t xml:space="preserve">　</w:t>
      </w:r>
    </w:p>
    <w:p w:rsidR="008357DE" w:rsidRPr="009542C0" w:rsidRDefault="008357DE" w:rsidP="008357DE">
      <w:pPr>
        <w:rPr>
          <w:rFonts w:ascii="微软雅黑" w:eastAsia="微软雅黑" w:hAnsi="微软雅黑"/>
          <w:sz w:val="22"/>
        </w:rPr>
      </w:pPr>
      <w:r w:rsidRPr="009542C0">
        <w:rPr>
          <w:rFonts w:ascii="微软雅黑" w:eastAsia="微软雅黑" w:hAnsi="微软雅黑"/>
          <w:sz w:val="22"/>
        </w:rPr>
        <w:lastRenderedPageBreak/>
        <w:tab/>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（1＋投保加成率）</w:t>
      </w:r>
      <w:r w:rsidRPr="009542C0">
        <w:rPr>
          <w:rFonts w:ascii="微软雅黑" w:eastAsia="微软雅黑" w:hAnsi="微软雅黑"/>
          <w:sz w:val="22"/>
        </w:rPr>
        <w:t>x</w:t>
      </w:r>
      <w:r w:rsidRPr="009542C0">
        <w:rPr>
          <w:rFonts w:ascii="微软雅黑" w:eastAsia="微软雅黑" w:hAnsi="微软雅黑" w:hint="eastAsia"/>
          <w:sz w:val="22"/>
        </w:rPr>
        <w:t xml:space="preserve">保险费率 </w:t>
      </w:r>
      <w:r w:rsidRPr="009542C0">
        <w:rPr>
          <w:rFonts w:ascii="微软雅黑" w:eastAsia="微软雅黑" w:hAnsi="微软雅黑"/>
          <w:sz w:val="22"/>
        </w:rPr>
        <w:t>-</w:t>
      </w:r>
      <w:r w:rsidRPr="009542C0">
        <w:rPr>
          <w:rFonts w:ascii="微软雅黑" w:eastAsia="微软雅黑" w:hAnsi="微软雅黑" w:hint="eastAsia"/>
          <w:sz w:val="22"/>
        </w:rPr>
        <w:t xml:space="preserve"> 佣金率（如有）－公司预期利润率</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运用公式先分步计算分子（分母都是已知数）：</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实际采购成本</w:t>
      </w:r>
      <w:r w:rsidRPr="009542C0">
        <w:rPr>
          <w:rFonts w:ascii="微软雅黑" w:eastAsia="微软雅黑" w:hAnsi="微软雅黑"/>
          <w:kern w:val="0"/>
          <w:sz w:val="24"/>
          <w:lang w:bidi="en-US"/>
        </w:rPr>
        <w:tab/>
        <w:t xml:space="preserve">=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增值税率</w:t>
      </w:r>
      <w:r w:rsidRPr="009542C0">
        <w:rPr>
          <w:rFonts w:ascii="微软雅黑" w:eastAsia="微软雅黑" w:hAnsi="微软雅黑"/>
          <w:kern w:val="0"/>
          <w:sz w:val="24"/>
          <w:lang w:bidi="en-US"/>
        </w:rPr>
        <w:t>)] x</w:t>
      </w:r>
      <w:r w:rsidRPr="009542C0">
        <w:rPr>
          <w:rFonts w:ascii="微软雅黑" w:eastAsia="微软雅黑" w:hAnsi="微软雅黑" w:hint="eastAsia"/>
          <w:kern w:val="0"/>
          <w:sz w:val="24"/>
          <w:lang w:bidi="en-US"/>
        </w:rPr>
        <w:t>出口退税率</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 1010.32- [1010.32/(1+17%)] x 9% = 932.6</w:t>
      </w:r>
      <w:r w:rsidRPr="009542C0">
        <w:rPr>
          <w:rFonts w:ascii="微软雅黑" w:eastAsia="微软雅黑" w:hAnsi="微软雅黑" w:hint="eastAsia"/>
          <w:kern w:val="0"/>
          <w:sz w:val="24"/>
          <w:lang w:bidi="en-US"/>
        </w:rPr>
        <w:t>元（运算过程中保留小数点后四位）</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国际运费</w:t>
      </w:r>
      <w:r w:rsidRPr="009542C0">
        <w:rPr>
          <w:rFonts w:ascii="微软雅黑" w:eastAsia="微软雅黑" w:hAnsi="微软雅黑"/>
          <w:kern w:val="0"/>
          <w:sz w:val="24"/>
          <w:lang w:bidi="en-US"/>
        </w:rPr>
        <w:t xml:space="preserve"> =  2800</w:t>
      </w:r>
      <w:r w:rsidRPr="009542C0">
        <w:rPr>
          <w:rFonts w:ascii="微软雅黑" w:eastAsia="微软雅黑" w:hAnsi="微软雅黑" w:hint="eastAsia"/>
          <w:kern w:val="0"/>
          <w:sz w:val="24"/>
          <w:lang w:bidi="en-US"/>
        </w:rPr>
        <w:t>美元</w:t>
      </w:r>
      <w:r w:rsidRPr="009542C0">
        <w:rPr>
          <w:rFonts w:ascii="微软雅黑" w:eastAsia="微软雅黑" w:hAnsi="微软雅黑"/>
          <w:kern w:val="0"/>
          <w:sz w:val="24"/>
          <w:lang w:bidi="en-US"/>
        </w:rPr>
        <w:t>x 6.20</w:t>
      </w:r>
      <w:r w:rsidRPr="009542C0">
        <w:rPr>
          <w:rFonts w:ascii="微软雅黑" w:eastAsia="微软雅黑" w:hAnsi="微软雅黑" w:hint="eastAsia"/>
          <w:kern w:val="0"/>
          <w:sz w:val="24"/>
          <w:lang w:bidi="en-US"/>
        </w:rPr>
        <w:t>（汇率）</w:t>
      </w:r>
      <w:r w:rsidRPr="009542C0">
        <w:rPr>
          <w:rFonts w:ascii="微软雅黑" w:eastAsia="微软雅黑" w:hAnsi="微软雅黑"/>
          <w:kern w:val="0"/>
          <w:sz w:val="24"/>
          <w:lang w:bidi="en-US"/>
        </w:rPr>
        <w:t>= 17360</w:t>
      </w:r>
      <w:r w:rsidRPr="009542C0">
        <w:rPr>
          <w:rFonts w:ascii="微软雅黑" w:eastAsia="微软雅黑" w:hAnsi="微软雅黑" w:hint="eastAsia"/>
          <w:kern w:val="0"/>
          <w:sz w:val="24"/>
          <w:lang w:bidi="en-US"/>
        </w:rPr>
        <w:t>人民币元（一个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英尺货柜内装数量</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内容积</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立方米</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1.1x0.7x0.2</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 162</w:t>
      </w:r>
      <w:r w:rsidRPr="009542C0">
        <w:rPr>
          <w:rFonts w:ascii="微软雅黑" w:eastAsia="微软雅黑" w:hAnsi="微软雅黑" w:hint="eastAsia"/>
          <w:kern w:val="0"/>
          <w:sz w:val="24"/>
          <w:lang w:bidi="en-US"/>
        </w:rPr>
        <w:t>辆</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所以每辆童车的国际运费</w:t>
      </w:r>
      <w:r w:rsidRPr="009542C0">
        <w:rPr>
          <w:rFonts w:ascii="微软雅黑" w:eastAsia="微软雅黑" w:hAnsi="微软雅黑"/>
          <w:kern w:val="0"/>
          <w:sz w:val="24"/>
          <w:lang w:bidi="en-US"/>
        </w:rPr>
        <w:t xml:space="preserve"> = 17360/162 = 107.1605</w:t>
      </w:r>
      <w:r w:rsidRPr="009542C0">
        <w:rPr>
          <w:rFonts w:ascii="微软雅黑" w:eastAsia="微软雅黑" w:hAnsi="微软雅黑" w:hint="eastAsia"/>
          <w:kern w:val="0"/>
          <w:sz w:val="24"/>
          <w:lang w:bidi="en-US"/>
        </w:rPr>
        <w:t>人民币元</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w:t>
      </w:r>
      <w:r w:rsidRPr="009542C0">
        <w:rPr>
          <w:rFonts w:ascii="微软雅黑" w:eastAsia="微软雅黑" w:hAnsi="微软雅黑"/>
          <w:kern w:val="0"/>
          <w:sz w:val="24"/>
          <w:lang w:bidi="en-US"/>
        </w:rPr>
        <w:t xml:space="preserve"> = 2000</w:t>
      </w:r>
      <w:r w:rsidRPr="009542C0">
        <w:rPr>
          <w:rFonts w:ascii="微软雅黑" w:eastAsia="微软雅黑" w:hAnsi="微软雅黑" w:hint="eastAsia"/>
          <w:kern w:val="0"/>
          <w:sz w:val="24"/>
          <w:lang w:bidi="en-US"/>
        </w:rPr>
        <w:t>人民币元</w:t>
      </w:r>
      <w:r w:rsidRPr="009542C0">
        <w:rPr>
          <w:rFonts w:ascii="微软雅黑" w:eastAsia="微软雅黑" w:hAnsi="微软雅黑"/>
          <w:kern w:val="0"/>
          <w:sz w:val="24"/>
          <w:lang w:bidi="en-US"/>
        </w:rPr>
        <w:t>/162</w:t>
      </w:r>
      <w:r w:rsidRPr="009542C0">
        <w:rPr>
          <w:rFonts w:ascii="微软雅黑" w:eastAsia="微软雅黑" w:hAnsi="微软雅黑" w:hint="eastAsia"/>
          <w:kern w:val="0"/>
          <w:sz w:val="24"/>
          <w:lang w:bidi="en-US"/>
        </w:rPr>
        <w:t>辆（一个集装箱内装数量）</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每辆童车的国内杂费</w:t>
      </w:r>
      <w:r w:rsidRPr="009542C0">
        <w:rPr>
          <w:rFonts w:ascii="微软雅黑" w:eastAsia="微软雅黑" w:hAnsi="微软雅黑"/>
          <w:kern w:val="0"/>
          <w:sz w:val="24"/>
          <w:lang w:bidi="en-US"/>
        </w:rPr>
        <w:t xml:space="preserve"> = 12.3457</w:t>
      </w:r>
      <w:r w:rsidRPr="009542C0">
        <w:rPr>
          <w:rFonts w:ascii="微软雅黑" w:eastAsia="微软雅黑" w:hAnsi="微软雅黑" w:hint="eastAsia"/>
          <w:kern w:val="0"/>
          <w:sz w:val="24"/>
          <w:lang w:bidi="en-US"/>
        </w:rPr>
        <w:t>人民币元</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将所有已知数代入公式：</w:t>
      </w:r>
    </w:p>
    <w:p w:rsidR="008357DE" w:rsidRPr="009542C0" w:rsidRDefault="008357DE" w:rsidP="008357DE">
      <w:pPr>
        <w:pStyle w:val="10"/>
        <w:numPr>
          <w:ilvl w:val="0"/>
          <w:numId w:val="0"/>
        </w:numPr>
        <w:spacing w:before="156" w:line="240" w:lineRule="atLeast"/>
        <w:ind w:left="360"/>
        <w:rPr>
          <w:rFonts w:ascii="微软雅黑" w:hAnsi="微软雅黑"/>
        </w:rPr>
      </w:pPr>
    </w:p>
    <w:p w:rsidR="008357DE" w:rsidRPr="009542C0" w:rsidRDefault="008357DE" w:rsidP="008357DE">
      <w:pPr>
        <w:ind w:firstLineChars="250" w:firstLine="550"/>
        <w:rPr>
          <w:rFonts w:ascii="微软雅黑" w:eastAsia="微软雅黑" w:hAnsi="微软雅黑"/>
          <w:sz w:val="22"/>
        </w:rPr>
      </w:pPr>
      <w:r w:rsidRPr="009542C0">
        <w:rPr>
          <w:rFonts w:ascii="微软雅黑" w:eastAsia="微软雅黑" w:hAnsi="微软雅黑"/>
          <w:sz w:val="22"/>
        </w:rPr>
        <w:t>CIF</w:t>
      </w:r>
      <w:r w:rsidRPr="009542C0">
        <w:rPr>
          <w:rFonts w:ascii="微软雅黑" w:eastAsia="微软雅黑" w:hAnsi="微软雅黑" w:hint="eastAsia"/>
          <w:sz w:val="22"/>
        </w:rPr>
        <w:t>报价</w:t>
      </w:r>
      <w:r w:rsidRPr="009542C0">
        <w:rPr>
          <w:rFonts w:ascii="微软雅黑" w:eastAsia="微软雅黑" w:hAnsi="微软雅黑"/>
          <w:sz w:val="22"/>
        </w:rPr>
        <w:t xml:space="preserve"> =</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sz w:val="22"/>
          <w:u w:val="single"/>
        </w:rPr>
        <w:t xml:space="preserve">932.6+ 107.1605 + 12.3457  </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1183.48</w:t>
      </w:r>
      <w:r w:rsidRPr="009542C0">
        <w:rPr>
          <w:rFonts w:ascii="微软雅黑" w:eastAsia="微软雅黑" w:hAnsi="微软雅黑" w:hint="eastAsia"/>
          <w:sz w:val="22"/>
        </w:rPr>
        <w:t>人民币元</w:t>
      </w:r>
    </w:p>
    <w:p w:rsidR="008357DE" w:rsidRPr="009542C0" w:rsidRDefault="008357DE" w:rsidP="008357DE">
      <w:pPr>
        <w:spacing w:line="120" w:lineRule="atLeast"/>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ab/>
        <w:t>1 -</w:t>
      </w:r>
      <w:r w:rsidRPr="009542C0">
        <w:rPr>
          <w:rFonts w:ascii="微软雅黑" w:eastAsia="微软雅黑" w:hAnsi="微软雅黑" w:hint="eastAsia"/>
          <w:sz w:val="22"/>
        </w:rPr>
        <w:t>（ 1</w:t>
      </w:r>
      <w:r w:rsidRPr="009542C0">
        <w:rPr>
          <w:rFonts w:ascii="微软雅黑" w:eastAsia="微软雅黑" w:hAnsi="微软雅黑"/>
          <w:sz w:val="22"/>
        </w:rPr>
        <w:t>+ 10%</w:t>
      </w:r>
      <w:r w:rsidRPr="009542C0">
        <w:rPr>
          <w:rFonts w:ascii="微软雅黑" w:eastAsia="微软雅黑" w:hAnsi="微软雅黑" w:hint="eastAsia"/>
          <w:sz w:val="22"/>
        </w:rPr>
        <w:t>）</w:t>
      </w:r>
      <w:r w:rsidRPr="009542C0">
        <w:rPr>
          <w:rFonts w:ascii="微软雅黑" w:eastAsia="微软雅黑" w:hAnsi="微软雅黑"/>
          <w:sz w:val="22"/>
        </w:rPr>
        <w:t>x</w:t>
      </w:r>
      <w:r w:rsidRPr="009542C0">
        <w:rPr>
          <w:rFonts w:ascii="微软雅黑" w:eastAsia="微软雅黑" w:hAnsi="微软雅黑" w:hint="eastAsia"/>
          <w:sz w:val="22"/>
        </w:rPr>
        <w:t>（</w:t>
      </w:r>
      <w:r w:rsidRPr="009542C0">
        <w:rPr>
          <w:rFonts w:ascii="微软雅黑" w:eastAsia="微软雅黑" w:hAnsi="微软雅黑"/>
          <w:sz w:val="22"/>
        </w:rPr>
        <w:t>0.9%+0.1%</w:t>
      </w:r>
      <w:r w:rsidRPr="009542C0">
        <w:rPr>
          <w:rFonts w:ascii="微软雅黑" w:eastAsia="微软雅黑" w:hAnsi="微软雅黑" w:hint="eastAsia"/>
          <w:sz w:val="22"/>
        </w:rPr>
        <w:t>）</w:t>
      </w:r>
      <w:r w:rsidRPr="009542C0">
        <w:rPr>
          <w:rFonts w:ascii="微软雅黑" w:eastAsia="微软雅黑" w:hAnsi="微软雅黑"/>
          <w:sz w:val="22"/>
        </w:rPr>
        <w:t>- 10%</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报价</w:t>
      </w:r>
      <w:r w:rsidRPr="009542C0">
        <w:rPr>
          <w:rFonts w:ascii="微软雅黑" w:eastAsia="微软雅黑" w:hAnsi="微软雅黑"/>
          <w:kern w:val="0"/>
          <w:sz w:val="24"/>
          <w:lang w:bidi="en-US"/>
        </w:rPr>
        <w:t xml:space="preserve"> = 1183.48/6.2 = </w:t>
      </w:r>
      <w:r w:rsidRPr="009542C0">
        <w:rPr>
          <w:rFonts w:ascii="微软雅黑" w:eastAsia="微软雅黑" w:hAnsi="微软雅黑" w:hint="eastAsia"/>
          <w:kern w:val="0"/>
          <w:sz w:val="24"/>
          <w:lang w:bidi="en-US"/>
        </w:rPr>
        <w:t>1</w:t>
      </w:r>
      <w:r w:rsidRPr="009542C0">
        <w:rPr>
          <w:rFonts w:ascii="微软雅黑" w:eastAsia="微软雅黑" w:hAnsi="微软雅黑"/>
          <w:kern w:val="0"/>
          <w:sz w:val="24"/>
          <w:lang w:bidi="en-US"/>
        </w:rPr>
        <w:t>90.88</w:t>
      </w:r>
      <w:r w:rsidRPr="009542C0">
        <w:rPr>
          <w:rFonts w:ascii="微软雅黑" w:eastAsia="微软雅黑" w:hAnsi="微软雅黑" w:hint="eastAsia"/>
          <w:kern w:val="0"/>
          <w:sz w:val="24"/>
          <w:lang w:bidi="en-US"/>
        </w:rPr>
        <w:t>美元（对外报价前要换算为美元、保留小数点后两位）</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总金额 = 1</w:t>
      </w:r>
      <w:r w:rsidRPr="009542C0">
        <w:rPr>
          <w:rFonts w:ascii="微软雅黑" w:eastAsia="微软雅黑" w:hAnsi="微软雅黑"/>
          <w:kern w:val="0"/>
          <w:sz w:val="24"/>
          <w:lang w:bidi="en-US"/>
        </w:rPr>
        <w:t>90</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88</w:t>
      </w:r>
      <w:r w:rsidRPr="009542C0">
        <w:rPr>
          <w:rFonts w:ascii="微软雅黑" w:eastAsia="微软雅黑" w:hAnsi="微软雅黑" w:hint="eastAsia"/>
          <w:kern w:val="0"/>
          <w:sz w:val="24"/>
          <w:lang w:bidi="en-US"/>
        </w:rPr>
        <w:t xml:space="preserve">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162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5 =1</w:t>
      </w:r>
      <w:r w:rsidRPr="009542C0">
        <w:rPr>
          <w:rFonts w:ascii="微软雅黑" w:eastAsia="微软雅黑" w:hAnsi="微软雅黑"/>
          <w:kern w:val="0"/>
          <w:sz w:val="24"/>
          <w:lang w:bidi="en-US"/>
        </w:rPr>
        <w:t>54,615.94</w:t>
      </w:r>
      <w:r w:rsidRPr="009542C0">
        <w:rPr>
          <w:rFonts w:ascii="微软雅黑" w:eastAsia="微软雅黑" w:hAnsi="微软雅黑" w:hint="eastAsia"/>
          <w:kern w:val="0"/>
          <w:sz w:val="24"/>
          <w:lang w:bidi="en-US"/>
        </w:rPr>
        <w:t>美元</w:t>
      </w:r>
    </w:p>
    <w:p w:rsidR="008357DE" w:rsidRDefault="008357DE" w:rsidP="008357DE"/>
    <w:p w:rsidR="008357DE" w:rsidRPr="009542C0" w:rsidRDefault="008357DE" w:rsidP="008357DE">
      <w:pPr>
        <w:pStyle w:val="2"/>
        <w:rPr>
          <w:rFonts w:ascii="微软雅黑" w:hAnsi="微软雅黑"/>
          <w:sz w:val="28"/>
          <w:szCs w:val="28"/>
        </w:rPr>
      </w:pPr>
      <w:bookmarkStart w:id="127" w:name="_Toc469592352"/>
      <w:bookmarkStart w:id="128" w:name="_Toc493853735"/>
      <w:r w:rsidRPr="009542C0">
        <w:rPr>
          <w:rFonts w:ascii="微软雅黑" w:hAnsi="微软雅黑" w:hint="eastAsia"/>
          <w:sz w:val="28"/>
          <w:szCs w:val="28"/>
        </w:rPr>
        <w:t>3.结算方式</w:t>
      </w:r>
      <w:bookmarkEnd w:id="127"/>
      <w:bookmarkEnd w:id="128"/>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信用证结算</w:t>
      </w:r>
      <w:r>
        <w:rPr>
          <w:rFonts w:eastAsia="微软雅黑"/>
          <w:b/>
          <w:kern w:val="0"/>
          <w:sz w:val="24"/>
          <w:lang w:bidi="en-US"/>
        </w:rPr>
        <w:t xml:space="preserve"> </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国际贸易支付方式除了信用证还有托收（</w:t>
      </w:r>
      <w:r w:rsidRPr="009542C0">
        <w:rPr>
          <w:rFonts w:ascii="微软雅黑" w:eastAsia="微软雅黑" w:hAnsi="微软雅黑"/>
          <w:kern w:val="0"/>
          <w:sz w:val="24"/>
          <w:lang w:bidi="en-US"/>
        </w:rPr>
        <w:t>D/P</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D/A</w:t>
      </w:r>
      <w:r w:rsidRPr="009542C0">
        <w:rPr>
          <w:rFonts w:ascii="微软雅黑" w:eastAsia="微软雅黑" w:hAnsi="微软雅黑" w:hint="eastAsia"/>
          <w:kern w:val="0"/>
          <w:sz w:val="24"/>
          <w:lang w:bidi="en-US"/>
        </w:rPr>
        <w:t>）和汇付（</w:t>
      </w:r>
      <w:r w:rsidRPr="009542C0">
        <w:rPr>
          <w:rFonts w:ascii="微软雅黑" w:eastAsia="微软雅黑" w:hAnsi="微软雅黑"/>
          <w:kern w:val="0"/>
          <w:sz w:val="24"/>
          <w:lang w:bidi="en-US"/>
        </w:rPr>
        <w:t>T/T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M/T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D/D</w:t>
      </w:r>
      <w:r w:rsidRPr="009542C0">
        <w:rPr>
          <w:rFonts w:ascii="微软雅黑" w:eastAsia="微软雅黑" w:hAnsi="微软雅黑" w:hint="eastAsia"/>
          <w:kern w:val="0"/>
          <w:sz w:val="24"/>
          <w:lang w:bidi="en-US"/>
        </w:rPr>
        <w:t>），但是相对来讲信用证是最安全的支付方式。它属于银行信用，既买方通过其往来银行依据买卖双方签订的合同条款开出以卖方为受益人（</w:t>
      </w:r>
      <w:r w:rsidRPr="009542C0">
        <w:rPr>
          <w:rFonts w:ascii="微软雅黑" w:eastAsia="微软雅黑" w:hAnsi="微软雅黑"/>
          <w:kern w:val="0"/>
          <w:sz w:val="24"/>
          <w:lang w:bidi="en-US"/>
        </w:rPr>
        <w:t>Beneficiary</w:t>
      </w:r>
      <w:r w:rsidRPr="009542C0">
        <w:rPr>
          <w:rFonts w:ascii="微软雅黑" w:eastAsia="微软雅黑" w:hAnsi="微软雅黑" w:hint="eastAsia"/>
          <w:kern w:val="0"/>
          <w:sz w:val="24"/>
          <w:lang w:bidi="en-US"/>
        </w:rPr>
        <w:t>）的银行付款担保；卖方交货后凭信用证规定的相关单据向指定银行议付货款；银行承担第一付款责任。</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lastRenderedPageBreak/>
        <w:t>销售合同说明</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合同中，销售价格为含税价，增值税税率为17%，销售商品时需要给顾客开具增值税专用发票。</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本实训的通知行、议付行都是中国银行，开证行是</w:t>
      </w:r>
      <w:r>
        <w:rPr>
          <w:rFonts w:eastAsia="微软雅黑"/>
          <w:b/>
          <w:kern w:val="0"/>
          <w:sz w:val="24"/>
          <w:lang w:bidi="en-US"/>
        </w:rPr>
        <w:t>BANKA DI MILANO</w:t>
      </w:r>
      <w:r>
        <w:rPr>
          <w:rFonts w:eastAsia="微软雅黑" w:hint="eastAsia"/>
          <w:b/>
          <w:kern w:val="0"/>
          <w:sz w:val="24"/>
          <w:lang w:bidi="en-US"/>
        </w:rPr>
        <w:t>。</w:t>
      </w:r>
    </w:p>
    <w:p w:rsidR="008357DE" w:rsidRPr="009542C0" w:rsidRDefault="008357DE" w:rsidP="008357DE">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在催证、审证、改证业务流程中，明确开证时间和种类、催开信用证、买方申请开证、买方银行开证（开证行）、开证行把信用证交给卖方银行（通知行）等等，这些业务活动因为没有出口商组织，也没有开证行组织，所以本实训，假设这些活动已经发生，并正确完成。</w:t>
      </w:r>
    </w:p>
    <w:p w:rsidR="008357DE" w:rsidRPr="009542C0"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sidRPr="009542C0">
        <w:rPr>
          <w:rFonts w:ascii="微软雅黑" w:eastAsia="微软雅黑" w:hAnsi="微软雅黑" w:hint="eastAsia"/>
          <w:kern w:val="0"/>
          <w:sz w:val="24"/>
          <w:lang w:bidi="en-US"/>
        </w:rPr>
        <w:t>以</w:t>
      </w: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术语成交的出口合同</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在信用证得到落实、货物准备工作尽在掌握之中的情况下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出口方应尽可能提前租船或订舱，以确保船货衔接、按时出运。租船或订舱是货物出运的前期工作</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是交货环节中至关重要的部分。大多数情况下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这部分工作连同出口报关和储运业务</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一并委托专业的涉外货运代理公司（货代）去做。货代企业提供的服务相对出口企业自己来做往往更专业而高效，同时也可以节省出口企业自己做可能产生的更多成本。但是，为了让学生们体验这部分业务而更好地掌握前面外贸环节的诸多知识点，我们将这部分工作设计为由国贸公司进出口经理代替货代公司完成。</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船公司的业务也由国贸公司进出口经理代替完成。</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国贸公司的进出口经理具有报关员证和报检员证</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保险公司的保险费和船公司的船运费的转账说明</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因为没有保险公司组织和船公司组织，保险费和船运费在国贸公司扣除后转到服务公司的指定账号上。</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检验检疫机构</w:t>
      </w:r>
      <w:r>
        <w:rPr>
          <w:rFonts w:eastAsia="微软雅黑" w:hint="eastAsia"/>
          <w:b/>
          <w:kern w:val="0"/>
          <w:sz w:val="24"/>
          <w:lang w:bidi="en-US"/>
        </w:rPr>
        <w:t xml:space="preserve"> </w:t>
      </w:r>
      <w:r>
        <w:rPr>
          <w:rFonts w:eastAsia="微软雅黑" w:hint="eastAsia"/>
          <w:b/>
          <w:kern w:val="0"/>
          <w:sz w:val="24"/>
          <w:lang w:bidi="en-US"/>
        </w:rPr>
        <w:t>、海关机构和外汇管理局的工作职能说明</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略。</w:t>
      </w:r>
    </w:p>
    <w:p w:rsidR="008357DE" w:rsidRDefault="008357DE" w:rsidP="008357DE">
      <w:pPr>
        <w:pStyle w:val="2"/>
      </w:pPr>
      <w:bookmarkStart w:id="129" w:name="_Toc469592353"/>
      <w:bookmarkStart w:id="130" w:name="_Toc493853736"/>
      <w:r>
        <w:rPr>
          <w:rFonts w:hint="eastAsia"/>
        </w:rPr>
        <w:t>4.</w:t>
      </w:r>
      <w:r>
        <w:rPr>
          <w:rFonts w:hint="eastAsia"/>
        </w:rPr>
        <w:t>采购规则</w:t>
      </w:r>
      <w:bookmarkEnd w:id="129"/>
      <w:bookmarkEnd w:id="130"/>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采购商品主要依据按销售预测制定采购计划，从童车制造企业采购，采购品种主要有三种，如下表所示。</w:t>
      </w:r>
    </w:p>
    <w:tbl>
      <w:tblPr>
        <w:tblW w:w="8424" w:type="dxa"/>
        <w:tblInd w:w="98" w:type="dxa"/>
        <w:tblLayout w:type="fixed"/>
        <w:tblLook w:val="04A0" w:firstRow="1" w:lastRow="0" w:firstColumn="1" w:lastColumn="0" w:noHBand="0" w:noVBand="1"/>
      </w:tblPr>
      <w:tblGrid>
        <w:gridCol w:w="1380"/>
        <w:gridCol w:w="1360"/>
        <w:gridCol w:w="1120"/>
        <w:gridCol w:w="1112"/>
        <w:gridCol w:w="1984"/>
        <w:gridCol w:w="1468"/>
      </w:tblGrid>
      <w:tr w:rsidR="008357DE"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lastRenderedPageBreak/>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1112"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c>
          <w:tcPr>
            <w:tcW w:w="1984"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市场供应平均单价</w:t>
            </w:r>
          </w:p>
        </w:tc>
        <w:tc>
          <w:tcPr>
            <w:tcW w:w="1468" w:type="dxa"/>
            <w:tcBorders>
              <w:top w:val="single" w:sz="4" w:space="0" w:color="auto"/>
              <w:left w:val="nil"/>
              <w:bottom w:val="single" w:sz="4" w:space="0" w:color="auto"/>
              <w:right w:val="single" w:sz="4" w:space="0" w:color="auto"/>
            </w:tcBorders>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安全库存</w:t>
            </w:r>
          </w:p>
        </w:tc>
      </w:tr>
      <w:tr w:rsidR="008357DE" w:rsidTr="00DA1206">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1010</w:t>
            </w:r>
          </w:p>
        </w:tc>
        <w:tc>
          <w:tcPr>
            <w:tcW w:w="1468" w:type="dxa"/>
            <w:tcBorders>
              <w:top w:val="nil"/>
              <w:left w:val="nil"/>
              <w:bottom w:val="single" w:sz="4" w:space="0" w:color="auto"/>
              <w:right w:val="single" w:sz="4" w:space="0" w:color="auto"/>
            </w:tcBorders>
          </w:tcPr>
          <w:p w:rsidR="008357DE" w:rsidRDefault="008357DE" w:rsidP="00DA1206">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8357DE" w:rsidTr="00DA1206">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1800</w:t>
            </w:r>
          </w:p>
        </w:tc>
        <w:tc>
          <w:tcPr>
            <w:tcW w:w="1468" w:type="dxa"/>
            <w:tcBorders>
              <w:top w:val="nil"/>
              <w:left w:val="nil"/>
              <w:bottom w:val="single" w:sz="4" w:space="0" w:color="auto"/>
              <w:right w:val="single" w:sz="4" w:space="0" w:color="auto"/>
            </w:tcBorders>
          </w:tcPr>
          <w:p w:rsidR="008357DE" w:rsidRDefault="008357DE" w:rsidP="00DA1206">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8357DE" w:rsidTr="00DA1206">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2400</w:t>
            </w:r>
          </w:p>
        </w:tc>
        <w:tc>
          <w:tcPr>
            <w:tcW w:w="1468" w:type="dxa"/>
            <w:tcBorders>
              <w:top w:val="nil"/>
              <w:left w:val="nil"/>
              <w:bottom w:val="single" w:sz="4" w:space="0" w:color="auto"/>
              <w:right w:val="single" w:sz="4" w:space="0" w:color="auto"/>
            </w:tcBorders>
          </w:tcPr>
          <w:p w:rsidR="008357DE" w:rsidRDefault="008357DE" w:rsidP="00DA1206">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100</w:t>
            </w:r>
          </w:p>
        </w:tc>
      </w:tr>
    </w:tbl>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注意：</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此处单价为含税单价，增值税税率为</w:t>
      </w:r>
      <w:r>
        <w:rPr>
          <w:rFonts w:eastAsia="微软雅黑" w:hint="eastAsia"/>
          <w:kern w:val="0"/>
          <w:sz w:val="24"/>
          <w:lang w:bidi="en-US"/>
        </w:rPr>
        <w:t>17%</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销售预测方法</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移动平均法是用一组最近的实际数据值来预测未来一期或几期内公司</w:t>
      </w:r>
      <w:r>
        <w:rPr>
          <w:rFonts w:eastAsia="微软雅黑" w:hint="eastAsia"/>
          <w:kern w:val="0"/>
          <w:sz w:val="24"/>
          <w:lang w:bidi="en-US"/>
        </w:rPr>
        <w:t>商品</w:t>
      </w:r>
      <w:r>
        <w:rPr>
          <w:rFonts w:eastAsia="微软雅黑"/>
          <w:kern w:val="0"/>
          <w:sz w:val="24"/>
          <w:lang w:bidi="en-US"/>
        </w:rPr>
        <w:t>的需求量的一种常用方法。移动平均法适用于近期预测。当</w:t>
      </w:r>
      <w:r>
        <w:rPr>
          <w:rFonts w:eastAsia="微软雅黑" w:hint="eastAsia"/>
          <w:kern w:val="0"/>
          <w:sz w:val="24"/>
          <w:lang w:bidi="en-US"/>
        </w:rPr>
        <w:t>商品</w:t>
      </w:r>
      <w:r>
        <w:rPr>
          <w:rFonts w:eastAsia="微软雅黑"/>
          <w:kern w:val="0"/>
          <w:sz w:val="24"/>
          <w:lang w:bidi="en-US"/>
        </w:rPr>
        <w:t>需求既不快速增长也不快速下降，且不存在季节性因素时，移动平均法能有效地消除预测中的随机波动，是非常有用的。移动平均法根据预测时使用的各元素的权重不同，可以分为：简单移动平均和加权移动平均。</w:t>
      </w:r>
    </w:p>
    <w:p w:rsidR="008357DE" w:rsidRDefault="008357DE" w:rsidP="008357DE">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本实训用简单移动平均法进行销售量预测。</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国际贸易公司销售的童车在</w:t>
      </w:r>
      <w:r>
        <w:rPr>
          <w:rFonts w:eastAsia="微软雅黑" w:hint="eastAsia"/>
          <w:kern w:val="0"/>
          <w:sz w:val="24"/>
          <w:lang w:bidi="en-US"/>
        </w:rPr>
        <w:t>7</w:t>
      </w:r>
      <w:r>
        <w:rPr>
          <w:rFonts w:eastAsia="微软雅黑" w:hint="eastAsia"/>
          <w:kern w:val="0"/>
          <w:sz w:val="24"/>
          <w:lang w:bidi="en-US"/>
        </w:rPr>
        <w:t>月、</w:t>
      </w:r>
      <w:r>
        <w:rPr>
          <w:rFonts w:eastAsia="微软雅黑" w:hint="eastAsia"/>
          <w:kern w:val="0"/>
          <w:sz w:val="24"/>
          <w:lang w:bidi="en-US"/>
        </w:rPr>
        <w:t>8</w:t>
      </w:r>
      <w:r>
        <w:rPr>
          <w:rFonts w:eastAsia="微软雅黑" w:hint="eastAsia"/>
          <w:kern w:val="0"/>
          <w:sz w:val="24"/>
          <w:lang w:bidi="en-US"/>
        </w:rPr>
        <w:t>月、</w:t>
      </w:r>
      <w:r>
        <w:rPr>
          <w:rFonts w:eastAsia="微软雅黑" w:hint="eastAsia"/>
          <w:kern w:val="0"/>
          <w:sz w:val="24"/>
          <w:lang w:bidi="en-US"/>
        </w:rPr>
        <w:t>9</w:t>
      </w:r>
      <w:r>
        <w:rPr>
          <w:rFonts w:eastAsia="微软雅黑" w:hint="eastAsia"/>
          <w:kern w:val="0"/>
          <w:sz w:val="24"/>
          <w:lang w:bidi="en-US"/>
        </w:rPr>
        <w:t>月的销售量分别为</w:t>
      </w:r>
      <w:r>
        <w:rPr>
          <w:rFonts w:eastAsia="微软雅黑" w:hint="eastAsia"/>
          <w:kern w:val="0"/>
          <w:sz w:val="24"/>
          <w:lang w:bidi="en-US"/>
        </w:rPr>
        <w:t>1000</w:t>
      </w:r>
      <w:r>
        <w:rPr>
          <w:rFonts w:eastAsia="微软雅黑" w:hint="eastAsia"/>
          <w:kern w:val="0"/>
          <w:sz w:val="24"/>
          <w:lang w:bidi="en-US"/>
        </w:rPr>
        <w:t>、</w:t>
      </w:r>
      <w:r>
        <w:rPr>
          <w:rFonts w:eastAsia="微软雅黑" w:hint="eastAsia"/>
          <w:kern w:val="0"/>
          <w:sz w:val="24"/>
          <w:lang w:bidi="en-US"/>
        </w:rPr>
        <w:t>700</w:t>
      </w:r>
      <w:r>
        <w:rPr>
          <w:rFonts w:eastAsia="微软雅黑" w:hint="eastAsia"/>
          <w:kern w:val="0"/>
          <w:sz w:val="24"/>
          <w:lang w:bidi="en-US"/>
        </w:rPr>
        <w:t>、</w:t>
      </w:r>
      <w:r>
        <w:rPr>
          <w:rFonts w:eastAsia="微软雅黑" w:hint="eastAsia"/>
          <w:kern w:val="0"/>
          <w:sz w:val="24"/>
          <w:lang w:bidi="en-US"/>
        </w:rPr>
        <w:t>1000</w:t>
      </w:r>
      <w:r>
        <w:rPr>
          <w:rFonts w:eastAsia="微软雅黑" w:hint="eastAsia"/>
          <w:kern w:val="0"/>
          <w:sz w:val="24"/>
          <w:lang w:bidi="en-US"/>
        </w:rPr>
        <w:t>辆，预测</w:t>
      </w:r>
      <w:r>
        <w:rPr>
          <w:rFonts w:eastAsia="微软雅黑" w:hint="eastAsia"/>
          <w:kern w:val="0"/>
          <w:sz w:val="24"/>
          <w:lang w:bidi="en-US"/>
        </w:rPr>
        <w:t>10</w:t>
      </w:r>
      <w:r>
        <w:rPr>
          <w:rFonts w:eastAsia="微软雅黑" w:hint="eastAsia"/>
          <w:kern w:val="0"/>
          <w:sz w:val="24"/>
          <w:lang w:bidi="en-US"/>
        </w:rPr>
        <w:t>月份的销售量为：</w:t>
      </w:r>
    </w:p>
    <w:p w:rsidR="008357DE" w:rsidRDefault="0013624A" w:rsidP="008357DE">
      <w:pPr>
        <w:ind w:firstLine="420"/>
        <w:rPr>
          <w:rFonts w:ascii="微软雅黑" w:eastAsia="微软雅黑" w:hAnsi="微软雅黑"/>
          <w:szCs w:val="21"/>
        </w:rPr>
      </w:pPr>
      <w:r>
        <w:rPr>
          <w:noProof/>
        </w:rPr>
        <w:pict>
          <v:shapetype id="_x0000_t32" coordsize="21600,21600" o:spt="32" o:oned="t" path="m,l21600,21600e" filled="f">
            <v:path arrowok="t" fillok="f" o:connecttype="none"/>
            <o:lock v:ext="edit" shapetype="t"/>
          </v:shapetype>
          <v:shape id="直接箭头连接符 46" o:spid="_x0000_s1304" type="#_x0000_t32" style="position:absolute;left:0;text-align:left;margin-left:19.8pt;margin-top:30.6pt;width:101.4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"/>
        </w:pict>
      </w:r>
      <w:r w:rsidR="008357DE">
        <w:rPr>
          <w:rFonts w:ascii="微软雅黑" w:eastAsia="微软雅黑" w:hAnsi="微软雅黑" w:hint="eastAsia"/>
          <w:szCs w:val="21"/>
        </w:rPr>
        <w:t>1000 + 700 +1000     =900辆</w:t>
      </w:r>
    </w:p>
    <w:p w:rsidR="008357DE" w:rsidRDefault="008357DE" w:rsidP="008357DE">
      <w:pPr>
        <w:rPr>
          <w:rFonts w:ascii="微软雅黑" w:eastAsia="微软雅黑" w:hAnsi="微软雅黑"/>
          <w:szCs w:val="21"/>
        </w:rPr>
      </w:pPr>
      <w:r>
        <w:rPr>
          <w:rFonts w:ascii="微软雅黑" w:eastAsia="微软雅黑" w:hAnsi="微软雅黑" w:hint="eastAsia"/>
          <w:szCs w:val="21"/>
        </w:rPr>
        <w:t xml:space="preserve">            3              </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10</w:t>
      </w:r>
      <w:r>
        <w:rPr>
          <w:rFonts w:eastAsia="微软雅黑" w:hint="eastAsia"/>
          <w:kern w:val="0"/>
          <w:sz w:val="24"/>
          <w:lang w:bidi="en-US"/>
        </w:rPr>
        <w:t>月份的实际销售量为</w:t>
      </w:r>
      <w:r>
        <w:rPr>
          <w:rFonts w:eastAsia="微软雅黑" w:hint="eastAsia"/>
          <w:kern w:val="0"/>
          <w:sz w:val="24"/>
          <w:lang w:bidi="en-US"/>
        </w:rPr>
        <w:t>810</w:t>
      </w:r>
      <w:r>
        <w:rPr>
          <w:rFonts w:eastAsia="微软雅黑" w:hint="eastAsia"/>
          <w:kern w:val="0"/>
          <w:sz w:val="24"/>
          <w:lang w:bidi="en-US"/>
        </w:rPr>
        <w:t>辆，则</w:t>
      </w:r>
      <w:r>
        <w:rPr>
          <w:rFonts w:eastAsia="微软雅黑" w:hint="eastAsia"/>
          <w:kern w:val="0"/>
          <w:sz w:val="24"/>
          <w:lang w:bidi="en-US"/>
        </w:rPr>
        <w:t>11</w:t>
      </w:r>
      <w:r>
        <w:rPr>
          <w:rFonts w:eastAsia="微软雅黑" w:hint="eastAsia"/>
          <w:kern w:val="0"/>
          <w:sz w:val="24"/>
          <w:lang w:bidi="en-US"/>
        </w:rPr>
        <w:t>月份的预测销售量为：</w:t>
      </w:r>
    </w:p>
    <w:p w:rsidR="008357DE" w:rsidRDefault="008357DE" w:rsidP="008357DE">
      <w:pPr>
        <w:ind w:firstLine="408"/>
        <w:rPr>
          <w:rFonts w:ascii="微软雅黑" w:eastAsia="微软雅黑" w:hAnsi="微软雅黑"/>
          <w:szCs w:val="21"/>
        </w:rPr>
      </w:pPr>
      <w:r>
        <w:rPr>
          <w:rFonts w:ascii="微软雅黑" w:eastAsia="微软雅黑" w:hAnsi="微软雅黑" w:hint="eastAsia"/>
          <w:szCs w:val="21"/>
        </w:rPr>
        <w:t>700 + 1000 + 810   = 836 辆</w:t>
      </w:r>
    </w:p>
    <w:p w:rsidR="008357DE" w:rsidRDefault="0013624A" w:rsidP="008357DE">
      <w:pPr>
        <w:ind w:firstLine="408"/>
        <w:rPr>
          <w:rFonts w:ascii="微软雅黑" w:eastAsia="微软雅黑" w:hAnsi="微软雅黑"/>
          <w:szCs w:val="21"/>
        </w:rPr>
      </w:pPr>
      <w:r>
        <w:rPr>
          <w:noProof/>
        </w:rPr>
        <w:pict>
          <v:shape id="直接箭头连接符 45" o:spid="_x0000_s1303" type="#_x0000_t32" style="position:absolute;left:0;text-align:left;margin-left:21pt;margin-top:1.8pt;width:90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"/>
        </w:pict>
      </w:r>
      <w:r w:rsidR="008357DE">
        <w:rPr>
          <w:rFonts w:ascii="微软雅黑" w:eastAsia="微软雅黑" w:hAnsi="微软雅黑" w:hint="eastAsia"/>
          <w:szCs w:val="21"/>
        </w:rPr>
        <w:t xml:space="preserve">       3</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计划采购量</w:t>
      </w:r>
      <w:r>
        <w:rPr>
          <w:rFonts w:eastAsia="微软雅黑" w:hint="eastAsia"/>
          <w:kern w:val="0"/>
          <w:sz w:val="24"/>
          <w:lang w:bidi="en-US"/>
        </w:rPr>
        <w:t>=</w:t>
      </w:r>
      <w:r>
        <w:rPr>
          <w:rFonts w:eastAsia="微软雅黑" w:hint="eastAsia"/>
          <w:kern w:val="0"/>
          <w:sz w:val="24"/>
          <w:lang w:bidi="en-US"/>
        </w:rPr>
        <w:t>预测销售量</w:t>
      </w:r>
      <w:r>
        <w:rPr>
          <w:rFonts w:eastAsia="微软雅黑" w:hint="eastAsia"/>
          <w:kern w:val="0"/>
          <w:sz w:val="24"/>
          <w:lang w:bidi="en-US"/>
        </w:rPr>
        <w:t>-</w:t>
      </w:r>
      <w:r>
        <w:rPr>
          <w:rFonts w:eastAsia="微软雅黑" w:hint="eastAsia"/>
          <w:kern w:val="0"/>
          <w:sz w:val="24"/>
          <w:lang w:bidi="en-US"/>
        </w:rPr>
        <w:t>（剩余库存量</w:t>
      </w:r>
      <w:r>
        <w:rPr>
          <w:rFonts w:eastAsia="微软雅黑" w:hint="eastAsia"/>
          <w:kern w:val="0"/>
          <w:sz w:val="24"/>
          <w:lang w:bidi="en-US"/>
        </w:rPr>
        <w:t>-</w:t>
      </w:r>
      <w:r>
        <w:rPr>
          <w:rFonts w:eastAsia="微软雅黑" w:hint="eastAsia"/>
          <w:kern w:val="0"/>
          <w:sz w:val="24"/>
          <w:lang w:bidi="en-US"/>
        </w:rPr>
        <w:t>安全库存量）</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即</w:t>
      </w:r>
      <w:r>
        <w:rPr>
          <w:rFonts w:eastAsia="微软雅黑" w:hint="eastAsia"/>
          <w:kern w:val="0"/>
          <w:sz w:val="24"/>
          <w:lang w:bidi="en-US"/>
        </w:rPr>
        <w:t>836-</w:t>
      </w:r>
      <w:r>
        <w:rPr>
          <w:rFonts w:eastAsia="微软雅黑" w:hint="eastAsia"/>
          <w:kern w:val="0"/>
          <w:sz w:val="24"/>
          <w:lang w:bidi="en-US"/>
        </w:rPr>
        <w:t>（</w:t>
      </w:r>
      <w:r>
        <w:rPr>
          <w:rFonts w:eastAsia="微软雅黑" w:hint="eastAsia"/>
          <w:kern w:val="0"/>
          <w:sz w:val="24"/>
          <w:lang w:bidi="en-US"/>
        </w:rPr>
        <w:t>490-200</w:t>
      </w:r>
      <w:r>
        <w:rPr>
          <w:rFonts w:eastAsia="微软雅黑" w:hint="eastAsia"/>
          <w:kern w:val="0"/>
          <w:sz w:val="24"/>
          <w:lang w:bidi="en-US"/>
        </w:rPr>
        <w:t>）</w:t>
      </w:r>
      <w:r>
        <w:rPr>
          <w:rFonts w:eastAsia="微软雅黑" w:hint="eastAsia"/>
          <w:kern w:val="0"/>
          <w:sz w:val="24"/>
          <w:lang w:bidi="en-US"/>
        </w:rPr>
        <w:t>=546</w:t>
      </w:r>
      <w:r>
        <w:rPr>
          <w:rFonts w:eastAsia="微软雅黑" w:hint="eastAsia"/>
          <w:kern w:val="0"/>
          <w:sz w:val="24"/>
          <w:lang w:bidi="en-US"/>
        </w:rPr>
        <w:t>辆</w:t>
      </w:r>
    </w:p>
    <w:p w:rsidR="008357DE" w:rsidRDefault="008357DE" w:rsidP="008357DE">
      <w:pPr>
        <w:widowControl/>
        <w:rPr>
          <w:rFonts w:ascii="微软雅黑" w:eastAsia="微软雅黑" w:hAnsi="微软雅黑" w:cs="宋体"/>
          <w:color w:val="000000"/>
          <w:kern w:val="0"/>
          <w:sz w:val="22"/>
        </w:rPr>
      </w:pP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采购商品的流程：</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1</w:t>
      </w:r>
      <w:r>
        <w:rPr>
          <w:rFonts w:eastAsia="微软雅黑" w:hint="eastAsia"/>
          <w:kern w:val="0"/>
          <w:sz w:val="24"/>
          <w:lang w:bidi="en-US"/>
        </w:rPr>
        <w:t>、国贸内陆业务部门根据销售预测、市场供求形势、采购提前期、安全库存以及采购批量等因素，编制采购计划表。</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2</w:t>
      </w:r>
      <w:r>
        <w:rPr>
          <w:rFonts w:eastAsia="微软雅黑" w:hint="eastAsia"/>
          <w:kern w:val="0"/>
          <w:sz w:val="24"/>
          <w:lang w:bidi="en-US"/>
        </w:rPr>
        <w:t>、国贸内陆业务部门与童车制造企业签订合同，确定未来一段时间里即将采购的商品品种、预计数量和约定价格等内容。</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3</w:t>
      </w:r>
      <w:r>
        <w:rPr>
          <w:rFonts w:eastAsia="微软雅黑" w:hint="eastAsia"/>
          <w:kern w:val="0"/>
          <w:sz w:val="24"/>
          <w:lang w:bidi="en-US"/>
        </w:rPr>
        <w:t>、每月月末，国贸内陆业务部门根据销售情况与童车制造企业签订纸质采购合同。</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4</w:t>
      </w:r>
      <w:r>
        <w:rPr>
          <w:rFonts w:eastAsia="微软雅黑" w:hint="eastAsia"/>
          <w:kern w:val="0"/>
          <w:sz w:val="24"/>
          <w:lang w:bidi="en-US"/>
        </w:rPr>
        <w:t>、制造</w:t>
      </w:r>
      <w:r>
        <w:rPr>
          <w:rFonts w:eastAsia="微软雅黑"/>
          <w:kern w:val="0"/>
          <w:sz w:val="24"/>
          <w:lang w:bidi="en-US"/>
        </w:rPr>
        <w:t>企业</w:t>
      </w:r>
      <w:r>
        <w:rPr>
          <w:rFonts w:eastAsia="微软雅黑" w:hint="eastAsia"/>
          <w:kern w:val="0"/>
          <w:sz w:val="24"/>
          <w:lang w:bidi="en-US"/>
        </w:rPr>
        <w:t>根据约定的时间向国贸公司发货，国贸验收入库。</w:t>
      </w:r>
    </w:p>
    <w:p w:rsidR="008357DE" w:rsidRDefault="008357DE" w:rsidP="008357DE">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5</w:t>
      </w:r>
      <w:r>
        <w:rPr>
          <w:rFonts w:eastAsia="微软雅黑" w:hint="eastAsia"/>
          <w:kern w:val="0"/>
          <w:sz w:val="24"/>
          <w:lang w:bidi="en-US"/>
        </w:rPr>
        <w:t>、货款结算的时间及金额依据双方签订的合同，并根据实际情况执行。</w:t>
      </w:r>
    </w:p>
    <w:p w:rsidR="008357DE" w:rsidRDefault="008357DE" w:rsidP="008357DE">
      <w:pPr>
        <w:spacing w:beforeLines="50" w:before="156" w:afterLines="50" w:after="156" w:line="360" w:lineRule="auto"/>
        <w:ind w:left="420"/>
        <w:rPr>
          <w:rFonts w:ascii="微软雅黑" w:eastAsia="微软雅黑" w:hAnsi="微软雅黑"/>
          <w:color w:val="000000" w:themeColor="text1"/>
          <w:sz w:val="24"/>
          <w:szCs w:val="24"/>
        </w:rPr>
      </w:pPr>
    </w:p>
    <w:p w:rsidR="008357DE" w:rsidRPr="009542C0" w:rsidRDefault="008357DE" w:rsidP="008357DE">
      <w:pPr>
        <w:pStyle w:val="2"/>
        <w:rPr>
          <w:rFonts w:ascii="微软雅黑" w:hAnsi="微软雅黑"/>
          <w:sz w:val="28"/>
          <w:szCs w:val="28"/>
        </w:rPr>
      </w:pPr>
      <w:bookmarkStart w:id="131" w:name="_Toc469592354"/>
      <w:bookmarkStart w:id="132" w:name="_Toc493853737"/>
      <w:r w:rsidRPr="009542C0">
        <w:rPr>
          <w:rFonts w:ascii="微软雅黑" w:hAnsi="微软雅黑" w:hint="eastAsia"/>
          <w:sz w:val="28"/>
          <w:szCs w:val="28"/>
        </w:rPr>
        <w:t>5.仓储规则</w:t>
      </w:r>
      <w:bookmarkEnd w:id="131"/>
      <w:bookmarkEnd w:id="132"/>
    </w:p>
    <w:p w:rsidR="008357DE" w:rsidRDefault="008357DE" w:rsidP="008357DE">
      <w:pPr>
        <w:pStyle w:val="3"/>
      </w:pPr>
      <w:bookmarkStart w:id="133" w:name="_Toc493853738"/>
      <w:r>
        <w:t>5.1</w:t>
      </w:r>
      <w:r>
        <w:rPr>
          <w:rFonts w:hint="eastAsia"/>
        </w:rPr>
        <w:t>仓库</w:t>
      </w:r>
      <w:bookmarkEnd w:id="133"/>
    </w:p>
    <w:p w:rsidR="008357DE" w:rsidRDefault="008357DE" w:rsidP="008357DE">
      <w:pPr>
        <w:widowControl/>
        <w:spacing w:beforeLines="50" w:before="156" w:line="360" w:lineRule="exact"/>
        <w:jc w:val="left"/>
        <w:rPr>
          <w:rFonts w:eastAsia="微软雅黑"/>
          <w:kern w:val="0"/>
          <w:sz w:val="24"/>
          <w:lang w:bidi="en-US"/>
        </w:rPr>
      </w:pPr>
      <w:r>
        <w:rPr>
          <w:rFonts w:eastAsia="微软雅黑" w:hint="eastAsia"/>
          <w:kern w:val="0"/>
          <w:sz w:val="24"/>
          <w:lang w:bidi="en-US"/>
        </w:rPr>
        <w:t>仓库容量信息：</w:t>
      </w:r>
    </w:p>
    <w:tbl>
      <w:tblPr>
        <w:tblW w:w="7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1"/>
        <w:gridCol w:w="1261"/>
        <w:gridCol w:w="1262"/>
        <w:gridCol w:w="1262"/>
        <w:gridCol w:w="1132"/>
      </w:tblGrid>
      <w:tr w:rsidR="008357DE" w:rsidTr="00DA1206">
        <w:trPr>
          <w:cantSplit/>
          <w:trHeight w:val="322"/>
        </w:trPr>
        <w:tc>
          <w:tcPr>
            <w:tcW w:w="985"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仓库类型</w:t>
            </w:r>
          </w:p>
        </w:tc>
        <w:tc>
          <w:tcPr>
            <w:tcW w:w="1261"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使用年限（年）</w:t>
            </w:r>
          </w:p>
        </w:tc>
        <w:tc>
          <w:tcPr>
            <w:tcW w:w="1261"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仓库面积</w:t>
            </w:r>
          </w:p>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（平方米）</w:t>
            </w:r>
          </w:p>
        </w:tc>
        <w:tc>
          <w:tcPr>
            <w:tcW w:w="1262"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仓库容积</w:t>
            </w:r>
          </w:p>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（立方米）</w:t>
            </w:r>
          </w:p>
        </w:tc>
        <w:tc>
          <w:tcPr>
            <w:tcW w:w="1262"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仓库总存储单位</w:t>
            </w:r>
          </w:p>
        </w:tc>
        <w:tc>
          <w:tcPr>
            <w:tcW w:w="1132"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售价</w:t>
            </w:r>
          </w:p>
          <w:p w:rsidR="008357DE" w:rsidRDefault="008357DE" w:rsidP="00DA1206">
            <w:pPr>
              <w:spacing w:line="360" w:lineRule="auto"/>
              <w:jc w:val="center"/>
              <w:rPr>
                <w:rFonts w:ascii="微软雅黑" w:eastAsia="微软雅黑" w:hAnsi="微软雅黑"/>
                <w:b/>
                <w:szCs w:val="21"/>
              </w:rPr>
            </w:pPr>
            <w:r>
              <w:rPr>
                <w:rFonts w:ascii="微软雅黑" w:eastAsia="微软雅黑" w:hAnsi="微软雅黑" w:hint="eastAsia"/>
                <w:b/>
                <w:szCs w:val="21"/>
              </w:rPr>
              <w:t>（万元）</w:t>
            </w:r>
          </w:p>
        </w:tc>
      </w:tr>
      <w:tr w:rsidR="008357DE" w:rsidTr="00DA1206">
        <w:trPr>
          <w:cantSplit/>
          <w:trHeight w:val="338"/>
        </w:trPr>
        <w:tc>
          <w:tcPr>
            <w:tcW w:w="985"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普通仓库</w:t>
            </w:r>
          </w:p>
        </w:tc>
        <w:tc>
          <w:tcPr>
            <w:tcW w:w="1261"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before="120" w:line="360" w:lineRule="auto"/>
              <w:jc w:val="center"/>
              <w:rPr>
                <w:rFonts w:ascii="微软雅黑" w:eastAsia="微软雅黑" w:hAnsi="微软雅黑"/>
                <w:szCs w:val="21"/>
              </w:rPr>
            </w:pPr>
            <w:r>
              <w:rPr>
                <w:rFonts w:ascii="微软雅黑" w:eastAsia="微软雅黑" w:hAnsi="微软雅黑" w:hint="eastAsia"/>
                <w:szCs w:val="21"/>
              </w:rPr>
              <w:t>20</w:t>
            </w:r>
          </w:p>
        </w:tc>
        <w:tc>
          <w:tcPr>
            <w:tcW w:w="1261"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before="120" w:line="360" w:lineRule="auto"/>
              <w:jc w:val="center"/>
              <w:rPr>
                <w:rFonts w:ascii="微软雅黑" w:eastAsia="微软雅黑" w:hAnsi="微软雅黑"/>
                <w:szCs w:val="21"/>
              </w:rPr>
            </w:pPr>
            <w:r>
              <w:rPr>
                <w:rFonts w:ascii="微软雅黑" w:eastAsia="微软雅黑" w:hAnsi="微软雅黑" w:hint="eastAsia"/>
                <w:szCs w:val="21"/>
              </w:rPr>
              <w:t>500</w:t>
            </w:r>
          </w:p>
        </w:tc>
        <w:tc>
          <w:tcPr>
            <w:tcW w:w="1262"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before="120" w:line="360" w:lineRule="auto"/>
              <w:jc w:val="center"/>
              <w:rPr>
                <w:rFonts w:ascii="微软雅黑" w:eastAsia="微软雅黑" w:hAnsi="微软雅黑"/>
                <w:szCs w:val="21"/>
              </w:rPr>
            </w:pPr>
            <w:r>
              <w:rPr>
                <w:rFonts w:ascii="微软雅黑" w:eastAsia="微软雅黑" w:hAnsi="微软雅黑" w:hint="eastAsia"/>
                <w:szCs w:val="21"/>
              </w:rPr>
              <w:t>3000</w:t>
            </w:r>
          </w:p>
        </w:tc>
        <w:tc>
          <w:tcPr>
            <w:tcW w:w="1262"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before="120" w:line="360" w:lineRule="auto"/>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300000</w:t>
            </w:r>
          </w:p>
        </w:tc>
        <w:tc>
          <w:tcPr>
            <w:tcW w:w="1132"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spacing w:line="360" w:lineRule="auto"/>
              <w:jc w:val="center"/>
              <w:rPr>
                <w:rFonts w:ascii="微软雅黑" w:eastAsia="微软雅黑" w:hAnsi="微软雅黑" w:cs="Arial"/>
                <w:color w:val="FF0000"/>
                <w:kern w:val="0"/>
                <w:szCs w:val="21"/>
              </w:rPr>
            </w:pPr>
            <w:r>
              <w:rPr>
                <w:rFonts w:ascii="微软雅黑" w:eastAsia="微软雅黑" w:hAnsi="微软雅黑" w:cs="Arial" w:hint="eastAsia"/>
                <w:color w:val="FF0000"/>
                <w:kern w:val="0"/>
                <w:szCs w:val="21"/>
              </w:rPr>
              <w:t>540</w:t>
            </w:r>
          </w:p>
        </w:tc>
      </w:tr>
    </w:tbl>
    <w:p w:rsidR="008357DE" w:rsidRDefault="008357DE" w:rsidP="008357DE">
      <w:pPr>
        <w:widowControl/>
        <w:spacing w:beforeLines="50" w:before="156" w:line="360" w:lineRule="exact"/>
        <w:jc w:val="left"/>
        <w:rPr>
          <w:rFonts w:eastAsia="微软雅黑"/>
          <w:kern w:val="0"/>
          <w:sz w:val="24"/>
          <w:lang w:bidi="en-US"/>
        </w:rPr>
      </w:pPr>
      <w:r>
        <w:rPr>
          <w:rFonts w:eastAsia="微软雅黑" w:hint="eastAsia"/>
          <w:kern w:val="0"/>
          <w:sz w:val="24"/>
          <w:lang w:bidi="en-US"/>
        </w:rPr>
        <w:t>普通仓库可存放物资种类与数量信息：</w:t>
      </w:r>
    </w:p>
    <w:tbl>
      <w:tblPr>
        <w:tblW w:w="829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46"/>
        <w:gridCol w:w="3610"/>
        <w:gridCol w:w="3337"/>
      </w:tblGrid>
      <w:tr w:rsidR="008357DE" w:rsidTr="00DA1206">
        <w:trPr>
          <w:trHeight w:val="497"/>
          <w:jc w:val="center"/>
        </w:trPr>
        <w:tc>
          <w:tcPr>
            <w:tcW w:w="1346" w:type="dxa"/>
            <w:tcBorders>
              <w:top w:val="single" w:sz="4" w:space="0" w:color="auto"/>
              <w:left w:val="single" w:sz="4" w:space="0" w:color="auto"/>
              <w:bottom w:val="single" w:sz="6" w:space="0" w:color="auto"/>
              <w:right w:val="single" w:sz="6" w:space="0" w:color="auto"/>
            </w:tcBorders>
            <w:shd w:val="clear" w:color="auto" w:fill="FFFFFF"/>
          </w:tcPr>
          <w:p w:rsidR="008357DE" w:rsidRDefault="008357DE" w:rsidP="00DA1206">
            <w:pPr>
              <w:pStyle w:val="afd"/>
              <w:spacing w:before="156" w:after="72" w:line="360" w:lineRule="auto"/>
              <w:rPr>
                <w:rFonts w:ascii="微软雅黑" w:hAnsi="微软雅黑"/>
                <w:kern w:val="2"/>
                <w:szCs w:val="21"/>
              </w:rPr>
            </w:pPr>
            <w:r>
              <w:rPr>
                <w:rFonts w:ascii="微软雅黑" w:hAnsi="微软雅黑" w:hint="eastAsia"/>
                <w:kern w:val="2"/>
                <w:szCs w:val="21"/>
              </w:rPr>
              <w:t>存货编码</w:t>
            </w:r>
          </w:p>
        </w:tc>
        <w:tc>
          <w:tcPr>
            <w:tcW w:w="3610" w:type="dxa"/>
            <w:tcBorders>
              <w:top w:val="single" w:sz="4" w:space="0" w:color="auto"/>
              <w:left w:val="single" w:sz="6" w:space="0" w:color="auto"/>
              <w:bottom w:val="single" w:sz="6" w:space="0" w:color="auto"/>
              <w:right w:val="single" w:sz="6" w:space="0" w:color="auto"/>
            </w:tcBorders>
            <w:shd w:val="clear" w:color="auto" w:fill="FFFFFF"/>
            <w:vAlign w:val="center"/>
          </w:tcPr>
          <w:p w:rsidR="008357DE" w:rsidRDefault="008357DE" w:rsidP="00DA1206">
            <w:pPr>
              <w:pStyle w:val="afd"/>
              <w:spacing w:before="156" w:after="72" w:line="360" w:lineRule="auto"/>
              <w:rPr>
                <w:rFonts w:ascii="微软雅黑" w:hAnsi="微软雅黑"/>
                <w:kern w:val="2"/>
                <w:szCs w:val="21"/>
              </w:rPr>
            </w:pPr>
            <w:r>
              <w:rPr>
                <w:rFonts w:ascii="微软雅黑" w:hAnsi="微软雅黑" w:hint="eastAsia"/>
                <w:kern w:val="2"/>
                <w:szCs w:val="21"/>
              </w:rPr>
              <w:t>存货名称</w:t>
            </w:r>
          </w:p>
        </w:tc>
        <w:tc>
          <w:tcPr>
            <w:tcW w:w="3337" w:type="dxa"/>
            <w:tcBorders>
              <w:top w:val="single" w:sz="4" w:space="0" w:color="auto"/>
              <w:left w:val="single" w:sz="6" w:space="0" w:color="auto"/>
              <w:bottom w:val="single" w:sz="6" w:space="0" w:color="auto"/>
              <w:right w:val="single" w:sz="6" w:space="0" w:color="auto"/>
            </w:tcBorders>
            <w:shd w:val="clear" w:color="auto" w:fill="FFFFFF"/>
          </w:tcPr>
          <w:p w:rsidR="008357DE" w:rsidRDefault="008357DE" w:rsidP="00DA1206">
            <w:pPr>
              <w:pStyle w:val="afd"/>
              <w:spacing w:before="120" w:after="93" w:line="360" w:lineRule="auto"/>
              <w:rPr>
                <w:rFonts w:ascii="微软雅黑" w:hAnsi="微软雅黑"/>
                <w:kern w:val="2"/>
                <w:szCs w:val="21"/>
              </w:rPr>
            </w:pPr>
            <w:r>
              <w:rPr>
                <w:rFonts w:ascii="微软雅黑" w:hAnsi="微软雅黑" w:hint="eastAsia"/>
                <w:kern w:val="2"/>
                <w:szCs w:val="21"/>
              </w:rPr>
              <w:t>存货占用存储单位</w:t>
            </w:r>
          </w:p>
        </w:tc>
      </w:tr>
      <w:tr w:rsidR="008357DE" w:rsidTr="00DA1206">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8357DE" w:rsidRDefault="008357DE" w:rsidP="00DA1206">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经济型童车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8357DE" w:rsidRDefault="008357DE" w:rsidP="00DA1206">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8357DE" w:rsidTr="00DA1206">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8357DE" w:rsidRDefault="008357DE" w:rsidP="00DA1206">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舒适型童车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8357DE" w:rsidRDefault="008357DE" w:rsidP="00DA1206">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8357DE" w:rsidTr="00DA1206">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8357DE" w:rsidRDefault="008357DE" w:rsidP="00DA1206">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豪华型童车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8357DE" w:rsidRDefault="008357DE" w:rsidP="00DA1206">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bl>
    <w:p w:rsidR="008357DE" w:rsidRDefault="008357DE" w:rsidP="008357DE">
      <w:pPr>
        <w:widowControl/>
        <w:rPr>
          <w:rFonts w:ascii="微软雅黑" w:eastAsia="微软雅黑" w:hAnsi="微软雅黑" w:cs="宋体"/>
          <w:color w:val="000000"/>
          <w:kern w:val="0"/>
          <w:szCs w:val="21"/>
        </w:rPr>
      </w:pPr>
    </w:p>
    <w:tbl>
      <w:tblPr>
        <w:tblW w:w="6531" w:type="dxa"/>
        <w:tblInd w:w="98" w:type="dxa"/>
        <w:tblLayout w:type="fixed"/>
        <w:tblLook w:val="04A0" w:firstRow="1" w:lastRow="0" w:firstColumn="1" w:lastColumn="0" w:noHBand="0" w:noVBand="1"/>
      </w:tblPr>
      <w:tblGrid>
        <w:gridCol w:w="1380"/>
        <w:gridCol w:w="1360"/>
        <w:gridCol w:w="1120"/>
        <w:gridCol w:w="1880"/>
        <w:gridCol w:w="791"/>
      </w:tblGrid>
      <w:tr w:rsidR="008357DE" w:rsidTr="00DA1206">
        <w:trPr>
          <w:gridAfter w:val="1"/>
          <w:wAfter w:w="791" w:type="dxa"/>
          <w:trHeight w:val="288"/>
        </w:trPr>
        <w:tc>
          <w:tcPr>
            <w:tcW w:w="5740" w:type="dxa"/>
            <w:gridSpan w:val="4"/>
            <w:tcBorders>
              <w:top w:val="nil"/>
              <w:left w:val="nil"/>
              <w:bottom w:val="nil"/>
              <w:right w:val="nil"/>
            </w:tcBorders>
            <w:shd w:val="clear" w:color="auto" w:fill="auto"/>
            <w:vAlign w:val="center"/>
          </w:tcPr>
          <w:p w:rsidR="008357DE" w:rsidRDefault="008357DE" w:rsidP="00DA1206">
            <w:pPr>
              <w:pStyle w:val="3"/>
            </w:pPr>
            <w:bookmarkStart w:id="134" w:name="_Toc493853739"/>
            <w:r>
              <w:rPr>
                <w:rFonts w:hint="eastAsia"/>
              </w:rPr>
              <w:lastRenderedPageBreak/>
              <w:t>5.2商品信息</w:t>
            </w:r>
            <w:bookmarkEnd w:id="134"/>
          </w:p>
        </w:tc>
      </w:tr>
      <w:tr w:rsidR="008357DE" w:rsidTr="00DA1206">
        <w:trPr>
          <w:gridAfter w:val="1"/>
          <w:wAfter w:w="791" w:type="dxa"/>
          <w:trHeight w:val="288"/>
        </w:trPr>
        <w:tc>
          <w:tcPr>
            <w:tcW w:w="5740" w:type="dxa"/>
            <w:gridSpan w:val="4"/>
            <w:tcBorders>
              <w:top w:val="nil"/>
              <w:left w:val="nil"/>
              <w:bottom w:val="nil"/>
              <w:right w:val="nil"/>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p>
        </w:tc>
      </w:tr>
      <w:tr w:rsidR="008357DE"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2671" w:type="dxa"/>
            <w:gridSpan w:val="2"/>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r>
      <w:tr w:rsidR="008357DE" w:rsidTr="00DA1206">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8357DE" w:rsidTr="00DA1206">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8357DE" w:rsidTr="00DA1206">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bl>
    <w:p w:rsidR="008357DE" w:rsidRDefault="008357DE" w:rsidP="008357DE">
      <w:pPr>
        <w:widowControl/>
        <w:rPr>
          <w:rFonts w:ascii="微软雅黑" w:eastAsia="微软雅黑" w:hAnsi="微软雅黑" w:cs="宋体"/>
          <w:color w:val="000000"/>
          <w:kern w:val="0"/>
          <w:sz w:val="22"/>
        </w:rPr>
      </w:pPr>
    </w:p>
    <w:p w:rsidR="008357DE" w:rsidRDefault="008357DE" w:rsidP="008357DE">
      <w:pPr>
        <w:pStyle w:val="3"/>
      </w:pPr>
      <w:bookmarkStart w:id="135" w:name="_Toc493853740"/>
      <w:r>
        <w:rPr>
          <w:rFonts w:hint="eastAsia"/>
        </w:rPr>
        <w:t>5.3货位信息</w:t>
      </w:r>
      <w:bookmarkEnd w:id="135"/>
      <w:r>
        <w:rPr>
          <w:rFonts w:hint="eastAsia"/>
        </w:rPr>
        <w:tab/>
      </w:r>
      <w:r>
        <w:rPr>
          <w:rFonts w:hint="eastAsia"/>
        </w:rPr>
        <w:tab/>
      </w:r>
    </w:p>
    <w:tbl>
      <w:tblPr>
        <w:tblW w:w="8660" w:type="dxa"/>
        <w:tblInd w:w="98" w:type="dxa"/>
        <w:tblLayout w:type="fixed"/>
        <w:tblLook w:val="04A0" w:firstRow="1" w:lastRow="0" w:firstColumn="1" w:lastColumn="0" w:noHBand="0" w:noVBand="1"/>
      </w:tblPr>
      <w:tblGrid>
        <w:gridCol w:w="1380"/>
        <w:gridCol w:w="1380"/>
        <w:gridCol w:w="1360"/>
        <w:gridCol w:w="2799"/>
        <w:gridCol w:w="1741"/>
      </w:tblGrid>
      <w:tr w:rsidR="008357DE" w:rsidTr="00DA1206">
        <w:trPr>
          <w:gridAfter w:val="1"/>
          <w:wAfter w:w="1741" w:type="dxa"/>
          <w:trHeight w:val="288"/>
        </w:trPr>
        <w:tc>
          <w:tcPr>
            <w:tcW w:w="1380" w:type="dxa"/>
            <w:tcBorders>
              <w:top w:val="single" w:sz="4" w:space="0" w:color="auto"/>
              <w:left w:val="single" w:sz="4" w:space="0" w:color="auto"/>
              <w:bottom w:val="single" w:sz="4" w:space="0" w:color="auto"/>
              <w:right w:val="single" w:sz="4" w:space="0" w:color="auto"/>
            </w:tcBorders>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360"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color w:val="000000"/>
                <w:kern w:val="0"/>
                <w:sz w:val="22"/>
              </w:rPr>
            </w:pPr>
            <w:r>
              <w:rPr>
                <w:rFonts w:ascii="微软雅黑" w:eastAsia="微软雅黑" w:hAnsi="微软雅黑" w:cs="宋体" w:hint="eastAsia"/>
                <w:b/>
                <w:color w:val="000000"/>
                <w:kern w:val="0"/>
                <w:sz w:val="22"/>
              </w:rPr>
              <w:t>单位</w:t>
            </w:r>
          </w:p>
        </w:tc>
        <w:tc>
          <w:tcPr>
            <w:tcW w:w="2799" w:type="dxa"/>
            <w:tcBorders>
              <w:top w:val="single" w:sz="4" w:space="0" w:color="auto"/>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货位</w:t>
            </w:r>
          </w:p>
        </w:tc>
      </w:tr>
      <w:tr w:rsidR="008357DE" w:rsidTr="00DA1206">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A0001</w:t>
            </w:r>
          </w:p>
        </w:tc>
      </w:tr>
      <w:tr w:rsidR="008357DE" w:rsidTr="00DA1206">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A0002</w:t>
            </w:r>
          </w:p>
        </w:tc>
      </w:tr>
      <w:tr w:rsidR="008357DE" w:rsidTr="00DA1206">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80" w:type="dxa"/>
            <w:tcBorders>
              <w:top w:val="nil"/>
              <w:left w:val="single" w:sz="4" w:space="0" w:color="auto"/>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360"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8357DE" w:rsidRDefault="008357DE" w:rsidP="00DA1206">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A0003</w:t>
            </w:r>
          </w:p>
        </w:tc>
      </w:tr>
      <w:tr w:rsidR="008357DE" w:rsidTr="00DA1206">
        <w:trPr>
          <w:trHeight w:val="288"/>
        </w:trPr>
        <w:tc>
          <w:tcPr>
            <w:tcW w:w="8660" w:type="dxa"/>
            <w:gridSpan w:val="5"/>
            <w:tcBorders>
              <w:top w:val="nil"/>
              <w:left w:val="nil"/>
              <w:bottom w:val="nil"/>
              <w:right w:val="nil"/>
            </w:tcBorders>
            <w:shd w:val="clear" w:color="auto" w:fill="auto"/>
            <w:vAlign w:val="center"/>
          </w:tcPr>
          <w:p w:rsidR="008357DE" w:rsidRDefault="008357DE" w:rsidP="00DA1206">
            <w:pPr>
              <w:widowControl/>
              <w:rPr>
                <w:rFonts w:ascii="微软雅黑" w:eastAsia="微软雅黑" w:hAnsi="微软雅黑" w:cs="宋体"/>
                <w:color w:val="000000"/>
                <w:kern w:val="0"/>
                <w:sz w:val="22"/>
              </w:rPr>
            </w:pPr>
          </w:p>
        </w:tc>
      </w:tr>
    </w:tbl>
    <w:p w:rsidR="008357DE" w:rsidRPr="006F4DDE" w:rsidRDefault="008357DE" w:rsidP="008357DE">
      <w:pPr>
        <w:pStyle w:val="11"/>
        <w:keepNext/>
        <w:keepLines/>
        <w:numPr>
          <w:ilvl w:val="0"/>
          <w:numId w:val="41"/>
        </w:numPr>
        <w:spacing w:before="340" w:after="330" w:line="578" w:lineRule="auto"/>
        <w:rPr>
          <w:szCs w:val="32"/>
        </w:rPr>
      </w:pPr>
      <w:bookmarkStart w:id="136" w:name="_Toc493853741"/>
      <w:bookmarkEnd w:id="28"/>
      <w:bookmarkEnd w:id="29"/>
      <w:r w:rsidRPr="006F4DDE">
        <w:rPr>
          <w:rFonts w:hint="eastAsia"/>
          <w:szCs w:val="32"/>
        </w:rPr>
        <w:t>招投标公司规则</w:t>
      </w:r>
      <w:bookmarkEnd w:id="136"/>
    </w:p>
    <w:p w:rsidR="008357DE" w:rsidRPr="0093215F" w:rsidRDefault="008357DE" w:rsidP="008357DE">
      <w:pPr>
        <w:pStyle w:val="a"/>
        <w:numPr>
          <w:ilvl w:val="0"/>
          <w:numId w:val="0"/>
        </w:numPr>
        <w:ind w:left="480"/>
      </w:pPr>
      <w:bookmarkStart w:id="137" w:name="_Toc404510439"/>
      <w:r>
        <w:rPr>
          <w:rFonts w:hint="eastAsia"/>
        </w:rPr>
        <w:t>1、</w:t>
      </w:r>
      <w:r w:rsidRPr="0093215F">
        <w:rPr>
          <w:rFonts w:hint="eastAsia"/>
        </w:rPr>
        <w:t>人力资源规则</w:t>
      </w:r>
      <w:bookmarkEnd w:id="137"/>
    </w:p>
    <w:p w:rsidR="008357DE" w:rsidRPr="0093215F" w:rsidRDefault="008357DE" w:rsidP="008357DE">
      <w:pPr>
        <w:widowControl/>
        <w:spacing w:beforeLines="50" w:before="156" w:line="276"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人力资源是企业经营活动的基本要素。公司的员工配置、工资标准及核算、员工招聘与培训，要在遵循本规则的前提下，作出科学合理的规划安排，以保证公司的经营活动协调、有序、高效进行。</w:t>
      </w:r>
    </w:p>
    <w:p w:rsidR="008357DE" w:rsidRPr="0093215F" w:rsidRDefault="008357DE" w:rsidP="008357DE">
      <w:pPr>
        <w:widowControl/>
        <w:spacing w:beforeLines="50" w:before="156" w:line="276" w:lineRule="auto"/>
        <w:ind w:firstLineChars="200" w:firstLine="480"/>
        <w:jc w:val="left"/>
        <w:rPr>
          <w:rFonts w:ascii="微软雅黑" w:eastAsia="微软雅黑" w:hAnsi="微软雅黑"/>
          <w:b/>
          <w:kern w:val="0"/>
          <w:sz w:val="24"/>
          <w:szCs w:val="24"/>
          <w:lang w:bidi="en-US"/>
        </w:rPr>
      </w:pPr>
      <w:r w:rsidRPr="0093215F">
        <w:rPr>
          <w:rFonts w:ascii="微软雅黑" w:eastAsia="微软雅黑" w:hAnsi="微软雅黑" w:hint="eastAsia"/>
          <w:b/>
          <w:kern w:val="0"/>
          <w:sz w:val="24"/>
          <w:szCs w:val="24"/>
          <w:lang w:bidi="en-US"/>
        </w:rPr>
        <w:t>人员配置情况</w:t>
      </w:r>
    </w:p>
    <w:p w:rsidR="008357DE" w:rsidRPr="0093215F" w:rsidRDefault="008357DE" w:rsidP="008357DE">
      <w:pPr>
        <w:widowControl/>
        <w:spacing w:beforeLines="50" w:before="156" w:line="276" w:lineRule="auto"/>
        <w:ind w:firstLineChars="200" w:firstLine="480"/>
        <w:jc w:val="left"/>
        <w:rPr>
          <w:rFonts w:ascii="微软雅黑" w:eastAsia="微软雅黑" w:hAnsi="微软雅黑"/>
          <w:kern w:val="0"/>
          <w:sz w:val="24"/>
          <w:lang w:bidi="en-US"/>
        </w:rPr>
      </w:pPr>
      <w:r w:rsidRPr="0093215F">
        <w:rPr>
          <w:rFonts w:ascii="微软雅黑" w:eastAsia="微软雅黑" w:hAnsi="微软雅黑" w:hint="eastAsia"/>
          <w:kern w:val="0"/>
          <w:sz w:val="24"/>
          <w:lang w:bidi="en-US"/>
        </w:rPr>
        <w:t>招投标企业岗位及人员设置：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5"/>
        <w:gridCol w:w="2305"/>
        <w:gridCol w:w="1724"/>
        <w:gridCol w:w="2188"/>
      </w:tblGrid>
      <w:tr w:rsidR="008357DE" w:rsidRPr="00537403" w:rsidTr="00DA1206">
        <w:tc>
          <w:tcPr>
            <w:tcW w:w="1352" w:type="pct"/>
            <w:shd w:val="clear" w:color="auto" w:fill="DDD9C3"/>
          </w:tcPr>
          <w:p w:rsidR="008357DE" w:rsidRPr="00537403" w:rsidRDefault="008357DE" w:rsidP="00DA1206">
            <w:pPr>
              <w:widowControl/>
              <w:adjustRightInd w:val="0"/>
              <w:snapToGrid w:val="0"/>
              <w:ind w:firstLineChars="200" w:firstLine="480"/>
              <w:jc w:val="center"/>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部门</w:t>
            </w:r>
          </w:p>
        </w:tc>
        <w:tc>
          <w:tcPr>
            <w:tcW w:w="1352" w:type="pct"/>
            <w:shd w:val="clear" w:color="auto" w:fill="DDD9C3"/>
          </w:tcPr>
          <w:p w:rsidR="008357DE" w:rsidRPr="00537403" w:rsidRDefault="008357DE" w:rsidP="00DA1206">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岗位名称</w:t>
            </w:r>
          </w:p>
        </w:tc>
        <w:tc>
          <w:tcPr>
            <w:tcW w:w="1011" w:type="pct"/>
            <w:shd w:val="clear" w:color="auto" w:fill="DDD9C3"/>
          </w:tcPr>
          <w:p w:rsidR="008357DE" w:rsidRPr="00537403" w:rsidRDefault="008357DE" w:rsidP="00DA1206">
            <w:pPr>
              <w:widowControl/>
              <w:adjustRightInd w:val="0"/>
              <w:snapToGrid w:val="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在编人数</w:t>
            </w:r>
          </w:p>
        </w:tc>
        <w:tc>
          <w:tcPr>
            <w:tcW w:w="1284" w:type="pct"/>
            <w:shd w:val="clear" w:color="auto" w:fill="DDD9C3"/>
          </w:tcPr>
          <w:p w:rsidR="008357DE" w:rsidRPr="00537403" w:rsidRDefault="008357DE" w:rsidP="00DA1206">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直接上级</w:t>
            </w:r>
          </w:p>
        </w:tc>
      </w:tr>
      <w:tr w:rsidR="008357DE" w:rsidRPr="0093215F" w:rsidTr="00DA1206">
        <w:tc>
          <w:tcPr>
            <w:tcW w:w="1352" w:type="pct"/>
          </w:tcPr>
          <w:p w:rsidR="008357DE" w:rsidRPr="0093215F" w:rsidRDefault="008357DE" w:rsidP="00DA1206">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lastRenderedPageBreak/>
              <w:t>董事会</w:t>
            </w:r>
          </w:p>
        </w:tc>
        <w:tc>
          <w:tcPr>
            <w:tcW w:w="1352" w:type="pct"/>
            <w:shd w:val="clear" w:color="auto" w:fill="auto"/>
          </w:tcPr>
          <w:p w:rsidR="008357DE" w:rsidRPr="0093215F" w:rsidRDefault="008357DE" w:rsidP="00DA1206">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总经理</w:t>
            </w:r>
          </w:p>
        </w:tc>
        <w:tc>
          <w:tcPr>
            <w:tcW w:w="1011" w:type="pct"/>
            <w:shd w:val="clear" w:color="auto" w:fill="auto"/>
          </w:tcPr>
          <w:p w:rsidR="008357DE" w:rsidRPr="0093215F" w:rsidRDefault="008357DE" w:rsidP="00DA1206">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1</w:t>
            </w:r>
          </w:p>
        </w:tc>
        <w:tc>
          <w:tcPr>
            <w:tcW w:w="1284" w:type="pct"/>
            <w:shd w:val="clear" w:color="auto" w:fill="auto"/>
          </w:tcPr>
          <w:p w:rsidR="008357DE" w:rsidRPr="0093215F" w:rsidRDefault="008357DE" w:rsidP="00DA1206">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w:t>
            </w:r>
          </w:p>
        </w:tc>
      </w:tr>
    </w:tbl>
    <w:p w:rsidR="008357DE" w:rsidRPr="0093215F" w:rsidRDefault="008357DE" w:rsidP="008357DE">
      <w:pPr>
        <w:pStyle w:val="a"/>
        <w:numPr>
          <w:ilvl w:val="0"/>
          <w:numId w:val="0"/>
        </w:numPr>
        <w:ind w:left="480"/>
      </w:pPr>
      <w:bookmarkStart w:id="138" w:name="_Toc404510440"/>
      <w:r>
        <w:rPr>
          <w:rFonts w:hint="eastAsia"/>
        </w:rPr>
        <w:t>2、</w:t>
      </w:r>
      <w:r w:rsidRPr="0093215F">
        <w:rPr>
          <w:rFonts w:hint="eastAsia"/>
        </w:rPr>
        <w:t>考勤规则</w:t>
      </w:r>
      <w:bookmarkEnd w:id="138"/>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每天的实训开始后，学生必须登录VBSE系统点击“</w:t>
      </w:r>
      <w:r>
        <w:rPr>
          <w:rFonts w:ascii="微软雅黑" w:eastAsia="微软雅黑" w:hAnsi="微软雅黑" w:hint="eastAsia"/>
          <w:kern w:val="0"/>
          <w:sz w:val="24"/>
          <w:szCs w:val="24"/>
          <w:lang w:bidi="en-US"/>
        </w:rPr>
        <w:t>签到</w:t>
      </w:r>
      <w:r w:rsidRPr="0093215F">
        <w:rPr>
          <w:rFonts w:ascii="微软雅黑" w:eastAsia="微软雅黑" w:hAnsi="微软雅黑" w:hint="eastAsia"/>
          <w:kern w:val="0"/>
          <w:sz w:val="24"/>
          <w:szCs w:val="24"/>
          <w:lang w:bidi="en-US"/>
        </w:rPr>
        <w:t>”按钮进行考勤签到。</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VBSE实训中对实际业务进行了抽象，一个实际工作日完成一个月的工作内容，每月工作任务集中在3-5个虚拟工作日。</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计算出勤天数时，实训学生因病、事休假一个实际工作日的按3个工作日计算，休假类型按照实际情况确定。</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如：学生A因病没有参加当天的课程，则他的实际出勤天数=当月应出勤天数-3天，休假类型为病假。其中应出勤天数为当月实际工作日天数。</w:t>
      </w:r>
    </w:p>
    <w:p w:rsidR="008357DE" w:rsidRPr="0093215F" w:rsidRDefault="008357DE" w:rsidP="008357DE">
      <w:pPr>
        <w:pStyle w:val="a"/>
        <w:numPr>
          <w:ilvl w:val="1"/>
          <w:numId w:val="38"/>
        </w:numPr>
      </w:pPr>
      <w:bookmarkStart w:id="139" w:name="_Toc404510441"/>
      <w:r w:rsidRPr="0093215F">
        <w:rPr>
          <w:rFonts w:hint="eastAsia"/>
        </w:rPr>
        <w:t>办公用品采购规则</w:t>
      </w:r>
      <w:bookmarkEnd w:id="139"/>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8357DE" w:rsidRPr="0093215F" w:rsidRDefault="008357DE" w:rsidP="008357DE">
      <w:pPr>
        <w:widowControl/>
        <w:spacing w:beforeLines="50" w:before="156" w:line="276" w:lineRule="auto"/>
        <w:jc w:val="center"/>
        <w:rPr>
          <w:rFonts w:ascii="微软雅黑" w:eastAsia="微软雅黑" w:hAnsi="微软雅黑"/>
          <w:b/>
          <w:kern w:val="0"/>
          <w:sz w:val="24"/>
          <w:lang w:eastAsia="en-US" w:bidi="en-US"/>
        </w:rPr>
      </w:pPr>
      <w:r w:rsidRPr="0093215F">
        <w:rPr>
          <w:rFonts w:ascii="微软雅黑" w:eastAsia="微软雅黑" w:hAnsi="微软雅黑" w:hint="eastAsia"/>
          <w:b/>
          <w:kern w:val="0"/>
          <w:sz w:val="24"/>
          <w:lang w:eastAsia="en-US" w:bidi="en-US"/>
        </w:rPr>
        <w:t>服务公司商品价目表</w:t>
      </w:r>
    </w:p>
    <w:tbl>
      <w:tblPr>
        <w:tblStyle w:val="afc"/>
        <w:tblW w:w="0" w:type="auto"/>
        <w:tblInd w:w="560" w:type="dxa"/>
        <w:tblLook w:val="04A0" w:firstRow="1" w:lastRow="0" w:firstColumn="1" w:lastColumn="0" w:noHBand="0" w:noVBand="1"/>
      </w:tblPr>
      <w:tblGrid>
        <w:gridCol w:w="1242"/>
        <w:gridCol w:w="3402"/>
        <w:gridCol w:w="2552"/>
      </w:tblGrid>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b/>
                <w:sz w:val="24"/>
                <w:szCs w:val="21"/>
              </w:rPr>
            </w:pPr>
            <w:r w:rsidRPr="0093215F">
              <w:rPr>
                <w:rFonts w:ascii="微软雅黑" w:eastAsia="微软雅黑" w:hAnsi="微软雅黑" w:hint="eastAsia"/>
                <w:b/>
                <w:sz w:val="24"/>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单价</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10元/份</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cs="宋体" w:hint="eastAsia"/>
                <w:sz w:val="24"/>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20元/支</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30元/盒</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10元/个</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5元/个</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10元/页</w:t>
            </w:r>
          </w:p>
        </w:tc>
      </w:tr>
      <w:tr w:rsidR="008357DE" w:rsidRPr="0093215F" w:rsidTr="00DA1206">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lastRenderedPageBreak/>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357DE" w:rsidRPr="0093215F" w:rsidRDefault="008357DE" w:rsidP="00DA1206">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5元/张</w:t>
            </w:r>
          </w:p>
        </w:tc>
      </w:tr>
    </w:tbl>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企业办公用品管理由行政主管承担，行政主管每月月初收集、统计办公用品采购需求，统一购买、按需发放。</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行政主管依照员工使用需求发放办公用品并做好领用记录。</w:t>
      </w:r>
    </w:p>
    <w:p w:rsidR="008357DE" w:rsidRPr="0093215F" w:rsidRDefault="008357DE" w:rsidP="008357DE">
      <w:pPr>
        <w:pStyle w:val="a"/>
        <w:numPr>
          <w:ilvl w:val="1"/>
          <w:numId w:val="38"/>
        </w:numPr>
      </w:pPr>
      <w:bookmarkStart w:id="140" w:name="_Toc404510442"/>
      <w:r w:rsidRPr="0093215F">
        <w:rPr>
          <w:rFonts w:hint="eastAsia"/>
        </w:rPr>
        <w:t>销售规则</w:t>
      </w:r>
      <w:bookmarkEnd w:id="140"/>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与业主双方进行合同洽谈，并签订纸质合同，作为后续交易依据.费用结算按双方合同中的约定进行处理，如出现争议,提交工商局进行协调。</w:t>
      </w:r>
    </w:p>
    <w:p w:rsidR="008357DE" w:rsidRPr="0093215F" w:rsidRDefault="008357DE" w:rsidP="008357DE">
      <w:pPr>
        <w:pStyle w:val="a"/>
        <w:numPr>
          <w:ilvl w:val="0"/>
          <w:numId w:val="0"/>
        </w:numPr>
        <w:ind w:left="567"/>
      </w:pPr>
      <w:bookmarkStart w:id="141" w:name="_Toc404510443"/>
      <w:r>
        <w:rPr>
          <w:rFonts w:hint="eastAsia"/>
        </w:rPr>
        <w:t>5、</w:t>
      </w:r>
      <w:r w:rsidRPr="0093215F">
        <w:rPr>
          <w:rFonts w:hint="eastAsia"/>
        </w:rPr>
        <w:t>收费规则</w:t>
      </w:r>
      <w:bookmarkEnd w:id="141"/>
    </w:p>
    <w:p w:rsidR="008357DE" w:rsidRPr="0093215F" w:rsidRDefault="008357DE" w:rsidP="008357DE">
      <w:pPr>
        <w:widowControl/>
        <w:spacing w:beforeLines="50" w:before="156" w:line="360" w:lineRule="auto"/>
        <w:ind w:firstLineChars="175" w:firstLine="420"/>
        <w:jc w:val="center"/>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招标代理服务收费标准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445"/>
        <w:gridCol w:w="2025"/>
        <w:gridCol w:w="2145"/>
        <w:gridCol w:w="1980"/>
      </w:tblGrid>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服费务类率型</w:t>
            </w:r>
          </w:p>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中标金额（万元）</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货物招标</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服务招标</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工程招标</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100以下</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100-500</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1.1%</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0.7%</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500-1000</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0.45%</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0.55%</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1000-5000</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0.35%</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5000-10000</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0.1%</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1亿～5亿</w:t>
            </w:r>
          </w:p>
        </w:tc>
        <w:tc>
          <w:tcPr>
            <w:tcW w:w="202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2145"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1980" w:type="dxa"/>
            <w:shd w:val="clear" w:color="auto" w:fill="FFFFFF"/>
            <w:tcMar>
              <w:top w:w="30" w:type="dxa"/>
              <w:left w:w="150" w:type="dxa"/>
              <w:bottom w:w="30" w:type="dxa"/>
              <w:right w:w="150" w:type="dxa"/>
            </w:tcMar>
            <w:vAlign w:val="center"/>
            <w:hideMark/>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5亿～10亿</w:t>
            </w:r>
          </w:p>
        </w:tc>
        <w:tc>
          <w:tcPr>
            <w:tcW w:w="202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21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1980"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10亿～50亿</w:t>
            </w:r>
          </w:p>
        </w:tc>
        <w:tc>
          <w:tcPr>
            <w:tcW w:w="202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21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1980"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50亿～100亿</w:t>
            </w:r>
          </w:p>
        </w:tc>
        <w:tc>
          <w:tcPr>
            <w:tcW w:w="202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21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1980"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r>
      <w:tr w:rsidR="008357DE" w:rsidRPr="0093215F" w:rsidTr="00DA1206">
        <w:trPr>
          <w:trHeight w:val="330"/>
          <w:jc w:val="center"/>
        </w:trPr>
        <w:tc>
          <w:tcPr>
            <w:tcW w:w="24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100亿以上</w:t>
            </w:r>
          </w:p>
        </w:tc>
        <w:tc>
          <w:tcPr>
            <w:tcW w:w="202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2145"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1980" w:type="dxa"/>
            <w:shd w:val="clear" w:color="auto" w:fill="FFFFFF"/>
            <w:tcMar>
              <w:top w:w="30" w:type="dxa"/>
              <w:left w:w="150" w:type="dxa"/>
              <w:bottom w:w="30" w:type="dxa"/>
              <w:right w:w="150" w:type="dxa"/>
            </w:tcMar>
          </w:tcPr>
          <w:p w:rsidR="008357DE" w:rsidRPr="0093215F" w:rsidRDefault="008357DE" w:rsidP="00DA1206">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r>
    </w:tbl>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注：1.按本表费率计算的收费为招标代理服务全过程的收费基准价格，单独提供编制招标文件（有标底的含标底）服务的，可按规定标准的30%计收。</w:t>
      </w:r>
    </w:p>
    <w:p w:rsidR="008357DE" w:rsidRPr="0093215F" w:rsidRDefault="008357DE" w:rsidP="008357DE">
      <w:pPr>
        <w:widowControl/>
        <w:spacing w:beforeLines="50" w:before="156" w:line="360" w:lineRule="auto"/>
        <w:ind w:firstLineChars="175" w:firstLine="420"/>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lastRenderedPageBreak/>
        <w:t>2.招标代理服务收费按差额定率累进法计算。例如：某工程招标代理业务中标金额为6000万元，计算招标代理服务收费额如下：</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 万元×1.00%= 1 万元</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 500- 100）万元×0.70%= 2.8万元</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（1000- 500）万元×0.55%= 2.75万元</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（5000-1000）万元×0.35%=14万元</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（6000-5000）万元×0.20%= 2万元</w:t>
      </w:r>
    </w:p>
    <w:p w:rsidR="008357DE"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合计收费=1+2.8+2.75+14+2=22.55（万元）</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Pr>
          <w:rFonts w:ascii="微软雅黑" w:eastAsia="微软雅黑" w:hAnsi="微软雅黑"/>
          <w:kern w:val="0"/>
          <w:sz w:val="24"/>
          <w:szCs w:val="24"/>
          <w:lang w:bidi="en-US"/>
        </w:rPr>
        <w:t>为方便学生计算</w:t>
      </w:r>
      <w:r>
        <w:rPr>
          <w:rFonts w:ascii="微软雅黑" w:eastAsia="微软雅黑" w:hAnsi="微软雅黑" w:hint="eastAsia"/>
          <w:kern w:val="0"/>
          <w:sz w:val="24"/>
          <w:szCs w:val="24"/>
          <w:lang w:bidi="en-US"/>
        </w:rPr>
        <w:t>，</w:t>
      </w:r>
      <w:r>
        <w:rPr>
          <w:rFonts w:ascii="微软雅黑" w:eastAsia="微软雅黑" w:hAnsi="微软雅黑"/>
          <w:kern w:val="0"/>
          <w:sz w:val="24"/>
          <w:szCs w:val="24"/>
          <w:lang w:bidi="en-US"/>
        </w:rPr>
        <w:t>本次实训中的招标服务费系统中设定为每单</w:t>
      </w:r>
      <w:r>
        <w:rPr>
          <w:rFonts w:ascii="微软雅黑" w:eastAsia="微软雅黑" w:hAnsi="微软雅黑" w:hint="eastAsia"/>
          <w:kern w:val="0"/>
          <w:sz w:val="24"/>
          <w:szCs w:val="24"/>
          <w:lang w:bidi="en-US"/>
        </w:rPr>
        <w:t>5000元。</w:t>
      </w:r>
    </w:p>
    <w:p w:rsidR="008357DE" w:rsidRPr="0093215F" w:rsidRDefault="008357DE" w:rsidP="008357DE">
      <w:pPr>
        <w:pStyle w:val="a"/>
        <w:numPr>
          <w:ilvl w:val="0"/>
          <w:numId w:val="42"/>
        </w:numPr>
      </w:pPr>
      <w:bookmarkStart w:id="142" w:name="_Toc404510444"/>
      <w:r w:rsidRPr="0093215F">
        <w:rPr>
          <w:rFonts w:hint="eastAsia"/>
        </w:rPr>
        <w:t>财务规则</w:t>
      </w:r>
      <w:bookmarkEnd w:id="142"/>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财务业务规则主要包括：会计核算制度、会计管理制度，预算管理方法、筹资规则、投资规则、账簿设置与会计核算程序等方面的主要规则，各公司必须按照本规则的各项规定组织会计核算，进行会计管理。</w:t>
      </w:r>
    </w:p>
    <w:p w:rsidR="008357DE" w:rsidRPr="0093215F" w:rsidRDefault="008357DE" w:rsidP="008357DE">
      <w:pPr>
        <w:pStyle w:val="a"/>
        <w:numPr>
          <w:ilvl w:val="0"/>
          <w:numId w:val="42"/>
        </w:numPr>
      </w:pPr>
      <w:bookmarkStart w:id="143" w:name="_Toc404510445"/>
      <w:r w:rsidRPr="0093215F">
        <w:rPr>
          <w:rFonts w:hint="eastAsia"/>
        </w:rPr>
        <w:t>税务规则</w:t>
      </w:r>
      <w:bookmarkEnd w:id="143"/>
    </w:p>
    <w:p w:rsidR="008357DE" w:rsidRPr="0093215F" w:rsidRDefault="008357DE" w:rsidP="008357DE">
      <w:pPr>
        <w:widowControl/>
        <w:spacing w:beforeLines="50" w:before="156" w:afterLines="50" w:after="156" w:line="360"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招投标公司从事中介服务，涉及国家或地方多个税种，包括：</w:t>
      </w:r>
      <w:r>
        <w:rPr>
          <w:rFonts w:ascii="微软雅黑" w:eastAsia="微软雅黑" w:hAnsi="微软雅黑" w:hint="eastAsia"/>
          <w:kern w:val="0"/>
          <w:sz w:val="24"/>
          <w:szCs w:val="24"/>
          <w:lang w:bidi="en-US"/>
        </w:rPr>
        <w:t>增值税、</w:t>
      </w:r>
      <w:r w:rsidRPr="0093215F">
        <w:rPr>
          <w:rFonts w:ascii="微软雅黑" w:eastAsia="微软雅黑" w:hAnsi="微软雅黑" w:hint="eastAsia"/>
          <w:kern w:val="0"/>
          <w:sz w:val="24"/>
          <w:szCs w:val="24"/>
          <w:lang w:bidi="en-US"/>
        </w:rPr>
        <w:t>城建税、教育费及附加、个人所得税。</w:t>
      </w:r>
    </w:p>
    <w:p w:rsidR="008357DE" w:rsidRPr="0093215F" w:rsidRDefault="008357DE" w:rsidP="008357DE">
      <w:pPr>
        <w:widowControl/>
        <w:numPr>
          <w:ilvl w:val="0"/>
          <w:numId w:val="40"/>
        </w:numPr>
        <w:spacing w:beforeLines="50" w:before="156" w:afterLines="50" w:after="156" w:line="360" w:lineRule="auto"/>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t>税种类型</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bidi="en-US"/>
        </w:rPr>
        <w:t>按照国家税法规定的税率和起征金额进行税额的计算，城建税为增值税税额的7%，教育费附加为增值税税额的3%。个人所得税按照七级累进税率。</w:t>
      </w:r>
      <w:r w:rsidRPr="0093215F">
        <w:rPr>
          <w:rFonts w:ascii="微软雅黑" w:eastAsia="微软雅黑" w:hAnsi="微软雅黑" w:hint="eastAsia"/>
          <w:kern w:val="0"/>
          <w:sz w:val="24"/>
          <w:szCs w:val="24"/>
          <w:lang w:eastAsia="en-US" w:bidi="en-US"/>
        </w:rPr>
        <w:t>起征点为月收入3500元。</w:t>
      </w:r>
    </w:p>
    <w:p w:rsidR="008357DE" w:rsidRPr="0093215F" w:rsidRDefault="008357DE" w:rsidP="008357DE">
      <w:pPr>
        <w:widowControl/>
        <w:numPr>
          <w:ilvl w:val="0"/>
          <w:numId w:val="40"/>
        </w:numPr>
        <w:spacing w:beforeLines="50" w:before="156" w:afterLines="50" w:after="156" w:line="360" w:lineRule="auto"/>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日常纳税申报及缴纳税款</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8357DE" w:rsidRPr="0093215F" w:rsidRDefault="008357DE" w:rsidP="008357DE">
      <w:pPr>
        <w:pStyle w:val="a"/>
        <w:numPr>
          <w:ilvl w:val="0"/>
          <w:numId w:val="42"/>
        </w:numPr>
      </w:pPr>
      <w:bookmarkStart w:id="144" w:name="_Toc404510446"/>
      <w:r w:rsidRPr="0093215F">
        <w:rPr>
          <w:rFonts w:hint="eastAsia"/>
        </w:rPr>
        <w:t>会计核算规则</w:t>
      </w:r>
      <w:bookmarkEnd w:id="144"/>
    </w:p>
    <w:p w:rsidR="008357DE" w:rsidRPr="0093215F" w:rsidRDefault="008357DE" w:rsidP="008357DE">
      <w:pPr>
        <w:spacing w:beforeLines="50" w:before="156" w:afterLines="50" w:after="156" w:line="360" w:lineRule="auto"/>
        <w:ind w:firstLine="480"/>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结算方式：</w:t>
      </w:r>
    </w:p>
    <w:p w:rsidR="008357DE" w:rsidRPr="0093215F"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本公司可以采用现金结算、转账结算和电汇几种方式。原则上，日常经济活动，低于2000元的可以使用现金，超过2000元的一般使用转账支票结算（差旅费或支付给个人业务除外）。</w:t>
      </w:r>
    </w:p>
    <w:p w:rsidR="008357DE" w:rsidRDefault="008357DE" w:rsidP="008357DE">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银行支票分为现金支票和转账支票。现金支票用于提取现金，转账支票用于同一票据交换区内的结算。异地付款一般采用电汇方式。</w:t>
      </w:r>
    </w:p>
    <w:p w:rsidR="008357DE" w:rsidRPr="00055ABC" w:rsidRDefault="008357DE" w:rsidP="008357DE"/>
    <w:p w:rsidR="008357DE" w:rsidRPr="006F4DDE" w:rsidRDefault="008357DE" w:rsidP="008357DE">
      <w:pPr>
        <w:pStyle w:val="11"/>
      </w:pPr>
      <w:bookmarkStart w:id="145" w:name="_Toc493853742"/>
      <w:r>
        <w:rPr>
          <w:rFonts w:hint="eastAsia"/>
        </w:rPr>
        <w:t>（七）</w:t>
      </w:r>
      <w:r w:rsidRPr="006F4DDE">
        <w:rPr>
          <w:rFonts w:hint="eastAsia"/>
        </w:rPr>
        <w:t>连锁零售企业规则</w:t>
      </w:r>
      <w:bookmarkEnd w:id="145"/>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门店销售规则：</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销售订单说明</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订单中，销售价格为含税价，增值税税率为17%，销售商品时需要给顾客开具增值税专用发票。</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扣率说明，本版本实训材料中给定值为1，实训中具体扣率多少由实训人员自己设定。</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在固定经营阶段，会由计算机扮演顾客，选中</w:t>
      </w:r>
      <w:r w:rsidRPr="006F4DDE">
        <w:rPr>
          <w:rFonts w:ascii="微软雅黑" w:eastAsia="微软雅黑" w:hAnsi="微软雅黑" w:cs="宋体"/>
          <w:color w:val="000000"/>
          <w:kern w:val="0"/>
          <w:sz w:val="24"/>
          <w:szCs w:val="24"/>
        </w:rPr>
        <w:t>4</w:t>
      </w:r>
      <w:r w:rsidRPr="006F4DDE">
        <w:rPr>
          <w:rFonts w:ascii="微软雅黑" w:eastAsia="微软雅黑" w:hAnsi="微软雅黑" w:cs="宋体" w:hint="eastAsia"/>
          <w:color w:val="000000"/>
          <w:kern w:val="0"/>
          <w:sz w:val="24"/>
          <w:szCs w:val="24"/>
        </w:rPr>
        <w:t>张订单小票。</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订单小票上写明客户名称，购买童车品种、数量、价格等信息。需要避免反复购买。</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订单小票如下表所示：</w:t>
      </w:r>
    </w:p>
    <w:tbl>
      <w:tblPr>
        <w:tblW w:w="4721" w:type="pct"/>
        <w:tblLayout w:type="fixed"/>
        <w:tblLook w:val="04A0" w:firstRow="1" w:lastRow="0" w:firstColumn="1" w:lastColumn="0" w:noHBand="0" w:noVBand="1"/>
      </w:tblPr>
      <w:tblGrid>
        <w:gridCol w:w="1242"/>
        <w:gridCol w:w="1418"/>
        <w:gridCol w:w="1138"/>
        <w:gridCol w:w="988"/>
        <w:gridCol w:w="993"/>
        <w:gridCol w:w="991"/>
        <w:gridCol w:w="1276"/>
      </w:tblGrid>
      <w:tr w:rsidR="008357DE" w:rsidRPr="00134B99" w:rsidTr="00DA1206">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客户</w:t>
            </w:r>
            <w:r w:rsidRPr="00134B99">
              <w:rPr>
                <w:rFonts w:ascii="微软雅黑" w:eastAsia="微软雅黑" w:hAnsi="微软雅黑" w:cs="宋体"/>
                <w:b/>
                <w:bCs/>
                <w:color w:val="000000"/>
                <w:kern w:val="0"/>
                <w:sz w:val="18"/>
                <w:szCs w:val="21"/>
              </w:rPr>
              <w:t>名称</w:t>
            </w:r>
          </w:p>
        </w:tc>
        <w:tc>
          <w:tcPr>
            <w:tcW w:w="881" w:type="pct"/>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日期</w:t>
            </w:r>
          </w:p>
        </w:tc>
        <w:tc>
          <w:tcPr>
            <w:tcW w:w="707" w:type="pct"/>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货品名称</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数量</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单位</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含税单价(元)</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应收金额（元）</w:t>
            </w:r>
          </w:p>
        </w:tc>
      </w:tr>
      <w:tr w:rsidR="008357DE" w:rsidRPr="00134B99" w:rsidTr="00DA1206">
        <w:trPr>
          <w:trHeight w:val="7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个人客户订单合计1</w:t>
            </w:r>
          </w:p>
        </w:tc>
        <w:tc>
          <w:tcPr>
            <w:tcW w:w="881"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olor w:val="000000"/>
                <w:sz w:val="18"/>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8357DE" w:rsidRPr="00134B99" w:rsidTr="00DA1206">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2</w:t>
            </w:r>
          </w:p>
        </w:tc>
        <w:tc>
          <w:tcPr>
            <w:tcW w:w="881"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8357DE" w:rsidRPr="00134B99" w:rsidTr="00DA1206">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3</w:t>
            </w:r>
          </w:p>
        </w:tc>
        <w:tc>
          <w:tcPr>
            <w:tcW w:w="881"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8357DE" w:rsidRPr="00134B99" w:rsidTr="00DA1206">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single" w:sz="4" w:space="0" w:color="auto"/>
              <w:left w:val="nil"/>
              <w:bottom w:val="single" w:sz="4" w:space="0" w:color="auto"/>
              <w:right w:val="single" w:sz="4" w:space="0" w:color="auto"/>
            </w:tcBorders>
            <w:shd w:val="clear" w:color="auto" w:fill="auto"/>
            <w:noWrap/>
            <w:vAlign w:val="center"/>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single" w:sz="4" w:space="0" w:color="auto"/>
              <w:left w:val="nil"/>
              <w:bottom w:val="single" w:sz="4" w:space="0" w:color="auto"/>
              <w:right w:val="single" w:sz="4" w:space="0" w:color="auto"/>
            </w:tcBorders>
            <w:shd w:val="clear" w:color="auto" w:fill="auto"/>
            <w:noWrap/>
            <w:vAlign w:val="center"/>
          </w:tcPr>
          <w:p w:rsidR="008357DE" w:rsidRPr="00134B99" w:rsidRDefault="008357DE" w:rsidP="00DA1206">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single" w:sz="4" w:space="0" w:color="auto"/>
              <w:left w:val="nil"/>
              <w:bottom w:val="single" w:sz="4" w:space="0" w:color="auto"/>
              <w:right w:val="single" w:sz="4" w:space="0" w:color="auto"/>
            </w:tcBorders>
            <w:shd w:val="clear" w:color="auto" w:fill="auto"/>
            <w:noWrap/>
            <w:vAlign w:val="center"/>
          </w:tcPr>
          <w:p w:rsidR="008357DE" w:rsidRPr="00134B99" w:rsidRDefault="008357DE" w:rsidP="00DA1206">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在自主经营阶段，销售订单如下表所示</w:t>
      </w:r>
    </w:p>
    <w:tbl>
      <w:tblPr>
        <w:tblW w:w="8360" w:type="dxa"/>
        <w:tblInd w:w="97" w:type="dxa"/>
        <w:tblLook w:val="04A0" w:firstRow="1" w:lastRow="0" w:firstColumn="1" w:lastColumn="0" w:noHBand="0" w:noVBand="1"/>
      </w:tblPr>
      <w:tblGrid>
        <w:gridCol w:w="1287"/>
        <w:gridCol w:w="1020"/>
        <w:gridCol w:w="1106"/>
        <w:gridCol w:w="558"/>
        <w:gridCol w:w="440"/>
        <w:gridCol w:w="709"/>
        <w:gridCol w:w="1128"/>
        <w:gridCol w:w="592"/>
        <w:gridCol w:w="560"/>
        <w:gridCol w:w="960"/>
      </w:tblGrid>
      <w:tr w:rsidR="008357DE" w:rsidRPr="00026DD3" w:rsidTr="00DA1206">
        <w:trPr>
          <w:trHeight w:val="324"/>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客户</w:t>
            </w:r>
            <w:r w:rsidRPr="00026DD3">
              <w:rPr>
                <w:rFonts w:ascii="微软雅黑" w:eastAsia="微软雅黑" w:hAnsi="微软雅黑" w:cs="宋体"/>
                <w:b/>
                <w:bCs/>
                <w:color w:val="000000"/>
                <w:kern w:val="0"/>
                <w:sz w:val="18"/>
                <w:szCs w:val="21"/>
              </w:rPr>
              <w:t>名称</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日期</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货品名称</w:t>
            </w:r>
          </w:p>
        </w:tc>
        <w:tc>
          <w:tcPr>
            <w:tcW w:w="558"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数量</w:t>
            </w:r>
          </w:p>
        </w:tc>
        <w:tc>
          <w:tcPr>
            <w:tcW w:w="44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单位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含税单价(元)</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应收金额（元）</w:t>
            </w:r>
          </w:p>
        </w:tc>
        <w:tc>
          <w:tcPr>
            <w:tcW w:w="592" w:type="dxa"/>
            <w:tcBorders>
              <w:top w:val="single" w:sz="4" w:space="0" w:color="auto"/>
              <w:left w:val="nil"/>
              <w:bottom w:val="single" w:sz="4" w:space="0" w:color="auto"/>
              <w:right w:val="single" w:sz="4" w:space="0" w:color="auto"/>
            </w:tcBorders>
            <w:shd w:val="clear" w:color="auto" w:fill="auto"/>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折扣率</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赠品</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8357DE" w:rsidRPr="00026DD3" w:rsidRDefault="008357DE" w:rsidP="00DA1206">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实收金额（元）</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个人客户订单合计5</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个人客户订单合计6</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个人客户订单合计7</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个人客户订单合计8</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个人客户订单合计9</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个人客户订单合计10</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个人客户订单合计11</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个人客户订单合计12</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个人客户订单合计13</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个人客户订单合计14</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个人客户订单合计15</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8357DE" w:rsidRPr="00026DD3" w:rsidTr="00DA1206">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lastRenderedPageBreak/>
              <w:t>个人客户订单合计16</w:t>
            </w:r>
          </w:p>
        </w:tc>
        <w:tc>
          <w:tcPr>
            <w:tcW w:w="102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8357DE" w:rsidRPr="00026DD3" w:rsidRDefault="008357DE" w:rsidP="00DA1206">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门店补货规则：</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店面补货，通常在第一次进货之后，要根据销售情况和计划进行补货，</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以免出现断货的情况。完善的货品管理可以减少货品流失的机会及提高补货质量，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令货品的出入得以平衡。而有效的存货管理就在于出数与入数的有效管理。</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补货基本上属于连锁企业内部的业务流程范畴。有的连锁企业把补货工作称为</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“向配送中心点菜”，这样的提法非常形象。</w:t>
      </w:r>
    </w:p>
    <w:p w:rsidR="008357DE" w:rsidRPr="006F4DDE" w:rsidRDefault="008357DE" w:rsidP="008357DE">
      <w:pPr>
        <w:widowControl/>
        <w:rPr>
          <w:rFonts w:ascii="微软雅黑" w:eastAsia="微软雅黑" w:hAnsi="微软雅黑" w:cs="宋体"/>
          <w:color w:val="000000"/>
          <w:kern w:val="0"/>
          <w:sz w:val="24"/>
          <w:szCs w:val="24"/>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（1）店长每天查看商品库存和销售情况。</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（2）门店库存量设置最小、最大库存量。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（3）一次进货量保持在30天的销售范围内。</w:t>
      </w:r>
    </w:p>
    <w:p w:rsidR="008357DE" w:rsidRPr="006F4DDE" w:rsidRDefault="008357DE" w:rsidP="008357DE">
      <w:pPr>
        <w:rPr>
          <w:rFonts w:ascii="微软雅黑" w:eastAsia="微软雅黑" w:hAnsi="微软雅黑"/>
          <w:sz w:val="24"/>
          <w:szCs w:val="24"/>
        </w:rPr>
      </w:pPr>
      <w:r w:rsidRPr="006F4DDE">
        <w:rPr>
          <w:rFonts w:ascii="微软雅黑" w:eastAsia="微软雅黑" w:hAnsi="微软雅黑" w:hint="eastAsia"/>
          <w:sz w:val="24"/>
          <w:szCs w:val="24"/>
        </w:rPr>
        <w:t>（4）店长根据最小库存量，即订货点法填制补货申请单</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（5）总部物流部配送员在规定时间内根据申请单要求组织送货到门店。</w:t>
      </w:r>
    </w:p>
    <w:p w:rsidR="008357DE" w:rsidRPr="006F4DDE" w:rsidRDefault="008357DE" w:rsidP="008357DE">
      <w:pPr>
        <w:widowControl/>
        <w:rPr>
          <w:rFonts w:ascii="微软雅黑" w:eastAsia="微软雅黑" w:hAnsi="微软雅黑" w:cs="宋体"/>
          <w:color w:val="000000"/>
          <w:kern w:val="0"/>
          <w:sz w:val="24"/>
          <w:szCs w:val="24"/>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门店补货量计算公式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计划补货量=平均每天销售量×（补货周期+交货期+安全库存天数）+最小陈列量（货架容量×最小陈列系数）-最后库存量-在途补货量。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最小陈列数量 =货架容量×最小库存系数</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补货点=送货天数×每天销售量+安全库存+最小陈列数量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门店最小陈列量表：</w:t>
      </w:r>
    </w:p>
    <w:tbl>
      <w:tblPr>
        <w:tblW w:w="5540" w:type="dxa"/>
        <w:tblInd w:w="97" w:type="dxa"/>
        <w:tblLook w:val="04A0" w:firstRow="1" w:lastRow="0" w:firstColumn="1" w:lastColumn="0" w:noHBand="0" w:noVBand="1"/>
      </w:tblPr>
      <w:tblGrid>
        <w:gridCol w:w="1380"/>
        <w:gridCol w:w="1360"/>
        <w:gridCol w:w="1120"/>
        <w:gridCol w:w="1680"/>
      </w:tblGrid>
      <w:tr w:rsidR="008357DE" w:rsidRPr="00026DD3"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门店</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货架容量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系数</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最小陈列量</w:t>
            </w:r>
          </w:p>
        </w:tc>
      </w:tr>
      <w:tr w:rsidR="008357DE" w:rsidRPr="00026DD3"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东区门店</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r w:rsidR="008357DE" w:rsidRPr="00026DD3"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西区门店</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一个门店的补货计划样表</w:t>
      </w:r>
    </w:p>
    <w:tbl>
      <w:tblPr>
        <w:tblW w:w="5822" w:type="dxa"/>
        <w:tblInd w:w="98" w:type="dxa"/>
        <w:tblLook w:val="04A0" w:firstRow="1" w:lastRow="0" w:firstColumn="1" w:lastColumn="0" w:noHBand="0" w:noVBand="1"/>
      </w:tblPr>
      <w:tblGrid>
        <w:gridCol w:w="3210"/>
        <w:gridCol w:w="911"/>
        <w:gridCol w:w="851"/>
        <w:gridCol w:w="850"/>
      </w:tblGrid>
      <w:tr w:rsidR="008357DE" w:rsidRPr="00026DD3" w:rsidTr="00DA1206">
        <w:trPr>
          <w:trHeight w:val="28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b/>
                <w:color w:val="000000"/>
                <w:kern w:val="0"/>
                <w:szCs w:val="21"/>
              </w:rPr>
            </w:pPr>
            <w:r w:rsidRPr="00026DD3">
              <w:rPr>
                <w:rFonts w:ascii="微软雅黑" w:eastAsia="微软雅黑" w:hAnsi="微软雅黑" w:cs="宋体" w:hint="eastAsia"/>
                <w:b/>
                <w:color w:val="000000"/>
                <w:kern w:val="0"/>
                <w:szCs w:val="21"/>
              </w:rPr>
              <w:t>项目</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hint="eastAsia"/>
                <w:b/>
                <w:bCs/>
                <w:color w:val="000000"/>
                <w:kern w:val="0"/>
                <w:szCs w:val="21"/>
              </w:rPr>
              <w:t>1月</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2</w:t>
            </w:r>
            <w:r w:rsidRPr="00026DD3">
              <w:rPr>
                <w:rFonts w:ascii="微软雅黑" w:eastAsia="微软雅黑" w:hAnsi="微软雅黑" w:cs="宋体" w:hint="eastAsia"/>
                <w:b/>
                <w:bCs/>
                <w:color w:val="000000"/>
                <w:kern w:val="0"/>
                <w:szCs w:val="21"/>
              </w:rPr>
              <w:t>月</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3</w:t>
            </w:r>
            <w:r w:rsidRPr="00026DD3">
              <w:rPr>
                <w:rFonts w:ascii="微软雅黑" w:eastAsia="微软雅黑" w:hAnsi="微软雅黑" w:cs="宋体" w:hint="eastAsia"/>
                <w:b/>
                <w:bCs/>
                <w:color w:val="000000"/>
                <w:kern w:val="0"/>
                <w:szCs w:val="21"/>
              </w:rPr>
              <w:t>月</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月均销售量</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安全库存量（2天*1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配送交货期库存量（2天*1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店面最小陈列量</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最高库存量</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472</w:t>
            </w:r>
          </w:p>
        </w:tc>
        <w:tc>
          <w:tcPr>
            <w:tcW w:w="851" w:type="dxa"/>
            <w:tcBorders>
              <w:top w:val="nil"/>
              <w:left w:val="nil"/>
              <w:bottom w:val="single" w:sz="4" w:space="0" w:color="auto"/>
              <w:right w:val="single" w:sz="4" w:space="0" w:color="auto"/>
            </w:tcBorders>
            <w:shd w:val="clear" w:color="auto" w:fill="auto"/>
            <w:noWrap/>
            <w:hideMark/>
          </w:tcPr>
          <w:p w:rsidR="008357DE" w:rsidRPr="00026DD3" w:rsidRDefault="008357DE" w:rsidP="00DA1206">
            <w:pPr>
              <w:rPr>
                <w:rFonts w:ascii="微软雅黑" w:eastAsia="微软雅黑" w:hAnsi="微软雅黑"/>
                <w:szCs w:val="21"/>
              </w:rPr>
            </w:pPr>
            <w:r w:rsidRPr="00026DD3">
              <w:rPr>
                <w:rFonts w:ascii="微软雅黑" w:eastAsia="微软雅黑" w:hAnsi="微软雅黑" w:cs="宋体"/>
                <w:color w:val="000000"/>
                <w:kern w:val="0"/>
                <w:szCs w:val="21"/>
              </w:rPr>
              <w:t>472</w:t>
            </w:r>
          </w:p>
        </w:tc>
        <w:tc>
          <w:tcPr>
            <w:tcW w:w="850" w:type="dxa"/>
            <w:tcBorders>
              <w:top w:val="nil"/>
              <w:left w:val="nil"/>
              <w:bottom w:val="single" w:sz="4" w:space="0" w:color="auto"/>
              <w:right w:val="single" w:sz="4" w:space="0" w:color="auto"/>
            </w:tcBorders>
            <w:shd w:val="clear" w:color="auto" w:fill="auto"/>
            <w:noWrap/>
            <w:hideMark/>
          </w:tcPr>
          <w:p w:rsidR="008357DE" w:rsidRPr="00026DD3" w:rsidRDefault="008357DE" w:rsidP="00DA1206">
            <w:pPr>
              <w:rPr>
                <w:rFonts w:ascii="微软雅黑" w:eastAsia="微软雅黑" w:hAnsi="微软雅黑"/>
                <w:szCs w:val="21"/>
              </w:rPr>
            </w:pPr>
            <w:r w:rsidRPr="00026DD3">
              <w:rPr>
                <w:rFonts w:ascii="微软雅黑" w:eastAsia="微软雅黑" w:hAnsi="微软雅黑" w:cs="宋体"/>
                <w:color w:val="000000"/>
                <w:kern w:val="0"/>
                <w:szCs w:val="21"/>
              </w:rPr>
              <w:t>472</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期初库存量（</w:t>
            </w:r>
            <w:r w:rsidRPr="00026DD3">
              <w:rPr>
                <w:rFonts w:ascii="微软雅黑" w:eastAsia="微软雅黑" w:hAnsi="微软雅黑" w:cs="宋体"/>
                <w:color w:val="000000"/>
                <w:kern w:val="0"/>
                <w:szCs w:val="21"/>
              </w:rPr>
              <w:t>400</w:t>
            </w:r>
            <w:r w:rsidRPr="00026DD3">
              <w:rPr>
                <w:rFonts w:ascii="微软雅黑" w:eastAsia="微软雅黑" w:hAnsi="微软雅黑" w:cs="宋体" w:hint="eastAsia"/>
                <w:color w:val="000000"/>
                <w:kern w:val="0"/>
                <w:szCs w:val="21"/>
              </w:rPr>
              <w:t>）</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4</w:t>
            </w:r>
            <w:r w:rsidRPr="00026DD3">
              <w:rPr>
                <w:rFonts w:ascii="微软雅黑" w:eastAsia="微软雅黑" w:hAnsi="微软雅黑" w:cs="宋体"/>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在途补货量</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30天销售量</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补货点（最低库存量）</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r>
      <w:tr w:rsidR="008357DE" w:rsidRPr="00026DD3" w:rsidTr="00DA1206">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8357DE" w:rsidRPr="00026DD3" w:rsidRDefault="008357DE" w:rsidP="00DA1206">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月末补货量（下单）</w:t>
            </w:r>
          </w:p>
        </w:tc>
        <w:tc>
          <w:tcPr>
            <w:tcW w:w="91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8357DE" w:rsidRPr="00026DD3" w:rsidRDefault="008357DE" w:rsidP="00DA1206">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仓储中心补货规则：</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（1）每天查看商品库存和配货情况。</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（2）库存量设置最小、最大库存量。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（3）一次进货量保持在30天的配送范围内。</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（4）根据最小库存量即订货点法的计算结果，填制补货申请表</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（5）总部采购部采购员依据仓储中心补货申请表编制采购计划。</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仓储中心补货量计算公式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计划补货量=平均每天配送量×（配送周期+交货期+安全库存天数）-最后库存量-在途订货量。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补货点=交货天数×平均每天销售量+安全库存量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仓储中心补货计划样表</w:t>
      </w:r>
    </w:p>
    <w:tbl>
      <w:tblPr>
        <w:tblW w:w="5874" w:type="dxa"/>
        <w:tblInd w:w="98" w:type="dxa"/>
        <w:tblLook w:val="04A0" w:firstRow="1" w:lastRow="0" w:firstColumn="1" w:lastColumn="0" w:noHBand="0" w:noVBand="1"/>
      </w:tblPr>
      <w:tblGrid>
        <w:gridCol w:w="3383"/>
        <w:gridCol w:w="880"/>
        <w:gridCol w:w="799"/>
        <w:gridCol w:w="812"/>
      </w:tblGrid>
      <w:tr w:rsidR="008357DE" w:rsidRPr="00134B99" w:rsidTr="00DA1206">
        <w:trPr>
          <w:trHeight w:val="288"/>
        </w:trPr>
        <w:tc>
          <w:tcPr>
            <w:tcW w:w="33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项目</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1月</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2</w:t>
            </w:r>
            <w:r w:rsidRPr="00134B99">
              <w:rPr>
                <w:rFonts w:ascii="微软雅黑" w:eastAsia="微软雅黑" w:hAnsi="微软雅黑" w:cs="宋体" w:hint="eastAsia"/>
                <w:b/>
                <w:bCs/>
                <w:color w:val="000000"/>
                <w:kern w:val="0"/>
                <w:szCs w:val="21"/>
              </w:rPr>
              <w:t>月</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3</w:t>
            </w:r>
            <w:r w:rsidRPr="00134B99">
              <w:rPr>
                <w:rFonts w:ascii="微软雅黑" w:eastAsia="微软雅黑" w:hAnsi="微软雅黑" w:cs="宋体" w:hint="eastAsia"/>
                <w:b/>
                <w:bCs/>
                <w:color w:val="000000"/>
                <w:kern w:val="0"/>
                <w:szCs w:val="21"/>
              </w:rPr>
              <w:t>月</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月均配送量</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1600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安全库存量（5天*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8357DE" w:rsidRPr="00134B99" w:rsidTr="00DA1206">
        <w:trPr>
          <w:trHeight w:val="300"/>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采购交货期库存量（5天*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最高库存量</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期初库存量（</w:t>
            </w:r>
            <w:r w:rsidRPr="00134B99">
              <w:rPr>
                <w:rFonts w:ascii="微软雅黑" w:eastAsia="微软雅黑" w:hAnsi="微软雅黑" w:cs="宋体"/>
                <w:color w:val="000000"/>
                <w:kern w:val="0"/>
                <w:szCs w:val="21"/>
              </w:rPr>
              <w:t>2000</w:t>
            </w:r>
            <w:r w:rsidRPr="00134B99">
              <w:rPr>
                <w:rFonts w:ascii="微软雅黑" w:eastAsia="微软雅黑" w:hAnsi="微软雅黑" w:cs="宋体" w:hint="eastAsia"/>
                <w:color w:val="000000"/>
                <w:kern w:val="0"/>
                <w:szCs w:val="21"/>
              </w:rPr>
              <w:t>）</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在途订货量</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lastRenderedPageBreak/>
              <w:t>月末一次配送量</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订货点</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r>
      <w:tr w:rsidR="008357DE" w:rsidRPr="00134B99" w:rsidTr="00DA1206">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月末补货量（下单）</w:t>
            </w:r>
          </w:p>
        </w:tc>
        <w:tc>
          <w:tcPr>
            <w:tcW w:w="88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采购规则</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采购商品主要从童车制造企业采购，采购品种主要有三种，如下表所示。</w:t>
      </w:r>
    </w:p>
    <w:tbl>
      <w:tblPr>
        <w:tblW w:w="7523" w:type="dxa"/>
        <w:tblInd w:w="98" w:type="dxa"/>
        <w:tblLook w:val="04A0" w:firstRow="1" w:lastRow="0" w:firstColumn="1" w:lastColumn="0" w:noHBand="0" w:noVBand="1"/>
      </w:tblPr>
      <w:tblGrid>
        <w:gridCol w:w="1380"/>
        <w:gridCol w:w="1360"/>
        <w:gridCol w:w="1120"/>
        <w:gridCol w:w="1537"/>
        <w:gridCol w:w="2126"/>
      </w:tblGrid>
      <w:tr w:rsidR="008357DE" w:rsidRPr="00134B99"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1537"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市场供应平均单价</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TC0111</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1000</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TC0112</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1</w:t>
            </w:r>
            <w:r w:rsidRPr="00134B99">
              <w:rPr>
                <w:rFonts w:ascii="微软雅黑" w:eastAsia="微软雅黑" w:hAnsi="微软雅黑" w:cs="宋体"/>
                <w:color w:val="000000"/>
                <w:kern w:val="0"/>
                <w:szCs w:val="21"/>
              </w:rPr>
              <w:t>500</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TC0113</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此处单价为含税单价，增值税税率为17%</w:t>
      </w:r>
    </w:p>
    <w:p w:rsidR="008357DE" w:rsidRPr="006F4DDE" w:rsidRDefault="008357DE" w:rsidP="008357DE">
      <w:pPr>
        <w:widowControl/>
        <w:rPr>
          <w:rFonts w:ascii="微软雅黑" w:eastAsia="微软雅黑" w:hAnsi="微软雅黑" w:cs="宋体"/>
          <w:color w:val="000000"/>
          <w:kern w:val="0"/>
          <w:sz w:val="24"/>
          <w:szCs w:val="24"/>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采购商品的流程：</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1、采购部门根据仓储中心库存净需求（仓储中心补货申请表）、市场供求形势、采购提前期、安全库存以及采购批量等因素，编制采购计划表。</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2、采购部门与童车制造企业签订合同，确定未来一段时间里即将采购的商品品种、预计数量和约定价格等内容。</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3、每月月末，采购部门根据库存情况与童车制造企业签订纸质采购合同。</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4、供应商根据约定的时间向连锁企业发货，连锁企业验收入库。</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5、货款结算的时间及金额依据双方签订的合同，并根据实际情况执行。</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6、采购运费的具体细节在采购合同中由双方进行约定。</w:t>
      </w:r>
    </w:p>
    <w:p w:rsidR="008357DE" w:rsidRPr="006F4DDE" w:rsidRDefault="008357DE" w:rsidP="008357DE">
      <w:pPr>
        <w:widowControl/>
        <w:rPr>
          <w:rFonts w:ascii="微软雅黑" w:eastAsia="微软雅黑" w:hAnsi="微软雅黑" w:cs="宋体"/>
          <w:color w:val="000000"/>
          <w:kern w:val="0"/>
          <w:sz w:val="24"/>
          <w:szCs w:val="24"/>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仓储规则</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1、仓库</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连锁零售企业有3个仓库：仓储中心库、东区门店库、西区门店库</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东区门店库和西区门店库实际上仓库和店面是一体的，不单独设立仓管员。</w:t>
      </w: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仓库信息表</w:t>
      </w:r>
    </w:p>
    <w:tbl>
      <w:tblPr>
        <w:tblW w:w="7523" w:type="dxa"/>
        <w:tblInd w:w="98" w:type="dxa"/>
        <w:tblLook w:val="04A0" w:firstRow="1" w:lastRow="0" w:firstColumn="1" w:lastColumn="0" w:noHBand="0" w:noVBand="1"/>
      </w:tblPr>
      <w:tblGrid>
        <w:gridCol w:w="1380"/>
        <w:gridCol w:w="1360"/>
        <w:gridCol w:w="4783"/>
      </w:tblGrid>
      <w:tr w:rsidR="008357DE" w:rsidRPr="00134B99"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仓库名称</w:t>
            </w:r>
          </w:p>
        </w:tc>
        <w:tc>
          <w:tcPr>
            <w:tcW w:w="4783"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可存放商品</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ZBCK01</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仓储中心库</w:t>
            </w:r>
          </w:p>
        </w:tc>
        <w:tc>
          <w:tcPr>
            <w:tcW w:w="4783"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AZCK02</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东区门店库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DDCK03</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西区门店库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bl>
    <w:p w:rsidR="008357DE" w:rsidRPr="00134B99" w:rsidRDefault="008357DE" w:rsidP="008357DE">
      <w:pPr>
        <w:widowControl/>
        <w:rPr>
          <w:rFonts w:ascii="微软雅黑" w:eastAsia="微软雅黑" w:hAnsi="微软雅黑" w:cs="宋体"/>
          <w:color w:val="000000"/>
          <w:kern w:val="0"/>
          <w:szCs w:val="21"/>
        </w:rPr>
      </w:pPr>
    </w:p>
    <w:tbl>
      <w:tblPr>
        <w:tblW w:w="6531" w:type="dxa"/>
        <w:tblInd w:w="98" w:type="dxa"/>
        <w:tblLook w:val="04A0" w:firstRow="1" w:lastRow="0" w:firstColumn="1" w:lastColumn="0" w:noHBand="0" w:noVBand="1"/>
      </w:tblPr>
      <w:tblGrid>
        <w:gridCol w:w="1380"/>
        <w:gridCol w:w="1360"/>
        <w:gridCol w:w="1120"/>
        <w:gridCol w:w="1880"/>
        <w:gridCol w:w="791"/>
      </w:tblGrid>
      <w:tr w:rsidR="008357DE" w:rsidRPr="00134B99" w:rsidTr="00DA1206">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8357DE" w:rsidRPr="006F4DDE" w:rsidRDefault="008357DE" w:rsidP="00DA1206">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商品信息</w:t>
            </w:r>
          </w:p>
        </w:tc>
      </w:tr>
      <w:tr w:rsidR="008357DE" w:rsidRPr="00134B99" w:rsidTr="00DA1206">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8357DE" w:rsidRPr="006F4DDE" w:rsidRDefault="008357DE" w:rsidP="00DA1206">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仓储中心负责企业所需商品的采购入库、配送出库和保管。</w:t>
            </w:r>
          </w:p>
        </w:tc>
      </w:tr>
      <w:tr w:rsidR="008357DE" w:rsidRPr="00134B99"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gridSpan w:val="2"/>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8357DE" w:rsidRPr="00134B99" w:rsidRDefault="008357DE" w:rsidP="008357DE">
      <w:pPr>
        <w:widowControl/>
        <w:rPr>
          <w:rFonts w:ascii="微软雅黑" w:eastAsia="微软雅黑" w:hAnsi="微软雅黑" w:cs="宋体"/>
          <w:color w:val="000000"/>
          <w:kern w:val="0"/>
          <w:szCs w:val="21"/>
        </w:rPr>
      </w:pPr>
    </w:p>
    <w:p w:rsidR="008357DE" w:rsidRPr="006F4DDE" w:rsidRDefault="008357DE" w:rsidP="008357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门店负责销售所需的商品补货入库、销售出库和保管。</w:t>
      </w:r>
    </w:p>
    <w:tbl>
      <w:tblPr>
        <w:tblW w:w="6531" w:type="dxa"/>
        <w:tblInd w:w="98" w:type="dxa"/>
        <w:tblLook w:val="04A0" w:firstRow="1" w:lastRow="0" w:firstColumn="1" w:lastColumn="0" w:noHBand="0" w:noVBand="1"/>
      </w:tblPr>
      <w:tblGrid>
        <w:gridCol w:w="1380"/>
        <w:gridCol w:w="1360"/>
        <w:gridCol w:w="1120"/>
        <w:gridCol w:w="2671"/>
      </w:tblGrid>
      <w:tr w:rsidR="008357DE" w:rsidRPr="00134B99" w:rsidTr="00DA1206">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lastRenderedPageBreak/>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8357DE" w:rsidRPr="00134B99" w:rsidTr="00DA1206">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8357DE" w:rsidRPr="00134B99" w:rsidRDefault="008357DE" w:rsidP="008357DE">
      <w:pPr>
        <w:widowControl/>
        <w:rPr>
          <w:rFonts w:ascii="微软雅黑" w:eastAsia="微软雅黑" w:hAnsi="微软雅黑" w:cs="宋体"/>
          <w:color w:val="000000"/>
          <w:kern w:val="0"/>
          <w:szCs w:val="21"/>
        </w:rPr>
      </w:pPr>
    </w:p>
    <w:tbl>
      <w:tblPr>
        <w:tblW w:w="8660" w:type="dxa"/>
        <w:tblInd w:w="98" w:type="dxa"/>
        <w:tblLook w:val="04A0" w:firstRow="1" w:lastRow="0" w:firstColumn="1" w:lastColumn="0" w:noHBand="0" w:noVBand="1"/>
      </w:tblPr>
      <w:tblGrid>
        <w:gridCol w:w="8660"/>
      </w:tblGrid>
      <w:tr w:rsidR="008357DE" w:rsidRPr="00134B99" w:rsidTr="00DA1206">
        <w:trPr>
          <w:trHeight w:val="288"/>
        </w:trPr>
        <w:tc>
          <w:tcPr>
            <w:tcW w:w="8660" w:type="dxa"/>
            <w:tcBorders>
              <w:top w:val="nil"/>
              <w:left w:val="nil"/>
              <w:bottom w:val="nil"/>
              <w:right w:val="nil"/>
            </w:tcBorders>
            <w:shd w:val="clear" w:color="auto" w:fill="auto"/>
            <w:noWrap/>
            <w:vAlign w:val="center"/>
            <w:hideMark/>
          </w:tcPr>
          <w:p w:rsidR="008357DE" w:rsidRPr="00134B99" w:rsidRDefault="008357DE" w:rsidP="00DA1206">
            <w:pPr>
              <w:widowControl/>
              <w:jc w:val="left"/>
              <w:rPr>
                <w:rFonts w:ascii="微软雅黑" w:eastAsia="微软雅黑" w:hAnsi="微软雅黑" w:cs="宋体"/>
                <w:color w:val="FF0000"/>
                <w:kern w:val="0"/>
                <w:szCs w:val="21"/>
              </w:rPr>
            </w:pPr>
          </w:p>
        </w:tc>
      </w:tr>
    </w:tbl>
    <w:p w:rsidR="008357DE" w:rsidRPr="00134B99" w:rsidRDefault="008357DE" w:rsidP="008357DE">
      <w:pPr>
        <w:widowControl/>
        <w:rPr>
          <w:rFonts w:ascii="微软雅黑" w:eastAsia="微软雅黑" w:hAnsi="微软雅黑" w:cs="宋体"/>
          <w:b/>
          <w:color w:val="000000"/>
          <w:kern w:val="0"/>
          <w:sz w:val="22"/>
        </w:rPr>
      </w:pPr>
    </w:p>
    <w:p w:rsidR="008357DE" w:rsidRPr="006F4DDE" w:rsidRDefault="008357DE" w:rsidP="008357DE">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财务规则：</w:t>
      </w:r>
    </w:p>
    <w:p w:rsidR="008357DE" w:rsidRPr="006F4DDE" w:rsidRDefault="008357DE" w:rsidP="008357DE">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本版本财务实训由会计师事务所代理记账。</w:t>
      </w:r>
    </w:p>
    <w:p w:rsidR="008357DE" w:rsidRPr="00134B99" w:rsidRDefault="008357DE" w:rsidP="008357DE">
      <w:pPr>
        <w:widowControl/>
        <w:rPr>
          <w:rFonts w:ascii="微软雅黑" w:eastAsia="微软雅黑" w:hAnsi="微软雅黑" w:cs="宋体"/>
          <w:b/>
          <w:color w:val="000000"/>
          <w:kern w:val="0"/>
          <w:sz w:val="22"/>
        </w:rPr>
      </w:pPr>
    </w:p>
    <w:p w:rsidR="008357DE" w:rsidRPr="006F4DDE" w:rsidRDefault="008357DE" w:rsidP="008357DE">
      <w:pPr>
        <w:pStyle w:val="afff1"/>
        <w:numPr>
          <w:ilvl w:val="0"/>
          <w:numId w:val="12"/>
        </w:numPr>
        <w:spacing w:line="360" w:lineRule="auto"/>
        <w:ind w:firstLineChars="0"/>
        <w:rPr>
          <w:rFonts w:ascii="微软雅黑" w:eastAsia="微软雅黑" w:hAnsi="微软雅黑"/>
          <w:kern w:val="0"/>
          <w:sz w:val="24"/>
          <w:szCs w:val="24"/>
        </w:rPr>
      </w:pPr>
      <w:r w:rsidRPr="006F4DDE">
        <w:rPr>
          <w:rFonts w:ascii="微软雅黑" w:eastAsia="微软雅黑" w:hAnsi="微软雅黑" w:hint="eastAsia"/>
          <w:kern w:val="0"/>
          <w:sz w:val="24"/>
          <w:szCs w:val="24"/>
        </w:rPr>
        <w:t>企业抵押贷款规则</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8357DE" w:rsidTr="00DA1206">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8357DE" w:rsidRDefault="008357DE" w:rsidP="00DA1206">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8357DE" w:rsidTr="00DA1206">
        <w:trPr>
          <w:trHeight w:val="495"/>
        </w:trPr>
        <w:tc>
          <w:tcPr>
            <w:tcW w:w="0" w:type="auto"/>
            <w:tcBorders>
              <w:top w:val="nil"/>
              <w:left w:val="single" w:sz="8" w:space="0" w:color="auto"/>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8357DE" w:rsidRDefault="008357DE" w:rsidP="00DA1206">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8357DE"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申请企业抵押贷款所需基本资料：营业执照，法人代表身份证，银行开户许可证，最近一期财务报表（均需加盖财务印鉴），抵押保证：房屋产权 还款方式：一次还本付息。</w:t>
      </w:r>
    </w:p>
    <w:p w:rsidR="008357DE" w:rsidRPr="007B5E41" w:rsidRDefault="008357DE" w:rsidP="008357DE">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     </w:t>
      </w:r>
    </w:p>
    <w:p w:rsidR="008357DE" w:rsidRDefault="008357DE" w:rsidP="008357DE">
      <w:pPr>
        <w:pStyle w:val="11"/>
      </w:pPr>
      <w:bookmarkStart w:id="146" w:name="_Toc493853743"/>
      <w:r w:rsidRPr="008357DE">
        <w:rPr>
          <w:rFonts w:hint="eastAsia"/>
          <w:highlight w:val="lightGray"/>
        </w:rPr>
        <w:t>（八）</w:t>
      </w:r>
      <w:r>
        <w:rPr>
          <w:rFonts w:hint="eastAsia"/>
        </w:rPr>
        <w:t>会计</w:t>
      </w:r>
      <w:r>
        <w:t>师</w:t>
      </w:r>
      <w:r>
        <w:rPr>
          <w:rFonts w:hint="eastAsia"/>
        </w:rPr>
        <w:t>事务所</w:t>
      </w:r>
      <w:r>
        <w:t>基本规则</w:t>
      </w:r>
      <w:bookmarkEnd w:id="146"/>
    </w:p>
    <w:p w:rsidR="008357DE" w:rsidRPr="007B5E41" w:rsidRDefault="008357DE" w:rsidP="008357DE">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lastRenderedPageBreak/>
        <w:t>项目</w:t>
      </w:r>
      <w:r w:rsidRPr="007B5E41">
        <w:rPr>
          <w:rFonts w:ascii="微软雅黑" w:eastAsia="微软雅黑" w:hAnsi="微软雅黑"/>
          <w:b/>
          <w:sz w:val="28"/>
          <w:szCs w:val="28"/>
        </w:rPr>
        <w:t>经理</w:t>
      </w:r>
      <w:r w:rsidRPr="007B5E41">
        <w:rPr>
          <w:rFonts w:ascii="微软雅黑" w:eastAsia="微软雅黑" w:hAnsi="微软雅黑" w:hint="eastAsia"/>
          <w:b/>
          <w:sz w:val="28"/>
          <w:szCs w:val="28"/>
        </w:rPr>
        <w:t>岗前</w:t>
      </w:r>
      <w:r w:rsidRPr="007B5E41">
        <w:rPr>
          <w:rFonts w:ascii="微软雅黑" w:eastAsia="微软雅黑" w:hAnsi="微软雅黑"/>
          <w:b/>
          <w:sz w:val="28"/>
          <w:szCs w:val="28"/>
        </w:rPr>
        <w:t>培训</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hint="eastAsia"/>
          <w:sz w:val="24"/>
          <w:szCs w:val="24"/>
        </w:rPr>
        <w:t>组织部门人员学习审计的基本概念和理论，布置学习任务</w:t>
      </w:r>
    </w:p>
    <w:p w:rsidR="008357DE" w:rsidRPr="007B5E41" w:rsidRDefault="008357DE" w:rsidP="008357DE">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审计师</w:t>
      </w:r>
      <w:r w:rsidRPr="007B5E41">
        <w:rPr>
          <w:rFonts w:ascii="微软雅黑" w:eastAsia="微软雅黑" w:hAnsi="微软雅黑"/>
          <w:b/>
          <w:sz w:val="28"/>
          <w:szCs w:val="28"/>
        </w:rPr>
        <w:t>认知：</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了解审计准则的分类及一般构成；</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掌握中国内部审计准则基本准则内容；</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掌握审计抽样的种类和样本的选取方法；</w:t>
      </w:r>
    </w:p>
    <w:p w:rsidR="008357DE" w:rsidRPr="006039C4" w:rsidRDefault="008357DE" w:rsidP="008357DE">
      <w:pPr>
        <w:framePr w:hSpace="180" w:wrap="around" w:vAnchor="page" w:hAnchor="page" w:x="1823" w:y="2335"/>
        <w:spacing w:before="156"/>
      </w:pPr>
      <w:r>
        <w:rPr>
          <w:rFonts w:hint="eastAsia"/>
          <w:noProof/>
        </w:rPr>
        <w:drawing>
          <wp:inline distT="0" distB="0" distL="0" distR="0" wp14:anchorId="2F9DE20C" wp14:editId="56F5C48B">
            <wp:extent cx="5274310" cy="3076575"/>
            <wp:effectExtent l="38100" t="0" r="2540" b="0"/>
            <wp:docPr id="1"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8357DE" w:rsidRPr="007B5E41" w:rsidRDefault="008357DE" w:rsidP="008357DE">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w:t>
      </w:r>
      <w:r w:rsidRPr="007B5E41">
        <w:rPr>
          <w:rFonts w:ascii="微软雅黑" w:eastAsia="微软雅黑" w:hAnsi="微软雅黑"/>
          <w:b/>
          <w:sz w:val="28"/>
          <w:szCs w:val="28"/>
        </w:rPr>
        <w:t>助理认知：</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了解审计过程每一个阶段的具体工作内容；</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了解审计证据可靠性的判定标准</w:t>
      </w:r>
    </w:p>
    <w:p w:rsidR="008357DE" w:rsidRPr="007B5E41" w:rsidRDefault="008357DE" w:rsidP="008357DE">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了解审计工作底稿的基本要素及分类内容</w:t>
      </w:r>
    </w:p>
    <w:p w:rsidR="008357DE" w:rsidRPr="001422D5" w:rsidRDefault="008357DE" w:rsidP="008357DE"/>
    <w:p w:rsidR="00CF161B" w:rsidRPr="008357DE" w:rsidRDefault="00CF161B">
      <w:pPr>
        <w:widowControl/>
        <w:jc w:val="left"/>
        <w:rPr>
          <w:rFonts w:ascii="微软雅黑" w:eastAsia="微软雅黑" w:hAnsi="微软雅黑"/>
          <w:kern w:val="0"/>
          <w:sz w:val="24"/>
          <w:szCs w:val="24"/>
          <w:lang w:bidi="en-US"/>
        </w:rPr>
      </w:pPr>
    </w:p>
    <w:p w:rsidR="00CF161B" w:rsidRDefault="00CF161B">
      <w:pPr>
        <w:widowControl/>
        <w:adjustRightInd w:val="0"/>
        <w:snapToGrid w:val="0"/>
        <w:spacing w:beforeLines="50" w:before="156"/>
        <w:ind w:firstLineChars="200" w:firstLine="480"/>
        <w:jc w:val="left"/>
        <w:rPr>
          <w:rFonts w:eastAsia="微软雅黑"/>
          <w:kern w:val="0"/>
          <w:sz w:val="24"/>
          <w:lang w:bidi="en-US"/>
        </w:rPr>
      </w:pPr>
    </w:p>
    <w:p w:rsidR="00CF161B" w:rsidRDefault="008E1F33">
      <w:pPr>
        <w:pStyle w:val="11"/>
      </w:pPr>
      <w:bookmarkStart w:id="147" w:name="_Toc469592362"/>
      <w:bookmarkStart w:id="148" w:name="_Toc493853744"/>
      <w:r>
        <w:rPr>
          <w:rFonts w:hint="eastAsia"/>
        </w:rPr>
        <w:t>三、课程整体介绍</w:t>
      </w:r>
      <w:bookmarkEnd w:id="147"/>
      <w:bookmarkEnd w:id="148"/>
    </w:p>
    <w:p w:rsidR="00CF161B" w:rsidRDefault="008E1F33">
      <w:pPr>
        <w:pStyle w:val="2"/>
      </w:pPr>
      <w:bookmarkStart w:id="149" w:name="_Toc404519546"/>
      <w:bookmarkStart w:id="150" w:name="_Toc469592363"/>
      <w:bookmarkStart w:id="151" w:name="_Toc493853745"/>
      <w:r>
        <w:rPr>
          <w:rFonts w:hint="eastAsia"/>
        </w:rPr>
        <w:t>（一）实习动员</w:t>
      </w:r>
      <w:bookmarkEnd w:id="149"/>
      <w:r>
        <w:rPr>
          <w:rFonts w:hint="eastAsia"/>
        </w:rPr>
        <w:t>与团队组建</w:t>
      </w:r>
      <w:bookmarkEnd w:id="150"/>
      <w:bookmarkEnd w:id="151"/>
    </w:p>
    <w:p w:rsidR="00CF161B" w:rsidRDefault="008E1F33">
      <w:pPr>
        <w:pStyle w:val="3"/>
      </w:pPr>
      <w:bookmarkStart w:id="152" w:name="_Toc469592364"/>
      <w:bookmarkStart w:id="153" w:name="_Toc493853746"/>
      <w:r>
        <w:t>1.</w:t>
      </w:r>
      <w:r>
        <w:rPr>
          <w:rFonts w:hint="eastAsia"/>
        </w:rPr>
        <w:t>实习动员</w:t>
      </w:r>
      <w:bookmarkEnd w:id="152"/>
      <w:bookmarkEnd w:id="153"/>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仿真实习开始之前，由实习组织者就本次实习的目的、内容、时间安排、组织形式、实习要求、实习考核等内容做统一宣讲。通过实习动员会使学生：</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理解本次实习的意义；</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明确实习的要求及工作规范；</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了解实习考核评价指标体系。</w:t>
      </w:r>
    </w:p>
    <w:p w:rsidR="00CF161B" w:rsidRDefault="008E1F33">
      <w:pPr>
        <w:pStyle w:val="3"/>
      </w:pPr>
      <w:bookmarkStart w:id="154" w:name="_Toc469592365"/>
      <w:bookmarkStart w:id="155" w:name="_Toc493853747"/>
      <w:r>
        <w:rPr>
          <w:rFonts w:hint="eastAsia"/>
        </w:rPr>
        <w:t>2.系统操作培训</w:t>
      </w:r>
      <w:bookmarkEnd w:id="154"/>
      <w:bookmarkEnd w:id="155"/>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基本操作</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602230"/>
            <wp:effectExtent l="0" t="0" r="254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50"/>
                    <a:stretch>
                      <a:fillRect/>
                    </a:stretch>
                  </pic:blipFill>
                  <pic:spPr>
                    <a:xfrm>
                      <a:off x="0" y="0"/>
                      <a:ext cx="5274310" cy="260223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lastRenderedPageBreak/>
        <w:drawing>
          <wp:inline distT="0" distB="0" distL="0" distR="0">
            <wp:extent cx="5274310" cy="2597150"/>
            <wp:effectExtent l="0" t="0" r="254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1"/>
                    <a:stretch>
                      <a:fillRect/>
                    </a:stretch>
                  </pic:blipFill>
                  <pic:spPr>
                    <a:xfrm>
                      <a:off x="0" y="0"/>
                      <a:ext cx="5274310" cy="259715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报名参选</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53" name="图片 3"/>
            <wp:cNvGraphicFramePr/>
            <a:graphic xmlns:a="http://schemas.openxmlformats.org/drawingml/2006/main">
              <a:graphicData uri="http://schemas.openxmlformats.org/drawingml/2006/picture">
                <pic:pic xmlns:pic="http://schemas.openxmlformats.org/drawingml/2006/picture">
                  <pic:nvPicPr>
                    <pic:cNvPr id="53" name="图片 3"/>
                    <pic:cNvPicPr/>
                  </pic:nvPicPr>
                  <pic:blipFill>
                    <a:blip r:embed="rId52"/>
                    <a:stretch>
                      <a:fillRect/>
                    </a:stretch>
                  </pic:blipFill>
                  <pic:spPr>
                    <a:xfrm>
                      <a:off x="0" y="0"/>
                      <a:ext cx="5274310" cy="259715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选举投票</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54" name="图片 3"/>
            <wp:cNvGraphicFramePr/>
            <a:graphic xmlns:a="http://schemas.openxmlformats.org/drawingml/2006/main">
              <a:graphicData uri="http://schemas.openxmlformats.org/drawingml/2006/picture">
                <pic:pic xmlns:pic="http://schemas.openxmlformats.org/drawingml/2006/picture">
                  <pic:nvPicPr>
                    <pic:cNvPr id="54" name="图片 3"/>
                    <pic:cNvPicPr/>
                  </pic:nvPicPr>
                  <pic:blipFill>
                    <a:blip r:embed="rId53"/>
                    <a:stretch>
                      <a:fillRect/>
                    </a:stretch>
                  </pic:blipFill>
                  <pic:spPr>
                    <a:xfrm>
                      <a:off x="0" y="0"/>
                      <a:ext cx="5274310" cy="2597150"/>
                    </a:xfrm>
                    <a:prstGeom prst="rect">
                      <a:avLst/>
                    </a:prstGeom>
                  </pic:spPr>
                </pic:pic>
              </a:graphicData>
            </a:graphic>
          </wp:inline>
        </w:drawing>
      </w:r>
    </w:p>
    <w:p w:rsidR="00CF161B" w:rsidRDefault="008E1F33">
      <w:pPr>
        <w:pStyle w:val="3"/>
      </w:pPr>
      <w:bookmarkStart w:id="156" w:name="_Toc469592366"/>
      <w:bookmarkStart w:id="157" w:name="_Toc493853748"/>
      <w:r>
        <w:rPr>
          <w:rFonts w:hint="eastAsia"/>
        </w:rPr>
        <w:lastRenderedPageBreak/>
        <w:t>3.综合素质测评</w:t>
      </w:r>
      <w:bookmarkEnd w:id="156"/>
      <w:bookmarkEnd w:id="157"/>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实习之前，对所有同学做综合素质测评。综合素质测评由实习系统自动抽题、自动计分，题目类型包括基本素质、通用管理、营销、采购、生产、仓储、人力资源、行政管理、财务等各方面内容。</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在参与仿真实习的学生中，根据岗位胜任力测评结果，选取综合测评最高的作为</w:t>
      </w:r>
      <w:r>
        <w:rPr>
          <w:rFonts w:eastAsia="微软雅黑"/>
          <w:kern w:val="0"/>
          <w:sz w:val="24"/>
          <w:lang w:bidi="en-US"/>
        </w:rPr>
        <w:t>CEO</w:t>
      </w:r>
      <w:r>
        <w:rPr>
          <w:rFonts w:eastAsia="微软雅黑" w:hint="eastAsia"/>
          <w:kern w:val="0"/>
          <w:sz w:val="24"/>
          <w:lang w:bidi="en-US"/>
        </w:rPr>
        <w:t>备选人选，再参考个人意愿及教师推荐，指定若干位</w:t>
      </w:r>
      <w:r>
        <w:rPr>
          <w:rFonts w:eastAsia="微软雅黑"/>
          <w:kern w:val="0"/>
          <w:sz w:val="24"/>
          <w:lang w:bidi="en-US"/>
        </w:rPr>
        <w:t>CEO</w:t>
      </w:r>
      <w:r>
        <w:rPr>
          <w:rFonts w:eastAsia="微软雅黑" w:hint="eastAsia"/>
          <w:kern w:val="0"/>
          <w:sz w:val="24"/>
          <w:lang w:bidi="en-US"/>
        </w:rPr>
        <w:t>候选人。</w:t>
      </w:r>
    </w:p>
    <w:p w:rsidR="00CF161B" w:rsidRDefault="008E1F33">
      <w:pPr>
        <w:pStyle w:val="3"/>
      </w:pPr>
      <w:bookmarkStart w:id="158" w:name="_Toc469592367"/>
      <w:bookmarkStart w:id="159" w:name="_Toc493853749"/>
      <w:r>
        <w:t>4.</w:t>
      </w:r>
      <w:r>
        <w:rPr>
          <w:rFonts w:hint="eastAsia"/>
        </w:rPr>
        <w:t>竞聘</w:t>
      </w:r>
      <w:r>
        <w:t>CEO</w:t>
      </w:r>
      <w:bookmarkEnd w:id="158"/>
      <w:bookmarkEnd w:id="159"/>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CEO(Chief Executive Officer)</w:t>
      </w:r>
      <w:r>
        <w:rPr>
          <w:rFonts w:eastAsia="微软雅黑" w:hint="eastAsia"/>
          <w:kern w:val="0"/>
          <w:sz w:val="24"/>
          <w:lang w:bidi="en-US"/>
        </w:rPr>
        <w:t>，即首席执行官。首席执行官是在一个企业中负责日常经营管理的最高级管理人员，也称行政总裁。</w:t>
      </w:r>
      <w:r>
        <w:rPr>
          <w:rFonts w:eastAsia="微软雅黑"/>
          <w:kern w:val="0"/>
          <w:sz w:val="24"/>
          <w:lang w:bidi="en-US"/>
        </w:rPr>
        <w:t>CEO</w:t>
      </w:r>
      <w:r>
        <w:rPr>
          <w:rFonts w:eastAsia="微软雅黑" w:hint="eastAsia"/>
          <w:kern w:val="0"/>
          <w:sz w:val="24"/>
          <w:lang w:bidi="en-US"/>
        </w:rPr>
        <w:t>向公司的董事会负责，在公司或组织内部拥有最终的执行经营管理决策的权力。</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在企业全景仿真综合实习中，采用竞聘方式确定每个管理团队的</w:t>
      </w:r>
      <w:r>
        <w:rPr>
          <w:rFonts w:eastAsia="微软雅黑"/>
          <w:kern w:val="0"/>
          <w:sz w:val="24"/>
          <w:lang w:bidi="en-US"/>
        </w:rPr>
        <w:t>CEO</w:t>
      </w:r>
      <w:r>
        <w:rPr>
          <w:rFonts w:eastAsia="微软雅黑" w:hint="eastAsia"/>
          <w:kern w:val="0"/>
          <w:sz w:val="24"/>
          <w:lang w:bidi="en-US"/>
        </w:rPr>
        <w:t>。</w:t>
      </w:r>
    </w:p>
    <w:p w:rsidR="00CF161B" w:rsidRDefault="008E1F33">
      <w:pPr>
        <w:pStyle w:val="10"/>
        <w:widowControl/>
        <w:numPr>
          <w:ilvl w:val="0"/>
          <w:numId w:val="21"/>
        </w:numPr>
        <w:spacing w:before="156"/>
        <w:jc w:val="left"/>
        <w:rPr>
          <w:kern w:val="0"/>
          <w:lang w:bidi="en-US"/>
        </w:rPr>
      </w:pPr>
      <w:r>
        <w:rPr>
          <w:rFonts w:hint="eastAsia"/>
          <w:kern w:val="0"/>
          <w:lang w:bidi="en-US"/>
        </w:rPr>
        <w:t>竞选发言。由竞聘者陈述对</w:t>
      </w:r>
      <w:r>
        <w:rPr>
          <w:kern w:val="0"/>
          <w:lang w:bidi="en-US"/>
        </w:rPr>
        <w:t>CEO</w:t>
      </w:r>
      <w:r>
        <w:rPr>
          <w:rFonts w:hint="eastAsia"/>
          <w:kern w:val="0"/>
          <w:lang w:bidi="en-US"/>
        </w:rPr>
        <w:t>角色的理解、价值主张、处事原则等。</w:t>
      </w:r>
    </w:p>
    <w:p w:rsidR="00CF161B" w:rsidRDefault="008E1F33">
      <w:pPr>
        <w:pStyle w:val="10"/>
        <w:widowControl/>
        <w:numPr>
          <w:ilvl w:val="0"/>
          <w:numId w:val="21"/>
        </w:numPr>
        <w:spacing w:before="156"/>
        <w:jc w:val="left"/>
        <w:rPr>
          <w:kern w:val="0"/>
          <w:lang w:bidi="en-US"/>
        </w:rPr>
      </w:pPr>
      <w:r>
        <w:rPr>
          <w:rFonts w:hint="eastAsia"/>
          <w:kern w:val="0"/>
          <w:lang w:bidi="en-US"/>
        </w:rPr>
        <w:t>所有参与实习的学生可以参与投票。最终以竞聘者得票多少决定是否胜出。</w:t>
      </w:r>
    </w:p>
    <w:p w:rsidR="00CF161B" w:rsidRDefault="008E1F33">
      <w:pPr>
        <w:pStyle w:val="3"/>
      </w:pPr>
      <w:bookmarkStart w:id="160" w:name="_Toc469592368"/>
      <w:bookmarkStart w:id="161" w:name="_Toc493853750"/>
      <w:r>
        <w:rPr>
          <w:rFonts w:hint="eastAsia"/>
        </w:rPr>
        <w:t>5.招聘管理团队</w:t>
      </w:r>
      <w:bookmarkEnd w:id="160"/>
      <w:bookmarkEnd w:id="161"/>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为了快速组建公司管理团队，</w:t>
      </w:r>
      <w:r>
        <w:rPr>
          <w:rFonts w:eastAsia="微软雅黑"/>
          <w:kern w:val="0"/>
          <w:sz w:val="24"/>
          <w:lang w:bidi="en-US"/>
        </w:rPr>
        <w:t>CEO</w:t>
      </w:r>
      <w:r>
        <w:rPr>
          <w:rFonts w:eastAsia="微软雅黑" w:hint="eastAsia"/>
          <w:kern w:val="0"/>
          <w:sz w:val="24"/>
          <w:lang w:bidi="en-US"/>
        </w:rPr>
        <w:t>需要立即着手招聘企业人力资源主管。待人力资源主管选定后，和人力资源主管一起制作招聘海报、提出岗位职位要求，收集、筛选招聘简历，面试应聘人员。</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每个学生持个人填写的应聘登记表去意向单位应聘，经过双向选择，最终确定自己的企业及岗位。</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每个同学应充分重视这次面试，做好面试前的准备工作。</w:t>
      </w:r>
    </w:p>
    <w:p w:rsidR="00CF161B" w:rsidRDefault="008E1F33">
      <w:pPr>
        <w:pStyle w:val="3"/>
      </w:pPr>
      <w:bookmarkStart w:id="162" w:name="_Toc469592369"/>
      <w:bookmarkStart w:id="163" w:name="_Toc493853751"/>
      <w:r>
        <w:t>6.</w:t>
      </w:r>
      <w:r>
        <w:rPr>
          <w:rFonts w:hint="eastAsia"/>
        </w:rPr>
        <w:t>员工上岗</w:t>
      </w:r>
      <w:bookmarkEnd w:id="162"/>
      <w:bookmarkEnd w:id="163"/>
    </w:p>
    <w:p w:rsidR="00CF161B" w:rsidRDefault="008E1F33">
      <w:pPr>
        <w:widowControl/>
        <w:adjustRightInd w:val="0"/>
        <w:snapToGrid w:val="0"/>
        <w:spacing w:beforeLines="50" w:before="156"/>
        <w:ind w:firstLineChars="200" w:firstLine="480"/>
        <w:jc w:val="left"/>
        <w:rPr>
          <w:rFonts w:eastAsia="微软雅黑"/>
          <w:kern w:val="0"/>
          <w:sz w:val="24"/>
          <w:lang w:bidi="en-US"/>
        </w:rPr>
      </w:pPr>
      <w:bookmarkStart w:id="164" w:name="_Toc462059887"/>
      <w:r>
        <w:rPr>
          <w:rFonts w:eastAsia="微软雅黑"/>
          <w:kern w:val="0"/>
          <w:sz w:val="24"/>
          <w:lang w:bidi="en-US"/>
        </w:rPr>
        <w:t>员工上岗分两种情况</w:t>
      </w:r>
      <w:r>
        <w:rPr>
          <w:rFonts w:eastAsia="微软雅黑" w:hint="eastAsia"/>
          <w:kern w:val="0"/>
          <w:sz w:val="24"/>
          <w:lang w:bidi="en-US"/>
        </w:rPr>
        <w:t>，</w:t>
      </w:r>
      <w:bookmarkEnd w:id="164"/>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：没有岗位的人员上岗。（包含未参与</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竞聘的所有人员和</w:t>
      </w:r>
      <w:r>
        <w:rPr>
          <w:rFonts w:eastAsia="微软雅黑" w:hint="eastAsia"/>
          <w:kern w:val="0"/>
          <w:sz w:val="24"/>
          <w:lang w:bidi="en-US"/>
        </w:rPr>
        <w:t>竞聘未当选</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的人员</w:t>
      </w:r>
      <w:r>
        <w:rPr>
          <w:rFonts w:eastAsia="微软雅黑" w:hint="eastAsia"/>
          <w:kern w:val="0"/>
          <w:sz w:val="24"/>
          <w:lang w:bidi="en-US"/>
        </w:rPr>
        <w:t>）</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已有岗位人员上岗</w:t>
      </w:r>
      <w:r>
        <w:rPr>
          <w:rFonts w:eastAsia="微软雅黑" w:hint="eastAsia"/>
          <w:kern w:val="0"/>
          <w:sz w:val="24"/>
          <w:lang w:bidi="en-US"/>
        </w:rPr>
        <w:t>。（在</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竞聘中当选为</w:t>
      </w:r>
      <w:r>
        <w:rPr>
          <w:rFonts w:eastAsia="微软雅黑"/>
          <w:kern w:val="0"/>
          <w:sz w:val="24"/>
          <w:lang w:bidi="en-US"/>
        </w:rPr>
        <w:t>CEO</w:t>
      </w:r>
      <w:r>
        <w:rPr>
          <w:rFonts w:eastAsia="微软雅黑"/>
          <w:kern w:val="0"/>
          <w:sz w:val="24"/>
          <w:lang w:bidi="en-US"/>
        </w:rPr>
        <w:t>的人员</w:t>
      </w:r>
      <w:r>
        <w:rPr>
          <w:rFonts w:eastAsia="微软雅黑" w:hint="eastAsia"/>
          <w:kern w:val="0"/>
          <w:sz w:val="24"/>
          <w:lang w:bidi="en-US"/>
        </w:rPr>
        <w:t>）</w:t>
      </w:r>
    </w:p>
    <w:p w:rsidR="00CF161B" w:rsidRDefault="008E1F33">
      <w:pPr>
        <w:widowControl/>
        <w:adjustRightInd w:val="0"/>
        <w:snapToGrid w:val="0"/>
        <w:spacing w:beforeLines="50" w:before="156"/>
        <w:ind w:firstLineChars="200" w:firstLine="480"/>
        <w:jc w:val="left"/>
        <w:rPr>
          <w:rFonts w:eastAsia="微软雅黑"/>
          <w:kern w:val="0"/>
          <w:sz w:val="24"/>
          <w:lang w:bidi="en-US"/>
        </w:rPr>
      </w:pPr>
      <w:bookmarkStart w:id="165" w:name="_Toc462059888"/>
      <w:r>
        <w:rPr>
          <w:rFonts w:eastAsia="微软雅黑"/>
          <w:kern w:val="0"/>
          <w:sz w:val="24"/>
          <w:lang w:bidi="en-US"/>
        </w:rPr>
        <w:lastRenderedPageBreak/>
        <w:t>情况一</w:t>
      </w:r>
      <w:r>
        <w:rPr>
          <w:rFonts w:eastAsia="微软雅黑" w:hint="eastAsia"/>
          <w:kern w:val="0"/>
          <w:sz w:val="24"/>
          <w:lang w:bidi="en-US"/>
        </w:rPr>
        <w:t>：</w:t>
      </w:r>
      <w:r>
        <w:rPr>
          <w:rFonts w:eastAsia="微软雅黑"/>
          <w:kern w:val="0"/>
          <w:sz w:val="24"/>
          <w:lang w:bidi="en-US"/>
        </w:rPr>
        <w:t>没有岗位的人员上岗</w:t>
      </w:r>
      <w:bookmarkEnd w:id="165"/>
    </w:p>
    <w:p w:rsidR="00CF161B" w:rsidRDefault="008E1F33">
      <w:r>
        <w:rPr>
          <w:noProof/>
        </w:rPr>
        <w:drawing>
          <wp:inline distT="0" distB="0" distL="0" distR="0">
            <wp:extent cx="5274310" cy="251714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4"/>
                    <a:stretch>
                      <a:fillRect/>
                    </a:stretch>
                  </pic:blipFill>
                  <pic:spPr>
                    <a:xfrm>
                      <a:off x="0" y="0"/>
                      <a:ext cx="5274310" cy="251714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CF161B" w:rsidRDefault="008E1F33">
      <w:r>
        <w:rPr>
          <w:noProof/>
        </w:rPr>
        <w:drawing>
          <wp:inline distT="0" distB="0" distL="0" distR="0">
            <wp:extent cx="5274310" cy="2547620"/>
            <wp:effectExtent l="0" t="0" r="254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5"/>
                    <a:stretch>
                      <a:fillRect/>
                    </a:stretch>
                  </pic:blipFill>
                  <pic:spPr>
                    <a:xfrm>
                      <a:off x="0" y="0"/>
                      <a:ext cx="5274310" cy="254762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w:t>
      </w:r>
      <w:r>
        <w:rPr>
          <w:rFonts w:eastAsia="微软雅黑" w:hint="eastAsia"/>
          <w:kern w:val="0"/>
          <w:sz w:val="24"/>
          <w:lang w:bidi="en-US"/>
        </w:rPr>
        <w:t>1</w:t>
      </w:r>
      <w:r>
        <w:rPr>
          <w:rFonts w:eastAsia="微软雅黑" w:hint="eastAsia"/>
          <w:kern w:val="0"/>
          <w:sz w:val="24"/>
          <w:lang w:bidi="en-US"/>
        </w:rPr>
        <w:t>处选择要自己要上岗的机构，在</w:t>
      </w:r>
      <w:r>
        <w:rPr>
          <w:rFonts w:eastAsia="微软雅黑" w:hint="eastAsia"/>
          <w:kern w:val="0"/>
          <w:sz w:val="24"/>
          <w:lang w:bidi="en-US"/>
        </w:rPr>
        <w:t>2</w:t>
      </w:r>
      <w:r>
        <w:rPr>
          <w:rFonts w:eastAsia="微软雅黑" w:hint="eastAsia"/>
          <w:kern w:val="0"/>
          <w:sz w:val="24"/>
          <w:lang w:bidi="en-US"/>
        </w:rPr>
        <w:t>处选择自己要上岗的企业，在</w:t>
      </w:r>
      <w:r>
        <w:rPr>
          <w:rFonts w:eastAsia="微软雅黑" w:hint="eastAsia"/>
          <w:kern w:val="0"/>
          <w:sz w:val="24"/>
          <w:lang w:bidi="en-US"/>
        </w:rPr>
        <w:t>3</w:t>
      </w:r>
      <w:r>
        <w:rPr>
          <w:rFonts w:eastAsia="微软雅黑" w:hint="eastAsia"/>
          <w:kern w:val="0"/>
          <w:sz w:val="24"/>
          <w:lang w:bidi="en-US"/>
        </w:rPr>
        <w:t>处选择自己要上岗的岗位。</w:t>
      </w:r>
    </w:p>
    <w:p w:rsidR="00CF161B" w:rsidRDefault="008E1F33">
      <w:r>
        <w:rPr>
          <w:noProof/>
        </w:rPr>
        <w:drawing>
          <wp:inline distT="0" distB="0" distL="0" distR="0">
            <wp:extent cx="5274310" cy="2527300"/>
            <wp:effectExtent l="0" t="0" r="254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6"/>
                    <a:stretch>
                      <a:fillRect/>
                    </a:stretch>
                  </pic:blipFill>
                  <pic:spPr>
                    <a:xfrm>
                      <a:off x="0" y="0"/>
                      <a:ext cx="5274310" cy="2527300"/>
                    </a:xfrm>
                    <a:prstGeom prst="rect">
                      <a:avLst/>
                    </a:prstGeom>
                  </pic:spPr>
                </pic:pic>
              </a:graphicData>
            </a:graphic>
          </wp:inline>
        </w:drawing>
      </w:r>
    </w:p>
    <w:p w:rsidR="00CF161B" w:rsidRDefault="008E1F33">
      <w:r>
        <w:rPr>
          <w:noProof/>
        </w:rPr>
        <w:lastRenderedPageBreak/>
        <w:drawing>
          <wp:inline distT="0" distB="0" distL="0" distR="0">
            <wp:extent cx="5274310" cy="387096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7"/>
                    <a:stretch>
                      <a:fillRect/>
                    </a:stretch>
                  </pic:blipFill>
                  <pic:spPr>
                    <a:xfrm>
                      <a:off x="0" y="0"/>
                      <a:ext cx="5274310" cy="387096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维护个人信息后</w:t>
      </w:r>
      <w:r>
        <w:rPr>
          <w:rFonts w:eastAsia="微软雅黑" w:hint="eastAsia"/>
          <w:kern w:val="0"/>
          <w:sz w:val="24"/>
          <w:lang w:bidi="en-US"/>
        </w:rPr>
        <w:t>，</w:t>
      </w:r>
      <w:r>
        <w:rPr>
          <w:rFonts w:eastAsia="微软雅黑"/>
          <w:kern w:val="0"/>
          <w:sz w:val="24"/>
          <w:lang w:bidi="en-US"/>
        </w:rPr>
        <w:t>点击提交</w:t>
      </w:r>
      <w:r>
        <w:rPr>
          <w:rFonts w:eastAsia="微软雅黑" w:hint="eastAsia"/>
          <w:kern w:val="0"/>
          <w:sz w:val="24"/>
          <w:lang w:bidi="en-US"/>
        </w:rPr>
        <w:t>，</w:t>
      </w:r>
      <w:r>
        <w:rPr>
          <w:rFonts w:eastAsia="微软雅黑"/>
          <w:kern w:val="0"/>
          <w:sz w:val="24"/>
          <w:lang w:bidi="en-US"/>
        </w:rPr>
        <w:t>上岗操作完成</w:t>
      </w:r>
      <w:r>
        <w:rPr>
          <w:rFonts w:eastAsia="微软雅黑" w:hint="eastAsia"/>
          <w:kern w:val="0"/>
          <w:sz w:val="24"/>
          <w:lang w:bidi="en-US"/>
        </w:rPr>
        <w:t>。</w:t>
      </w:r>
    </w:p>
    <w:p w:rsidR="00CF161B" w:rsidRDefault="008E1F33">
      <w:pPr>
        <w:widowControl/>
        <w:adjustRightInd w:val="0"/>
        <w:snapToGrid w:val="0"/>
        <w:spacing w:beforeLines="50" w:before="156"/>
        <w:ind w:firstLineChars="200" w:firstLine="480"/>
        <w:jc w:val="left"/>
        <w:rPr>
          <w:rFonts w:eastAsia="微软雅黑"/>
          <w:kern w:val="0"/>
          <w:sz w:val="24"/>
          <w:lang w:bidi="en-US"/>
        </w:rPr>
      </w:pPr>
      <w:bookmarkStart w:id="166" w:name="_Toc462059889"/>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有岗位的人员上岗</w:t>
      </w:r>
      <w:bookmarkEnd w:id="166"/>
    </w:p>
    <w:p w:rsidR="00CF161B" w:rsidRDefault="008E1F33">
      <w:r>
        <w:rPr>
          <w:noProof/>
        </w:rPr>
        <w:drawing>
          <wp:inline distT="0" distB="0" distL="0" distR="0">
            <wp:extent cx="5274310" cy="251714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4"/>
                    <a:stretch>
                      <a:fillRect/>
                    </a:stretch>
                  </pic:blipFill>
                  <pic:spPr>
                    <a:xfrm>
                      <a:off x="0" y="0"/>
                      <a:ext cx="5274310" cy="251714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CF161B" w:rsidRDefault="008E1F33">
      <w:r>
        <w:rPr>
          <w:noProof/>
        </w:rPr>
        <w:lastRenderedPageBreak/>
        <w:drawing>
          <wp:inline distT="0" distB="0" distL="0" distR="0">
            <wp:extent cx="5274310" cy="2527300"/>
            <wp:effectExtent l="0" t="0" r="254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5274310" cy="2527300"/>
                    </a:xfrm>
                    <a:prstGeom prst="rect">
                      <a:avLst/>
                    </a:prstGeom>
                  </pic:spPr>
                </pic:pic>
              </a:graphicData>
            </a:graphic>
          </wp:inline>
        </w:drawing>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进入后</w:t>
      </w:r>
      <w:r>
        <w:rPr>
          <w:rFonts w:eastAsia="微软雅黑" w:hint="eastAsia"/>
          <w:kern w:val="0"/>
          <w:sz w:val="24"/>
          <w:lang w:bidi="en-US"/>
        </w:rPr>
        <w:t>，</w:t>
      </w:r>
      <w:r>
        <w:rPr>
          <w:rFonts w:eastAsia="微软雅黑"/>
          <w:kern w:val="0"/>
          <w:sz w:val="24"/>
          <w:lang w:bidi="en-US"/>
        </w:rPr>
        <w:t>直接点击下一步</w:t>
      </w:r>
      <w:r>
        <w:rPr>
          <w:rFonts w:eastAsia="微软雅黑" w:hint="eastAsia"/>
          <w:kern w:val="0"/>
          <w:sz w:val="24"/>
          <w:lang w:bidi="en-US"/>
        </w:rPr>
        <w:t>，</w:t>
      </w:r>
      <w:r>
        <w:rPr>
          <w:rFonts w:eastAsia="微软雅黑"/>
          <w:kern w:val="0"/>
          <w:sz w:val="24"/>
          <w:lang w:bidi="en-US"/>
        </w:rPr>
        <w:t>进入到</w:t>
      </w:r>
      <w:r>
        <w:rPr>
          <w:rFonts w:eastAsia="微软雅黑" w:hint="eastAsia"/>
          <w:kern w:val="0"/>
          <w:sz w:val="24"/>
          <w:lang w:bidi="en-US"/>
        </w:rPr>
        <w:t>“个人信息维护页面”。</w:t>
      </w:r>
    </w:p>
    <w:p w:rsidR="00CF161B" w:rsidRDefault="008E1F33">
      <w:pPr>
        <w:pStyle w:val="2"/>
      </w:pPr>
      <w:bookmarkStart w:id="167" w:name="_Toc469592370"/>
      <w:bookmarkStart w:id="168" w:name="_Toc493853752"/>
      <w:r>
        <w:rPr>
          <w:rFonts w:hint="eastAsia"/>
        </w:rPr>
        <w:t>（二</w:t>
      </w:r>
      <w:r>
        <w:t>）</w:t>
      </w:r>
      <w:r>
        <w:rPr>
          <w:rFonts w:hint="eastAsia"/>
        </w:rPr>
        <w:t>工作交接</w:t>
      </w:r>
      <w:bookmarkEnd w:id="167"/>
      <w:bookmarkEnd w:id="168"/>
    </w:p>
    <w:p w:rsidR="00CF161B" w:rsidRDefault="008E1F33">
      <w:pPr>
        <w:pStyle w:val="3"/>
      </w:pPr>
      <w:bookmarkStart w:id="169" w:name="_Toc469592371"/>
      <w:bookmarkStart w:id="170" w:name="_Toc493853753"/>
      <w:r>
        <w:t xml:space="preserve">1. </w:t>
      </w:r>
      <w:r>
        <w:rPr>
          <w:rFonts w:hint="eastAsia"/>
        </w:rPr>
        <w:t>公司成立，熟悉企业基本情况</w:t>
      </w:r>
      <w:bookmarkEnd w:id="169"/>
      <w:bookmarkEnd w:id="170"/>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公司管理团队确认后，</w:t>
      </w:r>
      <w:r>
        <w:rPr>
          <w:rFonts w:eastAsia="微软雅黑"/>
          <w:kern w:val="0"/>
          <w:sz w:val="24"/>
          <w:lang w:bidi="en-US"/>
        </w:rPr>
        <w:t>CEO</w:t>
      </w:r>
      <w:r>
        <w:rPr>
          <w:rFonts w:eastAsia="微软雅黑" w:hint="eastAsia"/>
          <w:kern w:val="0"/>
          <w:sz w:val="24"/>
          <w:lang w:bidi="en-US"/>
        </w:rPr>
        <w:t>召开公司成立大会，介绍公司组织机构，对企业战略和企业未来发展前景与管理团队进行分享。</w:t>
      </w:r>
    </w:p>
    <w:p w:rsidR="00CF161B" w:rsidRDefault="008E1F33">
      <w:pPr>
        <w:pStyle w:val="3"/>
      </w:pPr>
      <w:bookmarkStart w:id="171" w:name="_Toc469592372"/>
      <w:bookmarkStart w:id="172" w:name="_Toc493853754"/>
      <w:r>
        <w:t xml:space="preserve">2. </w:t>
      </w:r>
      <w:r>
        <w:rPr>
          <w:rFonts w:hint="eastAsia"/>
        </w:rPr>
        <w:t>领取办公用品</w:t>
      </w:r>
      <w:bookmarkEnd w:id="171"/>
      <w:bookmarkEnd w:id="172"/>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在正式开始实习之前，需要领用必须的办公设备及办公用具。</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信息化时代，公司为每位管理人员配备了电脑，并安装配置在工位上。</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除此之外，还要领用实习用到的单据、账表、企业公章、模拟货币等。</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办公用品领用完成后，各企业各岗位可以布置自己的办公区，为自己打造一个舒适的办公环境。</w:t>
      </w:r>
    </w:p>
    <w:p w:rsidR="00CF161B" w:rsidRDefault="008E1F33">
      <w:pPr>
        <w:pStyle w:val="3"/>
      </w:pPr>
      <w:bookmarkStart w:id="173" w:name="_Toc469592373"/>
      <w:bookmarkStart w:id="174" w:name="_Toc493853755"/>
      <w:r>
        <w:t xml:space="preserve">3. </w:t>
      </w:r>
      <w:r>
        <w:rPr>
          <w:rFonts w:hint="eastAsia"/>
        </w:rPr>
        <w:t>岗前培训</w:t>
      </w:r>
      <w:bookmarkEnd w:id="173"/>
      <w:bookmarkEnd w:id="174"/>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现在每个人都有了明确的工作分工，也领取了开展工作必须的物品。那么在正式上岗之前，必须要接受岗前培训。</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岗前培训要教会员工完成工作所必需的知识和技能，让新员工掌握干好本职工作所需要的方法和程序。换句话说，就是让他们工作起来更富有成效，犯错误的可能性更小。</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在企业管理全景仿真实习中，岗前培训阶段必须掌握的内容有业务规则、关键任务和原始单据。</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(1) </w:t>
      </w:r>
      <w:r>
        <w:rPr>
          <w:rFonts w:eastAsia="微软雅黑" w:hint="eastAsia"/>
          <w:kern w:val="0"/>
          <w:sz w:val="24"/>
          <w:lang w:bidi="en-US"/>
        </w:rPr>
        <w:t>熟悉业务规则</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企业管理全景仿真中，把企业必须遵守的内外部环境限制抽象为业务规则，企业竞争是在同一环境下的竞争，熟悉业务规则就会掌握竞争的主动权。</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(2) </w:t>
      </w:r>
      <w:r>
        <w:rPr>
          <w:rFonts w:eastAsia="微软雅黑" w:hint="eastAsia"/>
          <w:kern w:val="0"/>
          <w:sz w:val="24"/>
          <w:lang w:bidi="en-US"/>
        </w:rPr>
        <w:t>理解关键任务</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每个实习同学在企业中都扮演着不同的岗位角色，相应地具有不同的岗位职责。岗位职责明确规定了职工所在岗位的工作任务和责任范围。</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企业管理全景仿真中，每个角色定义了不同数量的关键任务，学会这些关键任务的处理即具备了该岗位的基本胜任能力。</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(3) </w:t>
      </w:r>
      <w:r>
        <w:rPr>
          <w:rFonts w:eastAsia="微软雅黑" w:hint="eastAsia"/>
          <w:kern w:val="0"/>
          <w:sz w:val="24"/>
          <w:lang w:bidi="en-US"/>
        </w:rPr>
        <w:t>认知原始凭证</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原始凭证是指经办单位或人员在经济业务发生或完成时取得或填制的，用以记录经济业务发生或完成的情况、明确经济责任的会计凭证。例如购物取得的发票。</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因此，无论你担任什么岗位，都要掌握原始凭证的填制、识别等基本要求。</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由于各项经济业务的内容和经济管理的要求不同，各种原始凭证的名称、格式和内容也是多种多样的。但是，所有的原始凭证</w:t>
      </w:r>
      <w:r>
        <w:rPr>
          <w:rFonts w:eastAsia="微软雅黑" w:hint="eastAsia"/>
          <w:kern w:val="0"/>
          <w:sz w:val="24"/>
          <w:lang w:bidi="en-US"/>
        </w:rPr>
        <w:t>(</w:t>
      </w:r>
      <w:r>
        <w:rPr>
          <w:rFonts w:eastAsia="微软雅黑" w:hint="eastAsia"/>
          <w:kern w:val="0"/>
          <w:sz w:val="24"/>
          <w:lang w:bidi="en-US"/>
        </w:rPr>
        <w:t>包括自制的和外来的凭证</w:t>
      </w:r>
      <w:r>
        <w:rPr>
          <w:rFonts w:eastAsia="微软雅黑" w:hint="eastAsia"/>
          <w:kern w:val="0"/>
          <w:sz w:val="24"/>
          <w:lang w:bidi="en-US"/>
        </w:rPr>
        <w:t>)</w:t>
      </w:r>
      <w:r>
        <w:rPr>
          <w:rFonts w:eastAsia="微软雅黑" w:hint="eastAsia"/>
          <w:kern w:val="0"/>
          <w:sz w:val="24"/>
          <w:lang w:bidi="en-US"/>
        </w:rPr>
        <w:t>，都是作为经济业务的原始证据，必须详细载明有关经济业务的发生或完成情况，必须明确经办单位和人员的经济责任。因此，各种原始凭证都应具备一些共同的基本内容。原始凭证所包括的基本内容，通常称为凭证要素，主要有：</w:t>
      </w:r>
    </w:p>
    <w:p w:rsidR="00CF161B" w:rsidRDefault="008E1F33">
      <w:pPr>
        <w:pStyle w:val="10"/>
        <w:widowControl/>
        <w:numPr>
          <w:ilvl w:val="0"/>
          <w:numId w:val="22"/>
        </w:numPr>
        <w:spacing w:before="156"/>
        <w:jc w:val="left"/>
        <w:rPr>
          <w:kern w:val="0"/>
          <w:lang w:bidi="en-US"/>
        </w:rPr>
      </w:pPr>
      <w:r>
        <w:rPr>
          <w:rFonts w:hint="eastAsia"/>
          <w:kern w:val="0"/>
          <w:lang w:bidi="en-US"/>
        </w:rPr>
        <w:t>原始凭证的名称；</w:t>
      </w:r>
    </w:p>
    <w:p w:rsidR="00CF161B" w:rsidRDefault="008E1F33">
      <w:pPr>
        <w:pStyle w:val="10"/>
        <w:widowControl/>
        <w:numPr>
          <w:ilvl w:val="0"/>
          <w:numId w:val="22"/>
        </w:numPr>
        <w:spacing w:before="156"/>
        <w:jc w:val="left"/>
        <w:rPr>
          <w:kern w:val="0"/>
          <w:lang w:bidi="en-US"/>
        </w:rPr>
      </w:pPr>
      <w:r>
        <w:rPr>
          <w:rFonts w:hint="eastAsia"/>
          <w:kern w:val="0"/>
          <w:lang w:bidi="en-US"/>
        </w:rPr>
        <w:t>凭证的编号；</w:t>
      </w:r>
    </w:p>
    <w:p w:rsidR="00CF161B" w:rsidRDefault="008E1F33">
      <w:pPr>
        <w:pStyle w:val="10"/>
        <w:widowControl/>
        <w:numPr>
          <w:ilvl w:val="0"/>
          <w:numId w:val="22"/>
        </w:numPr>
        <w:spacing w:before="156"/>
        <w:jc w:val="left"/>
        <w:rPr>
          <w:kern w:val="0"/>
          <w:lang w:bidi="en-US"/>
        </w:rPr>
      </w:pPr>
      <w:r>
        <w:rPr>
          <w:rFonts w:hint="eastAsia"/>
          <w:kern w:val="0"/>
          <w:lang w:bidi="en-US"/>
        </w:rPr>
        <w:t>填制凭证的日期；</w:t>
      </w:r>
    </w:p>
    <w:p w:rsidR="00CF161B" w:rsidRDefault="008E1F33">
      <w:pPr>
        <w:pStyle w:val="10"/>
        <w:widowControl/>
        <w:numPr>
          <w:ilvl w:val="0"/>
          <w:numId w:val="22"/>
        </w:numPr>
        <w:spacing w:before="156"/>
        <w:jc w:val="left"/>
        <w:rPr>
          <w:kern w:val="0"/>
          <w:lang w:bidi="en-US"/>
        </w:rPr>
      </w:pPr>
      <w:r>
        <w:rPr>
          <w:rFonts w:hint="eastAsia"/>
          <w:kern w:val="0"/>
          <w:lang w:bidi="en-US"/>
        </w:rPr>
        <w:t>接受凭证单位名称</w:t>
      </w:r>
      <w:r>
        <w:rPr>
          <w:rFonts w:hint="eastAsia"/>
          <w:kern w:val="0"/>
          <w:lang w:bidi="en-US"/>
        </w:rPr>
        <w:t>(</w:t>
      </w:r>
      <w:r>
        <w:rPr>
          <w:rFonts w:hint="eastAsia"/>
          <w:kern w:val="0"/>
          <w:lang w:bidi="en-US"/>
        </w:rPr>
        <w:t>抬头人</w:t>
      </w:r>
      <w:r>
        <w:rPr>
          <w:rFonts w:hint="eastAsia"/>
          <w:kern w:val="0"/>
          <w:lang w:bidi="en-US"/>
        </w:rPr>
        <w:t>)</w:t>
      </w:r>
      <w:r>
        <w:rPr>
          <w:rFonts w:hint="eastAsia"/>
          <w:kern w:val="0"/>
          <w:lang w:bidi="en-US"/>
        </w:rPr>
        <w:t>与填制单位名称；</w:t>
      </w:r>
    </w:p>
    <w:p w:rsidR="00CF161B" w:rsidRDefault="008E1F33">
      <w:pPr>
        <w:pStyle w:val="10"/>
        <w:widowControl/>
        <w:numPr>
          <w:ilvl w:val="0"/>
          <w:numId w:val="22"/>
        </w:numPr>
        <w:spacing w:before="156"/>
        <w:jc w:val="left"/>
        <w:rPr>
          <w:kern w:val="0"/>
          <w:lang w:bidi="en-US"/>
        </w:rPr>
      </w:pPr>
      <w:r>
        <w:rPr>
          <w:rFonts w:hint="eastAsia"/>
          <w:kern w:val="0"/>
          <w:lang w:bidi="en-US"/>
        </w:rPr>
        <w:t>经济业务简要内容；</w:t>
      </w:r>
    </w:p>
    <w:p w:rsidR="00CF161B" w:rsidRDefault="008E1F33">
      <w:pPr>
        <w:pStyle w:val="10"/>
        <w:widowControl/>
        <w:numPr>
          <w:ilvl w:val="0"/>
          <w:numId w:val="22"/>
        </w:numPr>
        <w:spacing w:before="156"/>
        <w:jc w:val="left"/>
        <w:rPr>
          <w:kern w:val="0"/>
          <w:lang w:bidi="en-US"/>
        </w:rPr>
      </w:pPr>
      <w:r>
        <w:rPr>
          <w:rFonts w:hint="eastAsia"/>
          <w:kern w:val="0"/>
          <w:lang w:bidi="en-US"/>
        </w:rPr>
        <w:t>金额</w:t>
      </w:r>
      <w:r>
        <w:rPr>
          <w:rFonts w:hint="eastAsia"/>
          <w:kern w:val="0"/>
          <w:lang w:bidi="en-US"/>
        </w:rPr>
        <w:t>(</w:t>
      </w:r>
      <w:r>
        <w:rPr>
          <w:rFonts w:hint="eastAsia"/>
          <w:kern w:val="0"/>
          <w:lang w:bidi="en-US"/>
        </w:rPr>
        <w:t>单价、数量</w:t>
      </w:r>
      <w:r>
        <w:rPr>
          <w:rFonts w:hint="eastAsia"/>
          <w:kern w:val="0"/>
          <w:lang w:bidi="en-US"/>
        </w:rPr>
        <w:t>)</w:t>
      </w:r>
      <w:r>
        <w:rPr>
          <w:rFonts w:hint="eastAsia"/>
          <w:kern w:val="0"/>
          <w:lang w:bidi="en-US"/>
        </w:rPr>
        <w:t>；</w:t>
      </w:r>
    </w:p>
    <w:p w:rsidR="00CF161B" w:rsidRDefault="008E1F33">
      <w:pPr>
        <w:pStyle w:val="10"/>
        <w:widowControl/>
        <w:numPr>
          <w:ilvl w:val="0"/>
          <w:numId w:val="22"/>
        </w:numPr>
        <w:spacing w:before="156"/>
        <w:jc w:val="left"/>
        <w:rPr>
          <w:kern w:val="0"/>
          <w:lang w:bidi="en-US"/>
        </w:rPr>
      </w:pPr>
      <w:r>
        <w:rPr>
          <w:rFonts w:hint="eastAsia"/>
          <w:kern w:val="0"/>
          <w:lang w:bidi="en-US"/>
        </w:rPr>
        <w:t>有关人员</w:t>
      </w:r>
      <w:r>
        <w:rPr>
          <w:rFonts w:hint="eastAsia"/>
          <w:kern w:val="0"/>
          <w:lang w:bidi="en-US"/>
        </w:rPr>
        <w:t>(</w:t>
      </w:r>
      <w:r>
        <w:rPr>
          <w:rFonts w:hint="eastAsia"/>
          <w:kern w:val="0"/>
          <w:lang w:bidi="en-US"/>
        </w:rPr>
        <w:t>部门负责人、经办人员</w:t>
      </w:r>
      <w:r>
        <w:rPr>
          <w:rFonts w:hint="eastAsia"/>
          <w:kern w:val="0"/>
          <w:lang w:bidi="en-US"/>
        </w:rPr>
        <w:t>)</w:t>
      </w:r>
      <w:r>
        <w:rPr>
          <w:rFonts w:hint="eastAsia"/>
          <w:kern w:val="0"/>
          <w:lang w:bidi="en-US"/>
        </w:rPr>
        <w:t>的签名盖章。</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如果是开给外单位的原始凭证一定要加盖填制单位的公章或专用章。从外单位取得的原始凭证，也应由填制单位加盖公章或专用章。</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为了保证岗前培训的效果，可以结合运用多种培训方式。包括教师现场培训、新手上路</w:t>
      </w:r>
      <w:r>
        <w:rPr>
          <w:rFonts w:eastAsia="微软雅黑" w:hint="eastAsia"/>
          <w:kern w:val="0"/>
          <w:sz w:val="24"/>
          <w:lang w:bidi="en-US"/>
        </w:rPr>
        <w:t>-</w:t>
      </w:r>
      <w:r>
        <w:rPr>
          <w:rFonts w:eastAsia="微软雅黑" w:hint="eastAsia"/>
          <w:kern w:val="0"/>
          <w:sz w:val="24"/>
          <w:lang w:bidi="en-US"/>
        </w:rPr>
        <w:t>多媒体课件和自学。</w:t>
      </w:r>
    </w:p>
    <w:p w:rsidR="00CF161B" w:rsidRDefault="008E1F33">
      <w:pPr>
        <w:pStyle w:val="3"/>
      </w:pPr>
      <w:bookmarkStart w:id="175" w:name="_Toc469592374"/>
      <w:bookmarkStart w:id="176" w:name="_Toc493853756"/>
      <w:r>
        <w:t xml:space="preserve">4. </w:t>
      </w:r>
      <w:r>
        <w:rPr>
          <w:rFonts w:hint="eastAsia"/>
        </w:rPr>
        <w:t>熟悉企业期初业务数据</w:t>
      </w:r>
      <w:bookmarkEnd w:id="175"/>
      <w:bookmarkEnd w:id="176"/>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新的管理团队成立之后，要与好佳童车厂上一代管理者进行各项业务的交接，尤其关键的是要理清各部门管理的未完结的各项业务，以使各项业务能够连贯地延续下去。</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部门职责不同，决定了其管理的业务类型不同。</w:t>
      </w:r>
    </w:p>
    <w:p w:rsidR="00CF161B" w:rsidRDefault="008E1F33">
      <w:pPr>
        <w:pStyle w:val="3"/>
      </w:pPr>
      <w:bookmarkStart w:id="177" w:name="_Toc469592375"/>
      <w:bookmarkStart w:id="178" w:name="_Toc493853757"/>
      <w:r>
        <w:rPr>
          <w:rFonts w:hint="eastAsia"/>
        </w:rPr>
        <w:t>5.第一阶段考核</w:t>
      </w:r>
      <w:bookmarkEnd w:id="177"/>
      <w:bookmarkEnd w:id="178"/>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根据工作交接的内容</w:t>
      </w:r>
      <w:r>
        <w:rPr>
          <w:rFonts w:eastAsia="微软雅黑" w:hint="eastAsia"/>
          <w:kern w:val="0"/>
          <w:sz w:val="24"/>
          <w:lang w:bidi="en-US"/>
        </w:rPr>
        <w:t>，</w:t>
      </w:r>
      <w:r>
        <w:rPr>
          <w:rFonts w:eastAsia="微软雅黑"/>
          <w:kern w:val="0"/>
          <w:sz w:val="24"/>
          <w:lang w:bidi="en-US"/>
        </w:rPr>
        <w:t>各个岗位完成第一阶段考核</w:t>
      </w:r>
      <w:r>
        <w:rPr>
          <w:rFonts w:eastAsia="微软雅黑" w:hint="eastAsia"/>
          <w:kern w:val="0"/>
          <w:sz w:val="24"/>
          <w:lang w:bidi="en-US"/>
        </w:rPr>
        <w:t>。</w:t>
      </w:r>
    </w:p>
    <w:p w:rsidR="00CF161B" w:rsidRDefault="008E1F33">
      <w:pPr>
        <w:pStyle w:val="2"/>
      </w:pPr>
      <w:bookmarkStart w:id="179" w:name="_Toc311047176"/>
      <w:bookmarkStart w:id="180" w:name="_Toc316107722"/>
      <w:bookmarkStart w:id="181" w:name="_Toc320990286"/>
      <w:bookmarkStart w:id="182" w:name="_Toc469592376"/>
      <w:bookmarkStart w:id="183" w:name="_Toc310797370"/>
      <w:bookmarkStart w:id="184" w:name="_Toc311122249"/>
      <w:bookmarkStart w:id="185" w:name="_Toc493853758"/>
      <w:r>
        <w:rPr>
          <w:rFonts w:hint="eastAsia"/>
        </w:rPr>
        <w:t>（三</w:t>
      </w:r>
      <w:r>
        <w:t>）</w:t>
      </w:r>
      <w:r>
        <w:rPr>
          <w:rFonts w:hint="eastAsia"/>
        </w:rPr>
        <w:t>岗位体验</w:t>
      </w:r>
      <w:bookmarkEnd w:id="179"/>
      <w:bookmarkEnd w:id="180"/>
      <w:bookmarkEnd w:id="181"/>
      <w:bookmarkEnd w:id="182"/>
      <w:bookmarkEnd w:id="183"/>
      <w:bookmarkEnd w:id="184"/>
      <w:bookmarkEnd w:id="185"/>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岗位体验是综合实习的主体内容，根据企业管理环境不同分为手工管理环境岗位体验和信息化管理环境岗位体验两个阶段。</w:t>
      </w:r>
    </w:p>
    <w:p w:rsidR="00CF161B" w:rsidRDefault="008E1F33">
      <w:pPr>
        <w:pStyle w:val="3"/>
      </w:pPr>
      <w:bookmarkStart w:id="186" w:name="_Toc469592377"/>
      <w:bookmarkStart w:id="187" w:name="_Toc493853759"/>
      <w:r>
        <w:t>1.</w:t>
      </w:r>
      <w:r>
        <w:rPr>
          <w:rFonts w:hint="eastAsia"/>
        </w:rPr>
        <w:t>认知业务流程</w:t>
      </w:r>
      <w:bookmarkEnd w:id="186"/>
      <w:bookmarkEnd w:id="187"/>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流程是为达到特定的价值目标而由不同的人分别共同完成的一系列活动。活动之间不仅有严格的先后顺序限定，而且活动的内容、方式、责任等也都必须有明确的安排和界定，以使不同活动在不同岗位角色之间能够相互配合协同完成。业务流程是对企业关键业务的描述。从中可以体现出企业资源的配置、企业组织机构的设置以及一系列管理制度。</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传统的高等教育划分了多个专业方向，专业的划分有利于教学实施和专业化发展，但同时会弱化全局观、不利于工作协同。因此，仿真实习的首要目标是认知企业业务流程，学会与他人协同工作，共同实现企业目标。</w:t>
      </w:r>
    </w:p>
    <w:p w:rsidR="00CF161B" w:rsidRDefault="008E1F33">
      <w:pPr>
        <w:pStyle w:val="3"/>
      </w:pPr>
      <w:bookmarkStart w:id="188" w:name="_Toc469592378"/>
      <w:bookmarkStart w:id="189" w:name="_Toc493853760"/>
      <w:r>
        <w:t>2.</w:t>
      </w:r>
      <w:r>
        <w:rPr>
          <w:rFonts w:hint="eastAsia"/>
        </w:rPr>
        <w:t>完成岗位工作</w:t>
      </w:r>
      <w:bookmarkEnd w:id="188"/>
      <w:bookmarkEnd w:id="189"/>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仿真实习中，每个岗位的岗位工作都划分为两类：一类是业务流程中相互对接的工作，与他人的活动有严密的逻辑关系，称之为业务工作，如计划员在编制</w:t>
      </w:r>
      <w:r>
        <w:rPr>
          <w:rFonts w:eastAsia="微软雅黑" w:hint="eastAsia"/>
          <w:kern w:val="0"/>
          <w:sz w:val="24"/>
          <w:lang w:bidi="en-US"/>
        </w:rPr>
        <w:lastRenderedPageBreak/>
        <w:t>主生产计划时一定要根据营销部提供的销售订单汇总和市场预测数据；另一类是与岗位相关与其他部门无关的日常工作，如报销办公费等。</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业务工作需要遵从逻辑关系，按照业务流程执行的先后顺序在系统提示下依序完成。日常工作可以根据需要随时完成。</w:t>
      </w:r>
    </w:p>
    <w:p w:rsidR="00CF161B" w:rsidRDefault="008E1F33">
      <w:pPr>
        <w:pStyle w:val="3"/>
      </w:pPr>
      <w:bookmarkStart w:id="190" w:name="_Toc469592379"/>
      <w:bookmarkStart w:id="191" w:name="_Toc493853761"/>
      <w:r>
        <w:t>3.</w:t>
      </w:r>
      <w:r>
        <w:rPr>
          <w:rFonts w:hint="eastAsia"/>
        </w:rPr>
        <w:t>体验手工管理</w:t>
      </w:r>
      <w:bookmarkEnd w:id="190"/>
      <w:bookmarkEnd w:id="191"/>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这里的“手工”是指企业全部的业务处理及管理全部采用人工管理的方式。这是作为管理者必须亲身经历并深度体验的一个阶段。</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通过生产过程将原材料转化为产品。要从这个转化过程中获得最大的价值，必须设计能高效生产产品的生产过程；进而必须管理作业从而更加经济地生产产品；管理作业就意味着对过程中使用的资源即人力、财力和物力进行计划和控制。管理层的计划和控制的主要方法是通过物料流动，物料流动控制着流程绩效。</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手工管理方式下，无论是经济业务的发生，还是物流、信息流、资金流的流动都是以单据来体现的。通过手工管理方式，能清晰地洞察企业业务的发生是如何驱动了物流、信息流、资金流的流动，从而对企业经营管理的全貌有一个整体性认识。“懂业务会管理”是成为合格管理人才的必修课。</w:t>
      </w:r>
    </w:p>
    <w:p w:rsidR="00CF161B" w:rsidRDefault="008E1F33">
      <w:pPr>
        <w:pStyle w:val="3"/>
      </w:pPr>
      <w:bookmarkStart w:id="192" w:name="_Toc469592380"/>
      <w:bookmarkStart w:id="193" w:name="_Toc493853762"/>
      <w:r>
        <w:t xml:space="preserve">4. </w:t>
      </w:r>
      <w:r>
        <w:rPr>
          <w:rFonts w:hint="eastAsia"/>
        </w:rPr>
        <w:t>体验信息化管理</w:t>
      </w:r>
      <w:bookmarkEnd w:id="192"/>
      <w:bookmarkEnd w:id="193"/>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经过一个时期的手工管理体验，企业深刻感受到信息化的必要性，因此准备采用信息化手段进行企业业务管理。</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不是对手工的简单复制，而是要结合企业业务需求和计算机系统的优势，对原有的业务进行梳理，优化业务流程，深化管理精度，提升管理效率。例如，信息化环境中，凭证只需录入一次，审核之后，系统自动完成记账，同时完成日记账、明细账、总账的记录。</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企业信息化是一个复杂的系统工程，通过对信息化环境下岗位工作的完整体验，可以充分对比手工和信息化两种环境下的工作流程、岗位工作的不同，体验信息化给管理工作带来的方便和快捷。</w:t>
      </w:r>
      <w:bookmarkStart w:id="194" w:name="_Toc311047177"/>
      <w:bookmarkStart w:id="195" w:name="_Toc316107723"/>
      <w:bookmarkStart w:id="196" w:name="_Toc320990287"/>
      <w:bookmarkStart w:id="197" w:name="_Toc310797371"/>
      <w:bookmarkStart w:id="198" w:name="_Toc311122250"/>
    </w:p>
    <w:p w:rsidR="00CF161B" w:rsidRDefault="008E1F33">
      <w:pPr>
        <w:pStyle w:val="2"/>
      </w:pPr>
      <w:bookmarkStart w:id="199" w:name="_Toc469592381"/>
      <w:bookmarkStart w:id="200" w:name="_Toc493853763"/>
      <w:r>
        <w:rPr>
          <w:rFonts w:hint="eastAsia"/>
        </w:rPr>
        <w:t>（四</w:t>
      </w:r>
      <w:r>
        <w:t>）</w:t>
      </w:r>
      <w:r>
        <w:rPr>
          <w:rFonts w:hint="eastAsia"/>
        </w:rPr>
        <w:t>实习总结</w:t>
      </w:r>
      <w:bookmarkEnd w:id="194"/>
      <w:bookmarkEnd w:id="195"/>
      <w:bookmarkEnd w:id="196"/>
      <w:bookmarkEnd w:id="197"/>
      <w:bookmarkEnd w:id="198"/>
      <w:bookmarkEnd w:id="199"/>
      <w:bookmarkEnd w:id="200"/>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仿真实习结束了，每个人都满载着收获，或许也带着些许的遗憾。这将是你成长中的一段重要经历，是开启你未来职业生涯的新起点。</w:t>
      </w:r>
    </w:p>
    <w:p w:rsidR="00CF161B" w:rsidRDefault="008E1F33">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实习总结是仿真实习的最后一个环节，记入整体实习成绩的一部分。作为实习体验的真实写真，通过它你可以与大家分享你内心的点点滴滴，分享你成长的心路历程，它也将作为你一生中最值得记忆的一段经历被永久珍藏。</w:t>
      </w:r>
    </w:p>
    <w:p w:rsidR="00CF161B" w:rsidRDefault="008E1F33">
      <w:pPr>
        <w:pStyle w:val="11"/>
      </w:pPr>
      <w:bookmarkStart w:id="201" w:name="_Toc469592382"/>
      <w:bookmarkStart w:id="202" w:name="_Toc493853764"/>
      <w:r>
        <w:rPr>
          <w:rFonts w:hint="eastAsia"/>
        </w:rPr>
        <w:t>四、</w:t>
      </w:r>
      <w:bookmarkEnd w:id="201"/>
      <w:r>
        <w:rPr>
          <w:rFonts w:hint="eastAsia"/>
        </w:rPr>
        <w:t>实训任务</w:t>
      </w:r>
      <w:bookmarkEnd w:id="202"/>
    </w:p>
    <w:p w:rsidR="00CF161B" w:rsidRDefault="008E1F33">
      <w:pPr>
        <w:pStyle w:val="2"/>
        <w:spacing w:line="360" w:lineRule="auto"/>
      </w:pPr>
      <w:bookmarkStart w:id="203" w:name="_Toc493853765"/>
      <w:bookmarkEnd w:id="9"/>
      <w:bookmarkEnd w:id="10"/>
      <w:r>
        <w:rPr>
          <w:rFonts w:hint="eastAsia"/>
        </w:rPr>
        <w:t>（一</w:t>
      </w:r>
      <w:r>
        <w:t>）</w:t>
      </w:r>
      <w:r>
        <w:rPr>
          <w:rFonts w:hint="eastAsia"/>
        </w:rPr>
        <w:t>期初</w:t>
      </w:r>
      <w:r w:rsidR="00140B2C">
        <w:rPr>
          <w:rFonts w:hint="eastAsia"/>
        </w:rPr>
        <w:t>数据</w:t>
      </w:r>
      <w:bookmarkEnd w:id="203"/>
    </w:p>
    <w:p w:rsidR="00140B2C" w:rsidRDefault="00140B2C" w:rsidP="00140B2C">
      <w:pPr>
        <w:pStyle w:val="2"/>
      </w:pPr>
      <w:bookmarkStart w:id="204" w:name="_Toc493853766"/>
      <w:r>
        <w:rPr>
          <w:rFonts w:hint="eastAsia"/>
        </w:rPr>
        <w:t>1.</w:t>
      </w:r>
      <w:r>
        <w:t>组织机构</w:t>
      </w:r>
      <w:bookmarkEnd w:id="204"/>
    </w:p>
    <w:tbl>
      <w:tblPr>
        <w:tblW w:w="5000" w:type="pct"/>
        <w:tblLook w:val="04A0" w:firstRow="1" w:lastRow="0" w:firstColumn="1" w:lastColumn="0" w:noHBand="0" w:noVBand="1"/>
      </w:tblPr>
      <w:tblGrid>
        <w:gridCol w:w="890"/>
        <w:gridCol w:w="719"/>
        <w:gridCol w:w="385"/>
        <w:gridCol w:w="510"/>
        <w:gridCol w:w="891"/>
        <w:gridCol w:w="807"/>
        <w:gridCol w:w="888"/>
        <w:gridCol w:w="1144"/>
        <w:gridCol w:w="554"/>
        <w:gridCol w:w="720"/>
        <w:gridCol w:w="1014"/>
      </w:tblGrid>
      <w:tr w:rsidR="00140B2C" w:rsidRPr="0030773C" w:rsidTr="00A33853">
        <w:trPr>
          <w:trHeight w:val="270"/>
        </w:trPr>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企业法定中文名称</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办公电话</w:t>
            </w:r>
          </w:p>
        </w:tc>
        <w:tc>
          <w:tcPr>
            <w:tcW w:w="209"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简称</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注册资金</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企业注册登记日期</w:t>
            </w:r>
          </w:p>
        </w:tc>
        <w:tc>
          <w:tcPr>
            <w:tcW w:w="475"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企业法定代表人</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企业注册地址</w:t>
            </w:r>
          </w:p>
        </w:tc>
        <w:tc>
          <w:tcPr>
            <w:tcW w:w="687"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企业法人营业执照注册号</w:t>
            </w:r>
          </w:p>
        </w:tc>
        <w:tc>
          <w:tcPr>
            <w:tcW w:w="316"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邮政编码</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开户银行</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银行账号</w:t>
            </w:r>
          </w:p>
        </w:tc>
      </w:tr>
      <w:tr w:rsidR="00140B2C" w:rsidRPr="0030773C" w:rsidTr="00A33853">
        <w:trPr>
          <w:trHeight w:val="270"/>
        </w:trPr>
        <w:tc>
          <w:tcPr>
            <w:tcW w:w="527"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恒通工贸有限公司</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010-51062888</w:t>
            </w:r>
          </w:p>
        </w:tc>
        <w:tc>
          <w:tcPr>
            <w:tcW w:w="209"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恒通</w:t>
            </w:r>
          </w:p>
        </w:tc>
        <w:tc>
          <w:tcPr>
            <w:tcW w:w="2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4500000</w:t>
            </w:r>
          </w:p>
        </w:tc>
        <w:tc>
          <w:tcPr>
            <w:tcW w:w="5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47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张艳</w:t>
            </w:r>
          </w:p>
        </w:tc>
        <w:tc>
          <w:tcPr>
            <w:tcW w:w="52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小红门路</w:t>
            </w:r>
            <w:r w:rsidRPr="0030773C">
              <w:rPr>
                <w:rFonts w:ascii="宋体" w:eastAsia="宋体" w:hAnsi="宋体" w:cs="宋体" w:hint="eastAsia"/>
                <w:color w:val="000000"/>
                <w:kern w:val="0"/>
                <w:sz w:val="18"/>
                <w:szCs w:val="18"/>
              </w:rPr>
              <w:t>45号</w:t>
            </w:r>
          </w:p>
        </w:tc>
        <w:tc>
          <w:tcPr>
            <w:tcW w:w="68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110000001012587</w:t>
            </w:r>
          </w:p>
        </w:tc>
        <w:tc>
          <w:tcPr>
            <w:tcW w:w="31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100076</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0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0100229999000099015</w:t>
            </w:r>
          </w:p>
        </w:tc>
      </w:tr>
      <w:tr w:rsidR="00140B2C" w:rsidRPr="0030773C" w:rsidTr="00A33853">
        <w:trPr>
          <w:trHeight w:val="270"/>
        </w:trPr>
        <w:tc>
          <w:tcPr>
            <w:tcW w:w="527"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邦尼工贸有限公司</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021-60423018</w:t>
            </w:r>
          </w:p>
        </w:tc>
        <w:tc>
          <w:tcPr>
            <w:tcW w:w="209"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邦尼</w:t>
            </w:r>
          </w:p>
        </w:tc>
        <w:tc>
          <w:tcPr>
            <w:tcW w:w="2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4500000</w:t>
            </w:r>
          </w:p>
        </w:tc>
        <w:tc>
          <w:tcPr>
            <w:tcW w:w="5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47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张伟</w:t>
            </w:r>
          </w:p>
        </w:tc>
        <w:tc>
          <w:tcPr>
            <w:tcW w:w="52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曙光西街722号</w:t>
            </w:r>
          </w:p>
        </w:tc>
        <w:tc>
          <w:tcPr>
            <w:tcW w:w="68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110106311235740</w:t>
            </w:r>
          </w:p>
        </w:tc>
        <w:tc>
          <w:tcPr>
            <w:tcW w:w="31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100070</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0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0100229999000099016</w:t>
            </w:r>
          </w:p>
        </w:tc>
      </w:tr>
      <w:tr w:rsidR="00140B2C" w:rsidRPr="0030773C" w:rsidTr="00A33853">
        <w:trPr>
          <w:trHeight w:val="270"/>
        </w:trPr>
        <w:tc>
          <w:tcPr>
            <w:tcW w:w="527"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思远工贸有限公司</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020-51012837</w:t>
            </w:r>
          </w:p>
        </w:tc>
        <w:tc>
          <w:tcPr>
            <w:tcW w:w="209"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思远</w:t>
            </w:r>
          </w:p>
        </w:tc>
        <w:tc>
          <w:tcPr>
            <w:tcW w:w="2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4500000</w:t>
            </w:r>
          </w:p>
        </w:tc>
        <w:tc>
          <w:tcPr>
            <w:tcW w:w="5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47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何聪</w:t>
            </w:r>
          </w:p>
        </w:tc>
        <w:tc>
          <w:tcPr>
            <w:tcW w:w="52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顾家庄中路147号</w:t>
            </w:r>
          </w:p>
        </w:tc>
        <w:tc>
          <w:tcPr>
            <w:tcW w:w="68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110020001012524</w:t>
            </w:r>
          </w:p>
        </w:tc>
        <w:tc>
          <w:tcPr>
            <w:tcW w:w="31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100076</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0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0100229999000099017</w:t>
            </w:r>
          </w:p>
        </w:tc>
      </w:tr>
      <w:tr w:rsidR="00140B2C" w:rsidRPr="0030773C" w:rsidTr="00A33853">
        <w:trPr>
          <w:trHeight w:val="270"/>
        </w:trPr>
        <w:tc>
          <w:tcPr>
            <w:tcW w:w="527"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新耀工贸有限公司</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028-62500499</w:t>
            </w:r>
          </w:p>
        </w:tc>
        <w:tc>
          <w:tcPr>
            <w:tcW w:w="209"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新耀</w:t>
            </w:r>
          </w:p>
        </w:tc>
        <w:tc>
          <w:tcPr>
            <w:tcW w:w="2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4500000</w:t>
            </w:r>
          </w:p>
        </w:tc>
        <w:tc>
          <w:tcPr>
            <w:tcW w:w="5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47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王敏</w:t>
            </w:r>
          </w:p>
        </w:tc>
        <w:tc>
          <w:tcPr>
            <w:tcW w:w="52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静远东街151号</w:t>
            </w:r>
          </w:p>
        </w:tc>
        <w:tc>
          <w:tcPr>
            <w:tcW w:w="68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110113050173019</w:t>
            </w:r>
          </w:p>
        </w:tc>
        <w:tc>
          <w:tcPr>
            <w:tcW w:w="316"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101300</w:t>
            </w:r>
          </w:p>
        </w:tc>
        <w:tc>
          <w:tcPr>
            <w:tcW w:w="4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0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0100229999000099018</w:t>
            </w:r>
          </w:p>
        </w:tc>
      </w:tr>
    </w:tbl>
    <w:p w:rsidR="00140B2C" w:rsidRDefault="00140B2C" w:rsidP="00140B2C">
      <w:pPr>
        <w:pStyle w:val="2"/>
      </w:pPr>
      <w:bookmarkStart w:id="205" w:name="_Toc493853767"/>
      <w:r>
        <w:rPr>
          <w:rFonts w:hint="eastAsia"/>
        </w:rPr>
        <w:t>2.</w:t>
      </w:r>
      <w:r>
        <w:t>部门信息</w:t>
      </w:r>
      <w:bookmarkEnd w:id="205"/>
    </w:p>
    <w:tbl>
      <w:tblPr>
        <w:tblW w:w="2720" w:type="dxa"/>
        <w:tblLook w:val="04A0" w:firstRow="1" w:lastRow="0" w:firstColumn="1" w:lastColumn="0" w:noHBand="0" w:noVBand="1"/>
      </w:tblPr>
      <w:tblGrid>
        <w:gridCol w:w="1360"/>
        <w:gridCol w:w="1360"/>
      </w:tblGrid>
      <w:tr w:rsidR="00140B2C" w:rsidRPr="00140B2C" w:rsidTr="00A33853">
        <w:trPr>
          <w:trHeight w:val="270"/>
        </w:trPr>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center"/>
              <w:rPr>
                <w:rFonts w:ascii="宋体" w:eastAsia="宋体" w:hAnsi="宋体" w:cs="宋体"/>
                <w:b/>
                <w:bCs/>
                <w:kern w:val="0"/>
                <w:sz w:val="22"/>
              </w:rPr>
            </w:pPr>
            <w:r w:rsidRPr="00140B2C">
              <w:rPr>
                <w:rFonts w:ascii="宋体" w:eastAsia="宋体" w:hAnsi="宋体" w:cs="宋体" w:hint="eastAsia"/>
                <w:b/>
                <w:bCs/>
                <w:kern w:val="0"/>
                <w:sz w:val="22"/>
              </w:rPr>
              <w:t>部门编号</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center"/>
              <w:rPr>
                <w:rFonts w:ascii="宋体" w:eastAsia="宋体" w:hAnsi="宋体" w:cs="宋体"/>
                <w:b/>
                <w:bCs/>
                <w:kern w:val="0"/>
                <w:sz w:val="22"/>
              </w:rPr>
            </w:pPr>
            <w:r w:rsidRPr="00140B2C">
              <w:rPr>
                <w:rFonts w:ascii="宋体" w:eastAsia="宋体" w:hAnsi="宋体" w:cs="宋体" w:hint="eastAsia"/>
                <w:b/>
                <w:bCs/>
                <w:kern w:val="0"/>
                <w:sz w:val="22"/>
              </w:rPr>
              <w:t>部门名称</w:t>
            </w:r>
          </w:p>
        </w:tc>
      </w:tr>
      <w:tr w:rsidR="00140B2C" w:rsidRPr="00140B2C" w:rsidTr="00A632E3">
        <w:trPr>
          <w:trHeight w:val="27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bm0301</w:t>
            </w:r>
          </w:p>
        </w:tc>
        <w:tc>
          <w:tcPr>
            <w:tcW w:w="136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企业管理部</w:t>
            </w:r>
          </w:p>
        </w:tc>
      </w:tr>
      <w:tr w:rsidR="00140B2C" w:rsidRPr="00140B2C" w:rsidTr="00A632E3">
        <w:trPr>
          <w:trHeight w:val="27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bm0302</w:t>
            </w:r>
          </w:p>
        </w:tc>
        <w:tc>
          <w:tcPr>
            <w:tcW w:w="136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业务部</w:t>
            </w:r>
          </w:p>
        </w:tc>
      </w:tr>
      <w:tr w:rsidR="00140B2C" w:rsidRPr="00140B2C" w:rsidTr="00A632E3">
        <w:trPr>
          <w:trHeight w:val="27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bm0303</w:t>
            </w:r>
          </w:p>
        </w:tc>
        <w:tc>
          <w:tcPr>
            <w:tcW w:w="136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财务部</w:t>
            </w:r>
          </w:p>
        </w:tc>
      </w:tr>
    </w:tbl>
    <w:p w:rsidR="00140B2C" w:rsidRPr="00140B2C" w:rsidRDefault="00140B2C" w:rsidP="00140B2C"/>
    <w:p w:rsidR="00140B2C" w:rsidRPr="00140B2C" w:rsidRDefault="00140B2C" w:rsidP="00140B2C">
      <w:pPr>
        <w:pStyle w:val="2"/>
      </w:pPr>
      <w:bookmarkStart w:id="206" w:name="_Toc493853768"/>
      <w:r>
        <w:rPr>
          <w:rFonts w:hint="eastAsia"/>
        </w:rPr>
        <w:t>3.</w:t>
      </w:r>
      <w:r w:rsidRPr="00140B2C">
        <w:t>岗位信息</w:t>
      </w:r>
      <w:bookmarkEnd w:id="206"/>
    </w:p>
    <w:tbl>
      <w:tblPr>
        <w:tblW w:w="5780" w:type="dxa"/>
        <w:tblLook w:val="04A0" w:firstRow="1" w:lastRow="0" w:firstColumn="1" w:lastColumn="0" w:noHBand="0" w:noVBand="1"/>
      </w:tblPr>
      <w:tblGrid>
        <w:gridCol w:w="1500"/>
        <w:gridCol w:w="2140"/>
        <w:gridCol w:w="2140"/>
      </w:tblGrid>
      <w:tr w:rsidR="00140B2C" w:rsidRPr="00140B2C" w:rsidTr="00A33853">
        <w:trPr>
          <w:trHeight w:val="27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center"/>
              <w:rPr>
                <w:rFonts w:ascii="宋体" w:eastAsia="宋体" w:hAnsi="宋体" w:cs="宋体"/>
                <w:b/>
                <w:bCs/>
                <w:kern w:val="0"/>
                <w:sz w:val="22"/>
              </w:rPr>
            </w:pPr>
            <w:r w:rsidRPr="00140B2C">
              <w:rPr>
                <w:rFonts w:ascii="宋体" w:eastAsia="宋体" w:hAnsi="宋体" w:cs="宋体" w:hint="eastAsia"/>
                <w:b/>
                <w:bCs/>
                <w:kern w:val="0"/>
                <w:sz w:val="22"/>
              </w:rPr>
              <w:t>部门名称</w:t>
            </w:r>
          </w:p>
        </w:tc>
        <w:tc>
          <w:tcPr>
            <w:tcW w:w="2140" w:type="dxa"/>
            <w:tcBorders>
              <w:top w:val="single" w:sz="4" w:space="0" w:color="auto"/>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center"/>
              <w:rPr>
                <w:rFonts w:ascii="宋体" w:eastAsia="宋体" w:hAnsi="宋体" w:cs="宋体"/>
                <w:b/>
                <w:bCs/>
                <w:kern w:val="0"/>
                <w:sz w:val="22"/>
              </w:rPr>
            </w:pPr>
            <w:r w:rsidRPr="00140B2C">
              <w:rPr>
                <w:rFonts w:ascii="宋体" w:eastAsia="宋体" w:hAnsi="宋体" w:cs="宋体" w:hint="eastAsia"/>
                <w:b/>
                <w:bCs/>
                <w:kern w:val="0"/>
                <w:sz w:val="22"/>
              </w:rPr>
              <w:t>岗位名称</w:t>
            </w:r>
          </w:p>
        </w:tc>
        <w:tc>
          <w:tcPr>
            <w:tcW w:w="2140" w:type="dxa"/>
            <w:tcBorders>
              <w:top w:val="single" w:sz="4" w:space="0" w:color="auto"/>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center"/>
              <w:rPr>
                <w:rFonts w:ascii="宋体" w:eastAsia="宋体" w:hAnsi="宋体" w:cs="宋体"/>
                <w:b/>
                <w:bCs/>
                <w:kern w:val="0"/>
                <w:sz w:val="22"/>
              </w:rPr>
            </w:pPr>
            <w:r w:rsidRPr="00140B2C">
              <w:rPr>
                <w:rFonts w:ascii="宋体" w:eastAsia="宋体" w:hAnsi="宋体" w:cs="宋体" w:hint="eastAsia"/>
                <w:b/>
                <w:bCs/>
                <w:kern w:val="0"/>
                <w:sz w:val="22"/>
              </w:rPr>
              <w:t>角色名称</w:t>
            </w:r>
          </w:p>
        </w:tc>
      </w:tr>
      <w:tr w:rsidR="00140B2C" w:rsidRPr="00140B2C" w:rsidTr="00A632E3">
        <w:trPr>
          <w:trHeight w:val="27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企业管理部</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总经理</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商贸总经理</w:t>
            </w:r>
          </w:p>
        </w:tc>
      </w:tr>
      <w:tr w:rsidR="00140B2C" w:rsidRPr="00140B2C" w:rsidTr="00A632E3">
        <w:trPr>
          <w:trHeight w:val="27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企业管理部</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行政经理</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商贸行政经理</w:t>
            </w:r>
          </w:p>
        </w:tc>
      </w:tr>
      <w:tr w:rsidR="00140B2C" w:rsidRPr="00140B2C" w:rsidTr="00A632E3">
        <w:trPr>
          <w:trHeight w:val="27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lastRenderedPageBreak/>
              <w:t>业务部</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业务经理</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商贸业务经理</w:t>
            </w:r>
          </w:p>
        </w:tc>
      </w:tr>
      <w:tr w:rsidR="00140B2C" w:rsidRPr="0030773C" w:rsidTr="00A632E3">
        <w:trPr>
          <w:trHeight w:val="27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财务部</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140B2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财务经理</w:t>
            </w:r>
          </w:p>
        </w:tc>
        <w:tc>
          <w:tcPr>
            <w:tcW w:w="2140" w:type="dxa"/>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140B2C">
              <w:rPr>
                <w:rFonts w:ascii="宋体" w:eastAsia="宋体" w:hAnsi="宋体" w:cs="宋体" w:hint="eastAsia"/>
                <w:kern w:val="0"/>
                <w:sz w:val="22"/>
              </w:rPr>
              <w:t>商贸财务经理</w:t>
            </w:r>
          </w:p>
        </w:tc>
      </w:tr>
    </w:tbl>
    <w:p w:rsidR="00140B2C" w:rsidRDefault="00140B2C" w:rsidP="00140B2C">
      <w:pPr>
        <w:pStyle w:val="2"/>
      </w:pPr>
      <w:bookmarkStart w:id="207" w:name="_Toc493853769"/>
      <w:r>
        <w:rPr>
          <w:rFonts w:hint="eastAsia"/>
        </w:rPr>
        <w:t>4.</w:t>
      </w:r>
      <w:r>
        <w:t>存货信息</w:t>
      </w:r>
      <w:bookmarkEnd w:id="207"/>
    </w:p>
    <w:tbl>
      <w:tblPr>
        <w:tblW w:w="5000" w:type="pct"/>
        <w:tblLayout w:type="fixed"/>
        <w:tblLook w:val="04A0" w:firstRow="1" w:lastRow="0" w:firstColumn="1" w:lastColumn="0" w:noHBand="0" w:noVBand="1"/>
      </w:tblPr>
      <w:tblGrid>
        <w:gridCol w:w="768"/>
        <w:gridCol w:w="1043"/>
        <w:gridCol w:w="1273"/>
        <w:gridCol w:w="1565"/>
        <w:gridCol w:w="1271"/>
        <w:gridCol w:w="1254"/>
        <w:gridCol w:w="1348"/>
      </w:tblGrid>
      <w:tr w:rsidR="00140B2C" w:rsidRPr="0030773C" w:rsidTr="002F29E9">
        <w:trPr>
          <w:trHeight w:val="540"/>
        </w:trPr>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存货编码</w:t>
            </w:r>
          </w:p>
        </w:tc>
        <w:tc>
          <w:tcPr>
            <w:tcW w:w="612"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存货类型</w:t>
            </w:r>
          </w:p>
        </w:tc>
        <w:tc>
          <w:tcPr>
            <w:tcW w:w="747"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存货名称</w:t>
            </w:r>
          </w:p>
        </w:tc>
        <w:tc>
          <w:tcPr>
            <w:tcW w:w="918"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规格</w:t>
            </w:r>
          </w:p>
        </w:tc>
        <w:tc>
          <w:tcPr>
            <w:tcW w:w="746"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计量单位</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center"/>
              <w:rPr>
                <w:rFonts w:ascii="宋体" w:eastAsia="宋体" w:hAnsi="宋体" w:cs="宋体"/>
                <w:b/>
                <w:bCs/>
                <w:color w:val="000000"/>
                <w:kern w:val="0"/>
                <w:szCs w:val="21"/>
              </w:rPr>
            </w:pPr>
            <w:r w:rsidRPr="0030773C">
              <w:rPr>
                <w:rFonts w:ascii="宋体" w:eastAsia="宋体" w:hAnsi="宋体" w:cs="宋体" w:hint="eastAsia"/>
                <w:b/>
                <w:bCs/>
                <w:color w:val="000000"/>
                <w:kern w:val="0"/>
                <w:szCs w:val="21"/>
              </w:rPr>
              <w:t>存货占用存储单位</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center"/>
              <w:rPr>
                <w:rFonts w:ascii="宋体" w:eastAsia="宋体" w:hAnsi="宋体" w:cs="宋体"/>
                <w:b/>
                <w:bCs/>
                <w:color w:val="000000"/>
                <w:kern w:val="0"/>
                <w:szCs w:val="21"/>
              </w:rPr>
            </w:pPr>
            <w:r w:rsidRPr="0030773C">
              <w:rPr>
                <w:rFonts w:ascii="宋体" w:eastAsia="宋体" w:hAnsi="宋体" w:cs="宋体" w:hint="eastAsia"/>
                <w:b/>
                <w:bCs/>
                <w:color w:val="000000"/>
                <w:kern w:val="0"/>
                <w:szCs w:val="21"/>
              </w:rPr>
              <w:t>库存量</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B0001</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钢管</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Φ外16/Φ内11/L5000(mm)</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根</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2</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B0002</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镀锌管</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Φ外16/Φ内11/L5000(mm)</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根</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2</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B0003</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坐垫</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HJM500</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个</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4</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B0004</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记忆太空棉坐垫</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HJM0031</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个</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4</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B0005</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车篷</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HJ72*32*40</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个</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2</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B0006</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车轮</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HJΦ外125/Φ内60 mm</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个</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1</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B0007</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经济型童车包装套件</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HJTB100</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套</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2</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B0008</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数控芯片</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MCX3154A</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片</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1</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B0009</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舒适型童车包装套件</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HJTB200</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套</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2</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r w:rsidR="00140B2C" w:rsidRPr="0030773C" w:rsidTr="002F29E9">
        <w:trPr>
          <w:trHeight w:val="270"/>
        </w:trPr>
        <w:tc>
          <w:tcPr>
            <w:tcW w:w="45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B0010</w:t>
            </w:r>
          </w:p>
        </w:tc>
        <w:tc>
          <w:tcPr>
            <w:tcW w:w="612"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原材料</w:t>
            </w:r>
          </w:p>
        </w:tc>
        <w:tc>
          <w:tcPr>
            <w:tcW w:w="747"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豪华型童车包装套件</w:t>
            </w:r>
          </w:p>
        </w:tc>
        <w:tc>
          <w:tcPr>
            <w:tcW w:w="918"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HJTB300</w:t>
            </w:r>
          </w:p>
        </w:tc>
        <w:tc>
          <w:tcPr>
            <w:tcW w:w="74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套</w:t>
            </w:r>
          </w:p>
        </w:tc>
        <w:tc>
          <w:tcPr>
            <w:tcW w:w="73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2</w:t>
            </w:r>
          </w:p>
        </w:tc>
        <w:tc>
          <w:tcPr>
            <w:tcW w:w="791"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r>
    </w:tbl>
    <w:p w:rsidR="00140B2C" w:rsidRDefault="00140B2C" w:rsidP="00140B2C">
      <w:pPr>
        <w:pStyle w:val="2"/>
      </w:pPr>
      <w:bookmarkStart w:id="208" w:name="_Toc493853770"/>
      <w:r>
        <w:rPr>
          <w:rFonts w:hint="eastAsia"/>
        </w:rPr>
        <w:t>5.</w:t>
      </w:r>
      <w:r>
        <w:t>库存现金、银行信息</w:t>
      </w:r>
      <w:bookmarkEnd w:id="208"/>
    </w:p>
    <w:tbl>
      <w:tblPr>
        <w:tblW w:w="5000" w:type="pct"/>
        <w:tblLayout w:type="fixed"/>
        <w:tblLook w:val="04A0" w:firstRow="1" w:lastRow="0" w:firstColumn="1" w:lastColumn="0" w:noHBand="0" w:noVBand="1"/>
      </w:tblPr>
      <w:tblGrid>
        <w:gridCol w:w="674"/>
        <w:gridCol w:w="1986"/>
        <w:gridCol w:w="927"/>
        <w:gridCol w:w="1057"/>
        <w:gridCol w:w="1560"/>
        <w:gridCol w:w="2318"/>
      </w:tblGrid>
      <w:tr w:rsidR="00140B2C" w:rsidRPr="0030773C" w:rsidTr="002F29E9">
        <w:trPr>
          <w:trHeight w:val="270"/>
        </w:trPr>
        <w:tc>
          <w:tcPr>
            <w:tcW w:w="3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编码</w:t>
            </w:r>
          </w:p>
        </w:tc>
        <w:tc>
          <w:tcPr>
            <w:tcW w:w="1165"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企业法定中文名称</w:t>
            </w:r>
          </w:p>
        </w:tc>
        <w:tc>
          <w:tcPr>
            <w:tcW w:w="544"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库存现金</w:t>
            </w:r>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银行存款</w:t>
            </w:r>
          </w:p>
        </w:tc>
        <w:tc>
          <w:tcPr>
            <w:tcW w:w="915"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开户银行</w:t>
            </w:r>
          </w:p>
        </w:tc>
        <w:tc>
          <w:tcPr>
            <w:tcW w:w="136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银行账号</w:t>
            </w:r>
          </w:p>
        </w:tc>
      </w:tr>
      <w:tr w:rsidR="00140B2C" w:rsidRPr="0030773C" w:rsidTr="002F29E9">
        <w:trPr>
          <w:trHeight w:val="270"/>
        </w:trPr>
        <w:tc>
          <w:tcPr>
            <w:tcW w:w="3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0301</w:t>
            </w:r>
          </w:p>
        </w:tc>
        <w:tc>
          <w:tcPr>
            <w:tcW w:w="116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恒通工贸有限公司</w:t>
            </w:r>
          </w:p>
        </w:tc>
        <w:tc>
          <w:tcPr>
            <w:tcW w:w="544" w:type="pct"/>
            <w:tcBorders>
              <w:top w:val="nil"/>
              <w:left w:val="nil"/>
              <w:bottom w:val="single" w:sz="4" w:space="0" w:color="auto"/>
              <w:right w:val="single" w:sz="4" w:space="0" w:color="auto"/>
            </w:tcBorders>
            <w:shd w:val="clear" w:color="auto" w:fill="auto"/>
            <w:noWrap/>
            <w:vAlign w:val="center"/>
            <w:hideMark/>
          </w:tcPr>
          <w:p w:rsidR="00140B2C" w:rsidRPr="0030773C" w:rsidRDefault="002F29E9" w:rsidP="00A33853">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20000</w:t>
            </w:r>
            <w:r w:rsidR="00140B2C" w:rsidRPr="0030773C">
              <w:rPr>
                <w:rFonts w:ascii="宋体" w:eastAsia="宋体" w:hAnsi="宋体" w:cs="宋体" w:hint="eastAsia"/>
                <w:color w:val="000000"/>
                <w:kern w:val="0"/>
                <w:sz w:val="22"/>
              </w:rPr>
              <w:t xml:space="preserve"> </w:t>
            </w:r>
          </w:p>
        </w:tc>
        <w:tc>
          <w:tcPr>
            <w:tcW w:w="6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2F29E9">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4500000 </w:t>
            </w:r>
          </w:p>
        </w:tc>
        <w:tc>
          <w:tcPr>
            <w:tcW w:w="91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136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0100229999000099015</w:t>
            </w:r>
          </w:p>
        </w:tc>
      </w:tr>
      <w:tr w:rsidR="00140B2C" w:rsidRPr="0030773C" w:rsidTr="002F29E9">
        <w:trPr>
          <w:trHeight w:val="270"/>
        </w:trPr>
        <w:tc>
          <w:tcPr>
            <w:tcW w:w="3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0302</w:t>
            </w:r>
          </w:p>
        </w:tc>
        <w:tc>
          <w:tcPr>
            <w:tcW w:w="116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邦尼工贸有限公司</w:t>
            </w:r>
          </w:p>
        </w:tc>
        <w:tc>
          <w:tcPr>
            <w:tcW w:w="544" w:type="pct"/>
            <w:tcBorders>
              <w:top w:val="nil"/>
              <w:left w:val="nil"/>
              <w:bottom w:val="single" w:sz="4" w:space="0" w:color="auto"/>
              <w:right w:val="single" w:sz="4" w:space="0" w:color="auto"/>
            </w:tcBorders>
            <w:shd w:val="clear" w:color="auto" w:fill="auto"/>
            <w:noWrap/>
            <w:vAlign w:val="center"/>
            <w:hideMark/>
          </w:tcPr>
          <w:p w:rsidR="00140B2C" w:rsidRPr="0030773C" w:rsidRDefault="002F29E9" w:rsidP="002F29E9">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20000</w:t>
            </w:r>
            <w:r w:rsidR="00140B2C" w:rsidRPr="0030773C">
              <w:rPr>
                <w:rFonts w:ascii="宋体" w:eastAsia="宋体" w:hAnsi="宋体" w:cs="宋体" w:hint="eastAsia"/>
                <w:color w:val="000000"/>
                <w:kern w:val="0"/>
                <w:sz w:val="22"/>
              </w:rPr>
              <w:t xml:space="preserve"> </w:t>
            </w:r>
          </w:p>
        </w:tc>
        <w:tc>
          <w:tcPr>
            <w:tcW w:w="6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2F29E9">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4500000 </w:t>
            </w:r>
          </w:p>
        </w:tc>
        <w:tc>
          <w:tcPr>
            <w:tcW w:w="91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136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0100229999000099016</w:t>
            </w:r>
          </w:p>
        </w:tc>
      </w:tr>
      <w:tr w:rsidR="00140B2C" w:rsidRPr="0030773C" w:rsidTr="002F29E9">
        <w:trPr>
          <w:trHeight w:val="270"/>
        </w:trPr>
        <w:tc>
          <w:tcPr>
            <w:tcW w:w="3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0303</w:t>
            </w:r>
          </w:p>
        </w:tc>
        <w:tc>
          <w:tcPr>
            <w:tcW w:w="116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思远工贸有限公司</w:t>
            </w:r>
          </w:p>
        </w:tc>
        <w:tc>
          <w:tcPr>
            <w:tcW w:w="544"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2F29E9">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20000 </w:t>
            </w:r>
          </w:p>
        </w:tc>
        <w:tc>
          <w:tcPr>
            <w:tcW w:w="6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2F29E9">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4500000 </w:t>
            </w:r>
          </w:p>
        </w:tc>
        <w:tc>
          <w:tcPr>
            <w:tcW w:w="91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136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0100229999000099017</w:t>
            </w:r>
          </w:p>
        </w:tc>
      </w:tr>
      <w:tr w:rsidR="00140B2C" w:rsidRPr="0030773C" w:rsidTr="002F29E9">
        <w:trPr>
          <w:trHeight w:val="270"/>
        </w:trPr>
        <w:tc>
          <w:tcPr>
            <w:tcW w:w="3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0304</w:t>
            </w:r>
          </w:p>
        </w:tc>
        <w:tc>
          <w:tcPr>
            <w:tcW w:w="116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新耀工贸有限公司</w:t>
            </w:r>
          </w:p>
        </w:tc>
        <w:tc>
          <w:tcPr>
            <w:tcW w:w="544" w:type="pct"/>
            <w:tcBorders>
              <w:top w:val="nil"/>
              <w:left w:val="nil"/>
              <w:bottom w:val="single" w:sz="4" w:space="0" w:color="auto"/>
              <w:right w:val="single" w:sz="4" w:space="0" w:color="auto"/>
            </w:tcBorders>
            <w:shd w:val="clear" w:color="auto" w:fill="auto"/>
            <w:noWrap/>
            <w:vAlign w:val="center"/>
            <w:hideMark/>
          </w:tcPr>
          <w:p w:rsidR="00140B2C" w:rsidRPr="0030773C" w:rsidRDefault="002F29E9" w:rsidP="00A33853">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20000</w:t>
            </w:r>
            <w:r w:rsidR="00140B2C" w:rsidRPr="0030773C">
              <w:rPr>
                <w:rFonts w:ascii="宋体" w:eastAsia="宋体" w:hAnsi="宋体" w:cs="宋体" w:hint="eastAsia"/>
                <w:color w:val="000000"/>
                <w:kern w:val="0"/>
                <w:sz w:val="22"/>
              </w:rPr>
              <w:t xml:space="preserve"> </w:t>
            </w:r>
          </w:p>
        </w:tc>
        <w:tc>
          <w:tcPr>
            <w:tcW w:w="62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2F29E9">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4500000 </w:t>
            </w:r>
          </w:p>
        </w:tc>
        <w:tc>
          <w:tcPr>
            <w:tcW w:w="91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136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0100229999000099018</w:t>
            </w:r>
          </w:p>
        </w:tc>
      </w:tr>
    </w:tbl>
    <w:p w:rsidR="00140B2C" w:rsidRDefault="00140B2C" w:rsidP="00140B2C">
      <w:pPr>
        <w:pStyle w:val="2"/>
      </w:pPr>
      <w:bookmarkStart w:id="209" w:name="_Toc493853771"/>
      <w:r>
        <w:rPr>
          <w:rFonts w:hint="eastAsia"/>
        </w:rPr>
        <w:t>6.</w:t>
      </w:r>
      <w:r>
        <w:rPr>
          <w:rFonts w:hint="eastAsia"/>
        </w:rPr>
        <w:t>仓库信息</w:t>
      </w:r>
      <w:bookmarkEnd w:id="209"/>
    </w:p>
    <w:tbl>
      <w:tblPr>
        <w:tblW w:w="5000" w:type="pct"/>
        <w:tblLook w:val="04A0" w:firstRow="1" w:lastRow="0" w:firstColumn="1" w:lastColumn="0" w:noHBand="0" w:noVBand="1"/>
      </w:tblPr>
      <w:tblGrid>
        <w:gridCol w:w="1023"/>
        <w:gridCol w:w="901"/>
        <w:gridCol w:w="902"/>
        <w:gridCol w:w="902"/>
        <w:gridCol w:w="902"/>
        <w:gridCol w:w="902"/>
        <w:gridCol w:w="2990"/>
      </w:tblGrid>
      <w:tr w:rsidR="00140B2C" w:rsidRPr="0030773C" w:rsidTr="00A33853">
        <w:trPr>
          <w:trHeight w:val="270"/>
        </w:trPr>
        <w:tc>
          <w:tcPr>
            <w:tcW w:w="6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仓库类型</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使用年限（年）</w:t>
            </w:r>
          </w:p>
        </w:tc>
        <w:tc>
          <w:tcPr>
            <w:tcW w:w="529"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仓库面积</w:t>
            </w:r>
          </w:p>
        </w:tc>
        <w:tc>
          <w:tcPr>
            <w:tcW w:w="529"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仓库容积</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仓库总存储单位</w:t>
            </w:r>
          </w:p>
        </w:tc>
        <w:tc>
          <w:tcPr>
            <w:tcW w:w="529"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售价</w:t>
            </w:r>
          </w:p>
        </w:tc>
        <w:tc>
          <w:tcPr>
            <w:tcW w:w="175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存放产品</w:t>
            </w:r>
          </w:p>
        </w:tc>
      </w:tr>
      <w:tr w:rsidR="00140B2C" w:rsidRPr="0030773C" w:rsidTr="00A33853">
        <w:trPr>
          <w:trHeight w:val="540"/>
        </w:trPr>
        <w:tc>
          <w:tcPr>
            <w:tcW w:w="601" w:type="pct"/>
            <w:vMerge/>
            <w:tcBorders>
              <w:top w:val="single" w:sz="4" w:space="0" w:color="auto"/>
              <w:left w:val="single" w:sz="4" w:space="0" w:color="auto"/>
              <w:bottom w:val="single" w:sz="4" w:space="0" w:color="auto"/>
              <w:right w:val="single" w:sz="4" w:space="0" w:color="auto"/>
            </w:tcBorders>
            <w:vAlign w:val="center"/>
            <w:hideMark/>
          </w:tcPr>
          <w:p w:rsidR="00140B2C" w:rsidRPr="0030773C" w:rsidRDefault="00140B2C" w:rsidP="00A33853">
            <w:pPr>
              <w:widowControl/>
              <w:jc w:val="left"/>
              <w:rPr>
                <w:rFonts w:ascii="宋体" w:eastAsia="宋体" w:hAnsi="宋体" w:cs="宋体"/>
                <w:b/>
                <w:bCs/>
                <w:color w:val="000000"/>
                <w:kern w:val="0"/>
                <w:sz w:val="22"/>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140B2C" w:rsidRPr="0030773C" w:rsidRDefault="00140B2C" w:rsidP="00A33853">
            <w:pPr>
              <w:widowControl/>
              <w:jc w:val="left"/>
              <w:rPr>
                <w:rFonts w:ascii="宋体" w:eastAsia="宋体" w:hAnsi="宋体" w:cs="宋体"/>
                <w:b/>
                <w:bCs/>
                <w:color w:val="000000"/>
                <w:kern w:val="0"/>
                <w:sz w:val="22"/>
              </w:rPr>
            </w:pP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（平方米）</w:t>
            </w: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（立方米）</w:t>
            </w: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140B2C" w:rsidRPr="0030773C" w:rsidRDefault="00140B2C" w:rsidP="00A33853">
            <w:pPr>
              <w:widowControl/>
              <w:jc w:val="left"/>
              <w:rPr>
                <w:rFonts w:ascii="宋体" w:eastAsia="宋体" w:hAnsi="宋体" w:cs="宋体"/>
                <w:b/>
                <w:bCs/>
                <w:color w:val="000000"/>
                <w:kern w:val="0"/>
                <w:sz w:val="22"/>
              </w:rPr>
            </w:pP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（万元）</w:t>
            </w:r>
          </w:p>
        </w:tc>
        <w:tc>
          <w:tcPr>
            <w:tcW w:w="1755" w:type="pct"/>
            <w:vMerge/>
            <w:tcBorders>
              <w:top w:val="single" w:sz="4" w:space="0" w:color="auto"/>
              <w:left w:val="single" w:sz="4" w:space="0" w:color="auto"/>
              <w:bottom w:val="single" w:sz="4" w:space="0" w:color="000000"/>
              <w:right w:val="single" w:sz="4" w:space="0" w:color="auto"/>
            </w:tcBorders>
            <w:vAlign w:val="center"/>
            <w:hideMark/>
          </w:tcPr>
          <w:p w:rsidR="00140B2C" w:rsidRPr="0030773C" w:rsidRDefault="00140B2C" w:rsidP="00A33853">
            <w:pPr>
              <w:widowControl/>
              <w:jc w:val="left"/>
              <w:rPr>
                <w:rFonts w:ascii="宋体" w:eastAsia="宋体" w:hAnsi="宋体" w:cs="宋体"/>
                <w:b/>
                <w:bCs/>
                <w:color w:val="000000"/>
                <w:kern w:val="0"/>
                <w:sz w:val="22"/>
              </w:rPr>
            </w:pPr>
          </w:p>
        </w:tc>
      </w:tr>
      <w:tr w:rsidR="00140B2C" w:rsidRPr="0030773C" w:rsidTr="00A33853">
        <w:trPr>
          <w:trHeight w:val="2160"/>
        </w:trPr>
        <w:tc>
          <w:tcPr>
            <w:tcW w:w="601"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普通仓库</w:t>
            </w: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30</w:t>
            </w: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500</w:t>
            </w: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3000</w:t>
            </w: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rPr>
                <w:rFonts w:ascii="宋体" w:eastAsia="宋体" w:hAnsi="宋体" w:cs="宋体"/>
                <w:color w:val="000000"/>
                <w:kern w:val="0"/>
                <w:sz w:val="22"/>
              </w:rPr>
            </w:pPr>
            <w:r w:rsidRPr="0030773C">
              <w:rPr>
                <w:rFonts w:ascii="宋体" w:eastAsia="宋体" w:hAnsi="宋体" w:cs="宋体" w:hint="eastAsia"/>
                <w:color w:val="000000"/>
                <w:kern w:val="0"/>
                <w:sz w:val="22"/>
              </w:rPr>
              <w:t>300000</w:t>
            </w:r>
          </w:p>
        </w:tc>
        <w:tc>
          <w:tcPr>
            <w:tcW w:w="529"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center"/>
              <w:rPr>
                <w:rFonts w:ascii="宋体" w:eastAsia="宋体" w:hAnsi="宋体" w:cs="宋体"/>
                <w:color w:val="000000"/>
                <w:kern w:val="0"/>
                <w:sz w:val="22"/>
              </w:rPr>
            </w:pPr>
            <w:r w:rsidRPr="0030773C">
              <w:rPr>
                <w:rFonts w:ascii="宋体" w:eastAsia="宋体" w:hAnsi="宋体" w:cs="宋体" w:hint="eastAsia"/>
                <w:color w:val="000000"/>
                <w:kern w:val="0"/>
                <w:sz w:val="22"/>
              </w:rPr>
              <w:t>600</w:t>
            </w:r>
          </w:p>
        </w:tc>
        <w:tc>
          <w:tcPr>
            <w:tcW w:w="1755" w:type="pct"/>
            <w:tcBorders>
              <w:top w:val="nil"/>
              <w:left w:val="nil"/>
              <w:bottom w:val="single" w:sz="4" w:space="0" w:color="auto"/>
              <w:right w:val="single" w:sz="4" w:space="0" w:color="auto"/>
            </w:tcBorders>
            <w:shd w:val="clear" w:color="auto" w:fill="auto"/>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b/>
                <w:bCs/>
                <w:color w:val="000000"/>
                <w:kern w:val="0"/>
                <w:sz w:val="22"/>
              </w:rPr>
              <w:t>原材料：</w:t>
            </w:r>
            <w:r w:rsidRPr="0030773C">
              <w:rPr>
                <w:rFonts w:ascii="宋体" w:eastAsia="宋体" w:hAnsi="宋体" w:cs="宋体" w:hint="eastAsia"/>
                <w:color w:val="000000"/>
                <w:kern w:val="0"/>
                <w:sz w:val="22"/>
              </w:rPr>
              <w:t>钢管、坐垫、车篷、车轮、包装套件、镀锌管、记忆太空棉坐垫、数控芯片、 舒适型童车包装套件、 豪华型童车包装套件</w:t>
            </w:r>
            <w:r w:rsidRPr="0030773C">
              <w:rPr>
                <w:rFonts w:ascii="宋体" w:eastAsia="宋体" w:hAnsi="宋体" w:cs="宋体" w:hint="eastAsia"/>
                <w:b/>
                <w:bCs/>
                <w:color w:val="000000"/>
                <w:kern w:val="0"/>
                <w:sz w:val="22"/>
              </w:rPr>
              <w:br/>
              <w:t>半成品：</w:t>
            </w:r>
            <w:r w:rsidRPr="0030773C">
              <w:rPr>
                <w:rFonts w:ascii="宋体" w:eastAsia="宋体" w:hAnsi="宋体" w:cs="宋体" w:hint="eastAsia"/>
                <w:color w:val="000000"/>
                <w:kern w:val="0"/>
                <w:sz w:val="22"/>
              </w:rPr>
              <w:t>经济型童车车架、舒适型童车车架、豪华型童车车架、</w:t>
            </w:r>
            <w:r w:rsidRPr="0030773C">
              <w:rPr>
                <w:rFonts w:ascii="宋体" w:eastAsia="宋体" w:hAnsi="宋体" w:cs="宋体" w:hint="eastAsia"/>
                <w:color w:val="000000"/>
                <w:kern w:val="0"/>
                <w:sz w:val="22"/>
              </w:rPr>
              <w:br/>
            </w:r>
            <w:r w:rsidRPr="0030773C">
              <w:rPr>
                <w:rFonts w:ascii="宋体" w:eastAsia="宋体" w:hAnsi="宋体" w:cs="宋体" w:hint="eastAsia"/>
                <w:b/>
                <w:bCs/>
                <w:color w:val="000000"/>
                <w:kern w:val="0"/>
                <w:sz w:val="22"/>
              </w:rPr>
              <w:t>成品：</w:t>
            </w:r>
            <w:r w:rsidRPr="0030773C">
              <w:rPr>
                <w:rFonts w:ascii="宋体" w:eastAsia="宋体" w:hAnsi="宋体" w:cs="宋体" w:hint="eastAsia"/>
                <w:color w:val="000000"/>
                <w:kern w:val="0"/>
                <w:sz w:val="22"/>
              </w:rPr>
              <w:t>经济型童车、舒适型童车、豪华型童车</w:t>
            </w:r>
          </w:p>
        </w:tc>
      </w:tr>
    </w:tbl>
    <w:p w:rsidR="00140B2C" w:rsidRDefault="00140B2C" w:rsidP="00140B2C">
      <w:pPr>
        <w:pStyle w:val="2"/>
      </w:pPr>
      <w:bookmarkStart w:id="210" w:name="_Toc493853772"/>
      <w:r>
        <w:rPr>
          <w:rFonts w:hint="eastAsia"/>
        </w:rPr>
        <w:t>7.</w:t>
      </w:r>
      <w:r>
        <w:rPr>
          <w:rFonts w:hint="eastAsia"/>
        </w:rPr>
        <w:t>供应商信息</w:t>
      </w:r>
      <w:bookmarkEnd w:id="210"/>
    </w:p>
    <w:tbl>
      <w:tblPr>
        <w:tblW w:w="5000" w:type="pct"/>
        <w:tblLook w:val="04A0" w:firstRow="1" w:lastRow="0" w:firstColumn="1" w:lastColumn="0" w:noHBand="0" w:noVBand="1"/>
      </w:tblPr>
      <w:tblGrid>
        <w:gridCol w:w="910"/>
        <w:gridCol w:w="734"/>
        <w:gridCol w:w="561"/>
        <w:gridCol w:w="518"/>
        <w:gridCol w:w="909"/>
        <w:gridCol w:w="823"/>
        <w:gridCol w:w="736"/>
        <w:gridCol w:w="1169"/>
        <w:gridCol w:w="563"/>
        <w:gridCol w:w="563"/>
        <w:gridCol w:w="1036"/>
      </w:tblGrid>
      <w:tr w:rsidR="00140B2C" w:rsidRPr="0030773C" w:rsidTr="00A33853">
        <w:trPr>
          <w:trHeight w:val="270"/>
        </w:trPr>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企业法定中文名称</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办公电话</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简称</w:t>
            </w:r>
          </w:p>
        </w:tc>
        <w:tc>
          <w:tcPr>
            <w:tcW w:w="356"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注册资金</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企业注册登记日期</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企业法定代表人</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企业注册地址</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企业法人营业执照注册号</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邮政编码</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开户银行</w:t>
            </w:r>
          </w:p>
        </w:tc>
        <w:tc>
          <w:tcPr>
            <w:tcW w:w="834"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银行账号</w:t>
            </w:r>
          </w:p>
        </w:tc>
      </w:tr>
      <w:tr w:rsidR="00140B2C" w:rsidRPr="0030773C" w:rsidTr="00A33853">
        <w:trPr>
          <w:trHeight w:val="1425"/>
        </w:trPr>
        <w:tc>
          <w:tcPr>
            <w:tcW w:w="390" w:type="pct"/>
            <w:tcBorders>
              <w:top w:val="nil"/>
              <w:left w:val="single" w:sz="4" w:space="0" w:color="auto"/>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湖北丽华五金制品有限公司</w:t>
            </w:r>
          </w:p>
        </w:tc>
        <w:tc>
          <w:tcPr>
            <w:tcW w:w="39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027-83445068</w:t>
            </w:r>
          </w:p>
        </w:tc>
        <w:tc>
          <w:tcPr>
            <w:tcW w:w="39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丽华五金</w:t>
            </w:r>
          </w:p>
        </w:tc>
        <w:tc>
          <w:tcPr>
            <w:tcW w:w="35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1000000</w:t>
            </w:r>
          </w:p>
        </w:tc>
        <w:tc>
          <w:tcPr>
            <w:tcW w:w="396"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2015/1/4</w:t>
            </w:r>
          </w:p>
        </w:tc>
        <w:tc>
          <w:tcPr>
            <w:tcW w:w="390"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 xml:space="preserve">　</w:t>
            </w:r>
          </w:p>
        </w:tc>
        <w:tc>
          <w:tcPr>
            <w:tcW w:w="390"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湖北武汉市武昌新河街幸福里小区7</w:t>
            </w:r>
          </w:p>
        </w:tc>
        <w:tc>
          <w:tcPr>
            <w:tcW w:w="675"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420100210129462</w:t>
            </w:r>
          </w:p>
        </w:tc>
        <w:tc>
          <w:tcPr>
            <w:tcW w:w="390"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430060</w:t>
            </w:r>
          </w:p>
        </w:tc>
        <w:tc>
          <w:tcPr>
            <w:tcW w:w="390"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中国工商银行</w:t>
            </w:r>
          </w:p>
        </w:tc>
        <w:tc>
          <w:tcPr>
            <w:tcW w:w="834" w:type="pct"/>
            <w:tcBorders>
              <w:top w:val="nil"/>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4563512600681022355</w:t>
            </w:r>
          </w:p>
        </w:tc>
      </w:tr>
    </w:tbl>
    <w:p w:rsidR="00140B2C" w:rsidRDefault="00140B2C" w:rsidP="00140B2C">
      <w:pPr>
        <w:pStyle w:val="2"/>
      </w:pPr>
      <w:bookmarkStart w:id="211" w:name="_Toc493853773"/>
      <w:r>
        <w:rPr>
          <w:rFonts w:hint="eastAsia"/>
        </w:rPr>
        <w:t>8.</w:t>
      </w:r>
      <w:r>
        <w:rPr>
          <w:rFonts w:hint="eastAsia"/>
        </w:rPr>
        <w:t>客户信息</w:t>
      </w:r>
      <w:bookmarkEnd w:id="211"/>
    </w:p>
    <w:tbl>
      <w:tblPr>
        <w:tblW w:w="5000" w:type="pct"/>
        <w:tblLook w:val="04A0" w:firstRow="1" w:lastRow="0" w:firstColumn="1" w:lastColumn="0" w:noHBand="0" w:noVBand="1"/>
      </w:tblPr>
      <w:tblGrid>
        <w:gridCol w:w="1141"/>
        <w:gridCol w:w="718"/>
        <w:gridCol w:w="525"/>
        <w:gridCol w:w="525"/>
        <w:gridCol w:w="836"/>
        <w:gridCol w:w="759"/>
        <w:gridCol w:w="795"/>
        <w:gridCol w:w="1069"/>
        <w:gridCol w:w="526"/>
        <w:gridCol w:w="679"/>
        <w:gridCol w:w="949"/>
      </w:tblGrid>
      <w:tr w:rsidR="00140B2C" w:rsidRPr="0030773C" w:rsidTr="00A33853">
        <w:trPr>
          <w:trHeight w:val="270"/>
        </w:trPr>
        <w:tc>
          <w:tcPr>
            <w:tcW w:w="7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企业法定中文名称</w:t>
            </w:r>
          </w:p>
        </w:tc>
        <w:tc>
          <w:tcPr>
            <w:tcW w:w="435"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办公电话</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简称</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注册资金</w:t>
            </w:r>
          </w:p>
        </w:tc>
        <w:tc>
          <w:tcPr>
            <w:tcW w:w="327"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企业注册登记日期</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企业法定代表人</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企业注册地址</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企业法人营业执照注册号</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邮政编码</w:t>
            </w:r>
          </w:p>
        </w:tc>
        <w:tc>
          <w:tcPr>
            <w:tcW w:w="403"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开户银行</w:t>
            </w:r>
          </w:p>
        </w:tc>
        <w:tc>
          <w:tcPr>
            <w:tcW w:w="688" w:type="pct"/>
            <w:tcBorders>
              <w:top w:val="single" w:sz="4" w:space="0" w:color="auto"/>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b/>
                <w:bCs/>
                <w:color w:val="000000"/>
                <w:kern w:val="0"/>
                <w:sz w:val="22"/>
              </w:rPr>
            </w:pPr>
            <w:r w:rsidRPr="0030773C">
              <w:rPr>
                <w:rFonts w:ascii="宋体" w:eastAsia="宋体" w:hAnsi="宋体" w:cs="宋体" w:hint="eastAsia"/>
                <w:b/>
                <w:bCs/>
                <w:color w:val="000000"/>
                <w:kern w:val="0"/>
                <w:sz w:val="22"/>
              </w:rPr>
              <w:t>银行账号</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宝乐童车制造有限公司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010-6234-5678</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宝乐</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赵成</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永定路66号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110108809018632</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0100229999000099001</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小精灵童车制造有限公司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010-6234-5679</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小精灵</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钱乾</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越秀东路45号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110108809018633</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0100229999000099002</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童飞童车制造有限公司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010-6234-5680</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童飞</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孙鸿铭</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康安北街5号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0100229999000099003</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爱贝尔童</w:t>
            </w:r>
            <w:r w:rsidRPr="0030773C">
              <w:rPr>
                <w:rFonts w:ascii="宋体" w:eastAsia="宋体" w:hAnsi="宋体" w:cs="宋体" w:hint="eastAsia"/>
                <w:kern w:val="0"/>
                <w:sz w:val="22"/>
              </w:rPr>
              <w:lastRenderedPageBreak/>
              <w:t>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021-</w:t>
            </w:r>
            <w:r w:rsidRPr="0030773C">
              <w:rPr>
                <w:rFonts w:ascii="宋体" w:eastAsia="宋体" w:hAnsi="宋体" w:cs="宋体" w:hint="eastAsia"/>
                <w:color w:val="000000"/>
                <w:kern w:val="0"/>
                <w:sz w:val="22"/>
              </w:rPr>
              <w:lastRenderedPageBreak/>
              <w:t>6234-5681</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爱</w:t>
            </w:r>
            <w:r w:rsidRPr="0030773C">
              <w:rPr>
                <w:rFonts w:ascii="宋体" w:eastAsia="宋体" w:hAnsi="宋体" w:cs="宋体" w:hint="eastAsia"/>
                <w:color w:val="000000"/>
                <w:kern w:val="0"/>
                <w:sz w:val="22"/>
              </w:rPr>
              <w:lastRenderedPageBreak/>
              <w:t>贝尔</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15</w:t>
            </w:r>
            <w:r w:rsidRPr="0030773C">
              <w:rPr>
                <w:rFonts w:ascii="宋体" w:eastAsia="宋体" w:hAnsi="宋体" w:cs="宋体" w:hint="eastAsia"/>
                <w:color w:val="000000"/>
                <w:kern w:val="0"/>
                <w:sz w:val="22"/>
              </w:rPr>
              <w:lastRenderedPageBreak/>
              <w:t>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2015/</w:t>
            </w:r>
            <w:r w:rsidRPr="0030773C">
              <w:rPr>
                <w:rFonts w:ascii="宋体" w:eastAsia="宋体" w:hAnsi="宋体" w:cs="宋体" w:hint="eastAsia"/>
                <w:color w:val="000000"/>
                <w:kern w:val="0"/>
                <w:sz w:val="22"/>
              </w:rPr>
              <w:lastRenderedPageBreak/>
              <w:t>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李刚</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新园</w:t>
            </w:r>
            <w:r w:rsidRPr="0030773C">
              <w:rPr>
                <w:rFonts w:ascii="宋体" w:eastAsia="宋体" w:hAnsi="宋体" w:cs="宋体" w:hint="eastAsia"/>
                <w:color w:val="000000"/>
                <w:kern w:val="0"/>
                <w:sz w:val="22"/>
              </w:rPr>
              <w:lastRenderedPageBreak/>
              <w:t>西路666号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1101088</w:t>
            </w:r>
            <w:r w:rsidRPr="0030773C">
              <w:rPr>
                <w:rFonts w:ascii="宋体" w:eastAsia="宋体" w:hAnsi="宋体" w:cs="宋体" w:hint="eastAsia"/>
                <w:color w:val="000000"/>
                <w:kern w:val="0"/>
                <w:sz w:val="22"/>
              </w:rPr>
              <w:lastRenderedPageBreak/>
              <w:t>09018635</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10</w:t>
            </w:r>
            <w:r w:rsidRPr="0030773C">
              <w:rPr>
                <w:rFonts w:ascii="宋体" w:eastAsia="宋体" w:hAnsi="宋体" w:cs="宋体" w:hint="eastAsia"/>
                <w:color w:val="000000"/>
                <w:kern w:val="0"/>
                <w:sz w:val="22"/>
              </w:rPr>
              <w:lastRenderedPageBreak/>
              <w:t>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中国</w:t>
            </w:r>
            <w:r w:rsidRPr="0030773C">
              <w:rPr>
                <w:rFonts w:ascii="宋体" w:eastAsia="宋体" w:hAnsi="宋体" w:cs="宋体" w:hint="eastAsia"/>
                <w:color w:val="000000"/>
                <w:kern w:val="0"/>
                <w:sz w:val="22"/>
              </w:rPr>
              <w:lastRenderedPageBreak/>
              <w:t>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lastRenderedPageBreak/>
              <w:t>010022</w:t>
            </w:r>
            <w:r w:rsidRPr="0030773C">
              <w:rPr>
                <w:rFonts w:ascii="宋体" w:eastAsia="宋体" w:hAnsi="宋体" w:cs="宋体" w:hint="eastAsia"/>
                <w:color w:val="000000"/>
                <w:kern w:val="0"/>
                <w:sz w:val="22"/>
              </w:rPr>
              <w:lastRenderedPageBreak/>
              <w:t>9999000099004</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lastRenderedPageBreak/>
              <w:t>豆豆熊童车制造有限公司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021-6234-5682</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豆豆熊</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周星星</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武强北路722号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110108809018636</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0100229999000099005</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五彩梦童车制造有限公司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020-6234-5683</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五彩梦</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吴梦</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天河北路11号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110108809018637</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0100229999000099006</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慧聪童车制造有限公司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020-62345684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慧聪</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武岳</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沿江中街144号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110108809018638</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0100229999000099007</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迪士博童车制造有限公司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020-62345685</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迪士博</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郑文</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漕溪中路211号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110108809018639</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0100229999000099008</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宝贝快长童车制造有限公司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028-62345686</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宝贝快长</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王伟</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天仙桥北路55号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110108809018640</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0100229999000099009</w:t>
            </w:r>
          </w:p>
        </w:tc>
      </w:tr>
      <w:tr w:rsidR="00140B2C" w:rsidRPr="0030773C" w:rsidTr="00A33853">
        <w:trPr>
          <w:trHeight w:val="270"/>
        </w:trPr>
        <w:tc>
          <w:tcPr>
            <w:tcW w:w="796" w:type="pct"/>
            <w:tcBorders>
              <w:top w:val="nil"/>
              <w:left w:val="single" w:sz="4" w:space="0" w:color="auto"/>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kern w:val="0"/>
                <w:sz w:val="22"/>
              </w:rPr>
            </w:pPr>
            <w:r w:rsidRPr="0030773C">
              <w:rPr>
                <w:rFonts w:ascii="宋体" w:eastAsia="宋体" w:hAnsi="宋体" w:cs="宋体" w:hint="eastAsia"/>
                <w:kern w:val="0"/>
                <w:sz w:val="22"/>
              </w:rPr>
              <w:t>伊拉贝莎童车制造有限公司</w:t>
            </w:r>
          </w:p>
        </w:tc>
        <w:tc>
          <w:tcPr>
            <w:tcW w:w="435"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028-62345687</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伊拉贝莎</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15000000</w:t>
            </w:r>
          </w:p>
        </w:tc>
        <w:tc>
          <w:tcPr>
            <w:tcW w:w="32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right"/>
              <w:rPr>
                <w:rFonts w:ascii="宋体" w:eastAsia="宋体" w:hAnsi="宋体" w:cs="宋体"/>
                <w:color w:val="000000"/>
                <w:kern w:val="0"/>
                <w:sz w:val="22"/>
              </w:rPr>
            </w:pPr>
            <w:r w:rsidRPr="0030773C">
              <w:rPr>
                <w:rFonts w:ascii="宋体" w:eastAsia="宋体" w:hAnsi="宋体" w:cs="宋体" w:hint="eastAsia"/>
                <w:color w:val="000000"/>
                <w:kern w:val="0"/>
                <w:sz w:val="22"/>
              </w:rPr>
              <w:t>2015/1/4</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朱玖</w:t>
            </w:r>
          </w:p>
        </w:tc>
        <w:tc>
          <w:tcPr>
            <w:tcW w:w="501"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共和中路158号</w:t>
            </w:r>
          </w:p>
        </w:tc>
        <w:tc>
          <w:tcPr>
            <w:tcW w:w="557"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110108809018641</w:t>
            </w:r>
          </w:p>
        </w:tc>
        <w:tc>
          <w:tcPr>
            <w:tcW w:w="322"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102202</w:t>
            </w:r>
          </w:p>
        </w:tc>
        <w:tc>
          <w:tcPr>
            <w:tcW w:w="403"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中国工商银行</w:t>
            </w:r>
          </w:p>
        </w:tc>
        <w:tc>
          <w:tcPr>
            <w:tcW w:w="688" w:type="pct"/>
            <w:tcBorders>
              <w:top w:val="nil"/>
              <w:left w:val="nil"/>
              <w:bottom w:val="single" w:sz="4" w:space="0" w:color="auto"/>
              <w:right w:val="single" w:sz="4" w:space="0" w:color="auto"/>
            </w:tcBorders>
            <w:shd w:val="clear" w:color="auto" w:fill="auto"/>
            <w:noWrap/>
            <w:vAlign w:val="center"/>
            <w:hideMark/>
          </w:tcPr>
          <w:p w:rsidR="00140B2C" w:rsidRPr="0030773C" w:rsidRDefault="00140B2C" w:rsidP="00A33853">
            <w:pPr>
              <w:widowControl/>
              <w:jc w:val="left"/>
              <w:rPr>
                <w:rFonts w:ascii="宋体" w:eastAsia="宋体" w:hAnsi="宋体" w:cs="宋体"/>
                <w:color w:val="000000"/>
                <w:kern w:val="0"/>
                <w:sz w:val="22"/>
              </w:rPr>
            </w:pPr>
            <w:r w:rsidRPr="0030773C">
              <w:rPr>
                <w:rFonts w:ascii="宋体" w:eastAsia="宋体" w:hAnsi="宋体" w:cs="宋体" w:hint="eastAsia"/>
                <w:color w:val="000000"/>
                <w:kern w:val="0"/>
                <w:sz w:val="22"/>
              </w:rPr>
              <w:t>0100229999000099010</w:t>
            </w:r>
          </w:p>
        </w:tc>
      </w:tr>
    </w:tbl>
    <w:p w:rsidR="00140B2C" w:rsidRPr="0030773C" w:rsidRDefault="00140B2C" w:rsidP="00140B2C"/>
    <w:p w:rsidR="00140B2C" w:rsidRDefault="00140B2C" w:rsidP="00140B2C"/>
    <w:p w:rsidR="00140B2C" w:rsidRPr="00140B2C" w:rsidRDefault="00140B2C" w:rsidP="00140B2C"/>
    <w:p w:rsidR="00CF161B" w:rsidRDefault="008E1F33">
      <w:pPr>
        <w:pStyle w:val="2"/>
        <w:spacing w:line="360" w:lineRule="auto"/>
      </w:pPr>
      <w:bookmarkStart w:id="212" w:name="_Toc493853774"/>
      <w:r>
        <w:rPr>
          <w:rFonts w:hint="eastAsia"/>
        </w:rPr>
        <w:t>（二</w:t>
      </w:r>
      <w:r>
        <w:t>）</w:t>
      </w:r>
      <w:r>
        <w:rPr>
          <w:rFonts w:hint="eastAsia"/>
        </w:rPr>
        <w:t>日常任务</w:t>
      </w:r>
      <w:bookmarkEnd w:id="212"/>
    </w:p>
    <w:p w:rsidR="00CF161B" w:rsidRDefault="008E1F33">
      <w:pPr>
        <w:pStyle w:val="3"/>
        <w:spacing w:line="360" w:lineRule="auto"/>
      </w:pPr>
      <w:bookmarkStart w:id="213" w:name="_Toc493853775"/>
      <w:r>
        <w:rPr>
          <w:rFonts w:hint="eastAsia"/>
        </w:rPr>
        <w:t>1</w:t>
      </w:r>
      <w:r w:rsidR="00244B97">
        <w:rPr>
          <w:rFonts w:hint="eastAsia"/>
        </w:rPr>
        <w:t>．</w:t>
      </w:r>
      <w:r w:rsidR="00244B97" w:rsidRPr="00244B97">
        <w:rPr>
          <w:rFonts w:hint="eastAsia"/>
        </w:rPr>
        <w:t>批量办理个人银行卡（工贸企业）</w:t>
      </w:r>
      <w:bookmarkEnd w:id="213"/>
    </w:p>
    <w:p w:rsidR="00CF161B" w:rsidRPr="00140B2C" w:rsidRDefault="008E1F33"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行政经理收集员工信息，审核后到银行办理个人银行卡</w:t>
      </w:r>
    </w:p>
    <w:p w:rsidR="00CF161B" w:rsidRPr="00140B2C" w:rsidRDefault="008E1F33"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1.填写借记卡集体申领登记表</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1.收集员工信息并在借记卡集体申领登记表中填写相关内容。</w:t>
            </w:r>
            <w:r w:rsidRPr="00140B2C">
              <w:rPr>
                <w:rFonts w:ascii="微软雅黑" w:eastAsia="微软雅黑" w:hAnsi="微软雅黑" w:hint="eastAsia"/>
              </w:rPr>
              <w:br/>
              <w:t>2.将填写完整的登记表交给财务经理审核</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2.审核借记卡集体申领登记表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1.审核登记表无误后签字并加盖“财务专用”章</w:t>
            </w:r>
            <w:r w:rsidRPr="00140B2C">
              <w:rPr>
                <w:rFonts w:ascii="微软雅黑" w:eastAsia="微软雅黑" w:hAnsi="微软雅黑" w:hint="eastAsia"/>
              </w:rPr>
              <w:br/>
              <w:t>2.将审核后的登记表交给行政经理到银行办理开卡手续</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3.去银行办理开卡业务</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1.带着借记卡集体申领登记表及身份证复印件（注，实际业务中必须带身份证原件），到银行柜台递交开卡申请</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4.办理银行开卡</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1.银行柜员办理开卡完毕后，把银行卡交给办卡申请人。</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5.从银行领回银行卡并发放</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1.从银行柜员处领取银行卡，核对银行卡卡号与登记表中记录是否一致</w:t>
            </w:r>
            <w:r w:rsidRPr="00140B2C">
              <w:rPr>
                <w:rFonts w:ascii="微软雅黑" w:eastAsia="微软雅黑" w:hAnsi="微软雅黑" w:hint="eastAsia"/>
              </w:rPr>
              <w:br/>
              <w:t>2.把银行卡卡号、姓名等信息进行归档备案</w:t>
            </w:r>
            <w:r w:rsidRPr="00140B2C">
              <w:rPr>
                <w:rFonts w:ascii="微软雅黑" w:eastAsia="微软雅黑" w:hAnsi="微软雅黑" w:hint="eastAsia"/>
              </w:rPr>
              <w:br/>
              <w:t>3.提交一份银行卡信息给财务经理备案</w:t>
            </w:r>
          </w:p>
        </w:tc>
      </w:tr>
    </w:tbl>
    <w:p w:rsidR="00244B97" w:rsidRPr="00140B2C" w:rsidRDefault="00244B97" w:rsidP="00244B97">
      <w:pPr>
        <w:pStyle w:val="3"/>
        <w:spacing w:line="360" w:lineRule="auto"/>
      </w:pPr>
      <w:bookmarkStart w:id="214" w:name="_Toc493853776"/>
      <w:r w:rsidRPr="00140B2C">
        <w:t>2</w:t>
      </w:r>
      <w:r w:rsidRPr="00140B2C">
        <w:rPr>
          <w:rFonts w:hint="eastAsia"/>
        </w:rPr>
        <w:t>．企管部借款（工贸企业）</w:t>
      </w:r>
      <w:bookmarkEnd w:id="214"/>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行政经理借备用金</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1.填写借款单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1.在VBSE系统中填写借款单（实际工作中可能填写纸质借款单）</w:t>
            </w:r>
            <w:r w:rsidRPr="00140B2C">
              <w:rPr>
                <w:rFonts w:ascii="微软雅黑" w:eastAsia="微软雅黑" w:hAnsi="微软雅黑" w:hint="eastAsia"/>
              </w:rPr>
              <w:br/>
            </w:r>
            <w:r w:rsidRPr="00140B2C">
              <w:rPr>
                <w:rFonts w:ascii="微软雅黑" w:eastAsia="微软雅黑" w:hAnsi="微软雅黑" w:hint="eastAsia"/>
              </w:rPr>
              <w:lastRenderedPageBreak/>
              <w:t>2.填写借款单，借款作为部门备用金</w:t>
            </w:r>
            <w:r w:rsidRPr="00140B2C">
              <w:rPr>
                <w:rFonts w:ascii="微软雅黑" w:eastAsia="微软雅黑" w:hAnsi="微软雅黑" w:hint="eastAsia"/>
              </w:rPr>
              <w:br/>
              <w:t>3.将填写好的借款单提交总经理审核</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1.在VBSE系统中对借款用途，金额，付款条款进行审核</w:t>
            </w:r>
            <w:r w:rsidRPr="00140B2C">
              <w:rPr>
                <w:rFonts w:ascii="微软雅黑" w:eastAsia="微软雅黑" w:hAnsi="微软雅黑" w:hint="eastAsia"/>
              </w:rPr>
              <w:br/>
              <w:t>2审核无误，在审核意见处签字确认</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3.支付现金</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1.接收经过总经理审核签字的借款单</w:t>
            </w:r>
            <w:r w:rsidRPr="00140B2C">
              <w:rPr>
                <w:rFonts w:ascii="微软雅黑" w:eastAsia="微软雅黑" w:hAnsi="微软雅黑" w:hint="eastAsia"/>
              </w:rPr>
              <w:br/>
              <w:t>2.确认无误后支付现金给借款人，借款人签字</w:t>
            </w:r>
            <w:r w:rsidRPr="00140B2C">
              <w:rPr>
                <w:rFonts w:ascii="微软雅黑" w:eastAsia="微软雅黑" w:hAnsi="微软雅黑" w:hint="eastAsia"/>
              </w:rPr>
              <w:br/>
              <w:t>3.在借款单出纳签章处，加盖签章。</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1.根据已支付的借款单填制记账凭证，将借款单粘贴在后面作为附件</w:t>
            </w:r>
            <w:r w:rsidRPr="00140B2C">
              <w:rPr>
                <w:rFonts w:ascii="微软雅黑" w:eastAsia="微软雅黑" w:hAnsi="微软雅黑" w:hint="eastAsia"/>
              </w:rPr>
              <w:br/>
              <w:t>2.将记账凭证交由总经理审核</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1.审核财务经理填制的记账凭证并对照借款单检查是否正确</w:t>
            </w:r>
            <w:r w:rsidRPr="00140B2C">
              <w:rPr>
                <w:rFonts w:ascii="微软雅黑" w:eastAsia="微软雅黑" w:hAnsi="微软雅黑" w:hint="eastAsia"/>
              </w:rPr>
              <w:br/>
              <w:t>2.审核无误，在记账凭证上签字或盖章</w:t>
            </w:r>
            <w:r w:rsidRPr="00140B2C">
              <w:rPr>
                <w:rFonts w:ascii="微软雅黑" w:eastAsia="微软雅黑" w:hAnsi="微软雅黑" w:hint="eastAsia"/>
              </w:rPr>
              <w:br/>
              <w:t>3.将审核后的记账凭证交给总经理登记日记账</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6.登记库存现金日记账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1.根据审核后的记账凭证登记库存现金日记账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3.记账后在记账凭证上签字或盖章</w:t>
            </w:r>
          </w:p>
        </w:tc>
      </w:tr>
    </w:tbl>
    <w:p w:rsidR="00244B97" w:rsidRPr="00140B2C" w:rsidRDefault="00244B97" w:rsidP="00244B97">
      <w:pPr>
        <w:pStyle w:val="3"/>
        <w:spacing w:line="360" w:lineRule="auto"/>
      </w:pPr>
      <w:bookmarkStart w:id="215" w:name="_Toc493853777"/>
      <w:r w:rsidRPr="00140B2C">
        <w:t>3</w:t>
      </w:r>
      <w:r w:rsidRPr="00140B2C">
        <w:rPr>
          <w:rFonts w:hint="eastAsia"/>
        </w:rPr>
        <w:t>．业务部借款（工贸企业）</w:t>
      </w:r>
      <w:bookmarkEnd w:id="215"/>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lastRenderedPageBreak/>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业务经理借备用金</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1.填写借款单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1.在VBSE系统中填写借款单（实际工作中可能填写纸质借款单）</w:t>
            </w:r>
            <w:r w:rsidRPr="00140B2C">
              <w:rPr>
                <w:rFonts w:ascii="微软雅黑" w:eastAsia="微软雅黑" w:hAnsi="微软雅黑" w:hint="eastAsia"/>
              </w:rPr>
              <w:br/>
              <w:t>2.填写借款单，借款作为部门备用金</w:t>
            </w:r>
            <w:r w:rsidRPr="00140B2C">
              <w:rPr>
                <w:rFonts w:ascii="微软雅黑" w:eastAsia="微软雅黑" w:hAnsi="微软雅黑" w:hint="eastAsia"/>
              </w:rPr>
              <w:br/>
              <w:t>3.将填写好的借款单提交总经理审核</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1.在VBSE系统中对借款用途，金额，付款条款进行审核</w:t>
            </w:r>
            <w:r w:rsidRPr="00140B2C">
              <w:rPr>
                <w:rFonts w:ascii="微软雅黑" w:eastAsia="微软雅黑" w:hAnsi="微软雅黑" w:hint="eastAsia"/>
              </w:rPr>
              <w:br/>
              <w:t>2审核无误，在审核意见处签字确认</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3.支付现金</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1.接收经过总经理审核签字的借款单</w:t>
            </w:r>
            <w:r w:rsidRPr="00140B2C">
              <w:rPr>
                <w:rFonts w:ascii="微软雅黑" w:eastAsia="微软雅黑" w:hAnsi="微软雅黑" w:hint="eastAsia"/>
              </w:rPr>
              <w:br/>
              <w:t>2.确认无误后支付现金给借款人，借款人签字</w:t>
            </w:r>
            <w:r w:rsidRPr="00140B2C">
              <w:rPr>
                <w:rFonts w:ascii="微软雅黑" w:eastAsia="微软雅黑" w:hAnsi="微软雅黑" w:hint="eastAsia"/>
              </w:rPr>
              <w:br/>
              <w:t>3.在借款单出纳签章处，加盖签章。</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1.根据已支付的借款单填制记账凭证，将借款单粘贴在后面作为附件</w:t>
            </w:r>
            <w:r w:rsidRPr="00140B2C">
              <w:rPr>
                <w:rFonts w:ascii="微软雅黑" w:eastAsia="微软雅黑" w:hAnsi="微软雅黑" w:hint="eastAsia"/>
              </w:rPr>
              <w:br/>
              <w:t>2.将记账凭证交由总经理审核</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1.审核财务经理填制的记账凭证并对照借款单检查是否正确</w:t>
            </w:r>
            <w:r w:rsidRPr="00140B2C">
              <w:rPr>
                <w:rFonts w:ascii="微软雅黑" w:eastAsia="微软雅黑" w:hAnsi="微软雅黑" w:hint="eastAsia"/>
              </w:rPr>
              <w:br/>
              <w:t>2.审核无误，在记账凭证上签字或盖章</w:t>
            </w:r>
            <w:r w:rsidRPr="00140B2C">
              <w:rPr>
                <w:rFonts w:ascii="微软雅黑" w:eastAsia="微软雅黑" w:hAnsi="微软雅黑" w:hint="eastAsia"/>
              </w:rPr>
              <w:br/>
              <w:t>3.将审核后的记账凭证交给总经理登记日记账</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6.登记库存现金日记账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1.根据审核后的记账凭证登记库存现金日记账</w:t>
            </w:r>
            <w:r w:rsidRPr="00140B2C">
              <w:rPr>
                <w:rFonts w:ascii="微软雅黑" w:eastAsia="微软雅黑" w:hAnsi="微软雅黑" w:hint="eastAsia"/>
              </w:rPr>
              <w:br/>
            </w:r>
            <w:r w:rsidRPr="00140B2C">
              <w:rPr>
                <w:rFonts w:ascii="微软雅黑" w:eastAsia="微软雅黑" w:hAnsi="微软雅黑" w:hint="eastAsia"/>
              </w:rPr>
              <w:lastRenderedPageBreak/>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1.根据记账凭证登记总账和科目明细账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3.记账后在记账凭证上签字或盖章</w:t>
            </w:r>
          </w:p>
        </w:tc>
      </w:tr>
    </w:tbl>
    <w:p w:rsidR="00244B97" w:rsidRPr="00140B2C" w:rsidRDefault="00244B97" w:rsidP="00244B97">
      <w:pPr>
        <w:pStyle w:val="3"/>
        <w:spacing w:line="360" w:lineRule="auto"/>
      </w:pPr>
      <w:bookmarkStart w:id="216" w:name="_Toc493853778"/>
      <w:r w:rsidRPr="00140B2C">
        <w:t>4</w:t>
      </w:r>
      <w:r w:rsidRPr="00140B2C">
        <w:rPr>
          <w:rFonts w:hint="eastAsia"/>
        </w:rPr>
        <w:t>．发放薪酬（工贸企业）</w:t>
      </w:r>
      <w:bookmarkEnd w:id="216"/>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发放上月薪酬</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1.薪资录盘</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1、在VBSE系统里打开“薪资录盘”界面</w:t>
            </w:r>
            <w:r w:rsidRPr="00140B2C">
              <w:rPr>
                <w:rFonts w:ascii="微软雅黑" w:eastAsia="微软雅黑" w:hAnsi="微软雅黑" w:hint="eastAsia"/>
              </w:rPr>
              <w:br/>
              <w:t>2、依据工资表信息，录入人员薪资，完成后保存并导出。</w:t>
            </w:r>
            <w:r w:rsidRPr="00140B2C">
              <w:rPr>
                <w:rFonts w:ascii="微软雅黑" w:eastAsia="微软雅黑" w:hAnsi="微软雅黑" w:hint="eastAsia"/>
              </w:rPr>
              <w:br/>
              <w:t>3.将导出的”薪酬发放“的文件拷贝到U盘中</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2.填写支出凭单</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1、依据《工资表》数据填写支出凭单</w:t>
            </w:r>
            <w:r w:rsidRPr="00140B2C">
              <w:rPr>
                <w:rFonts w:ascii="微软雅黑" w:eastAsia="微软雅黑" w:hAnsi="微软雅黑" w:hint="eastAsia"/>
              </w:rPr>
              <w:br/>
              <w:t>2、将填好的《支出凭单》、《工资表》交总经理经理和财务经理进行审核</w:t>
            </w:r>
          </w:p>
        </w:tc>
      </w:tr>
      <w:tr w:rsidR="00244B97" w:rsidRPr="00140B2C" w:rsidTr="00244B97">
        <w:trPr>
          <w:trHeight w:val="17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3.审核支出凭单和薪酬发放表</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1、审核支出凭单信息和《工资表》是否一致、正确</w:t>
            </w:r>
            <w:r w:rsidRPr="00140B2C">
              <w:rPr>
                <w:rFonts w:ascii="微软雅黑" w:eastAsia="微软雅黑" w:hAnsi="微软雅黑" w:hint="eastAsia"/>
              </w:rPr>
              <w:br/>
              <w:t>2、审核支出凭单的日期、金额、支出方式、支出用途及金额大小写是否正确</w:t>
            </w:r>
            <w:r w:rsidRPr="00140B2C">
              <w:rPr>
                <w:rFonts w:ascii="微软雅黑" w:eastAsia="微软雅黑" w:hAnsi="微软雅黑" w:hint="eastAsia"/>
              </w:rPr>
              <w:br/>
              <w:t>3、审核完成后在支出凭单上签字确认。</w:t>
            </w:r>
          </w:p>
        </w:tc>
      </w:tr>
      <w:tr w:rsidR="00244B97" w:rsidRPr="00140B2C" w:rsidTr="00244B97">
        <w:trPr>
          <w:trHeight w:val="17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4.审核支出凭单和薪酬发放表</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1、审核支出凭单信息和《工资表》是否一致、正确</w:t>
            </w:r>
            <w:r w:rsidRPr="00140B2C">
              <w:rPr>
                <w:rFonts w:ascii="微软雅黑" w:eastAsia="微软雅黑" w:hAnsi="微软雅黑" w:hint="eastAsia"/>
              </w:rPr>
              <w:br/>
              <w:t>2、审核支出凭单的日期、金额、支出方式、支出用途及金额大小写是否正确</w:t>
            </w:r>
            <w:r w:rsidRPr="00140B2C">
              <w:rPr>
                <w:rFonts w:ascii="微软雅黑" w:eastAsia="微软雅黑" w:hAnsi="微软雅黑" w:hint="eastAsia"/>
              </w:rPr>
              <w:br/>
              <w:t>3、审核完成后在支出凭单上签字确认</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5.开具转账支票</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1.根据支出凭单的信息开具转账支票</w:t>
            </w:r>
            <w:r w:rsidRPr="00140B2C">
              <w:rPr>
                <w:rFonts w:ascii="微软雅黑" w:eastAsia="微软雅黑" w:hAnsi="微软雅黑" w:hint="eastAsia"/>
              </w:rPr>
              <w:br/>
              <w:t>2.检查支票填写无误后加盖公司财务章和法人章</w:t>
            </w:r>
          </w:p>
        </w:tc>
      </w:tr>
      <w:tr w:rsidR="00244B97" w:rsidRPr="00140B2C" w:rsidTr="00244B97">
        <w:trPr>
          <w:trHeight w:val="14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6.登记支票登记簿</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1.根据签发的支票登记《支票登记簿》</w:t>
            </w:r>
            <w:r w:rsidRPr="00140B2C">
              <w:rPr>
                <w:rFonts w:ascii="微软雅黑" w:eastAsia="微软雅黑" w:hAnsi="微软雅黑" w:hint="eastAsia"/>
              </w:rPr>
              <w:br/>
              <w:t>2.支票领用人在《支票登记簿》签字</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7.去银行办理薪资发放</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1.填写进账单</w:t>
            </w:r>
            <w:r w:rsidRPr="00140B2C">
              <w:rPr>
                <w:rFonts w:ascii="微软雅黑" w:eastAsia="微软雅黑" w:hAnsi="微软雅黑" w:hint="eastAsia"/>
              </w:rPr>
              <w:br/>
              <w:t>2.带齐薪资发放资料:转账支票、薪资录盘去银行办理工资发放</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8.办理工资发放</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1.接到工资录盘文件和支票</w:t>
            </w:r>
            <w:r w:rsidRPr="00140B2C">
              <w:rPr>
                <w:rFonts w:ascii="微软雅黑" w:eastAsia="微软雅黑" w:hAnsi="微软雅黑" w:hint="eastAsia"/>
              </w:rPr>
              <w:br/>
              <w:t>2.检查文件和支票</w:t>
            </w:r>
            <w:r w:rsidRPr="00140B2C">
              <w:rPr>
                <w:rFonts w:ascii="微软雅黑" w:eastAsia="微软雅黑" w:hAnsi="微软雅黑" w:hint="eastAsia"/>
              </w:rPr>
              <w:br/>
              <w:t>3.在系统中导入工资录盘文件完成工资发放</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9.取得银行业务回单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1、取得银行的业务回单（可以直接在柜台办理时由银行柜员打印取回；在柜台未打印，次日可以在回单柜中取得）</w:t>
            </w:r>
          </w:p>
        </w:tc>
      </w:tr>
      <w:tr w:rsidR="00244B97" w:rsidRPr="00140B2C" w:rsidTr="00244B97">
        <w:trPr>
          <w:trHeight w:val="17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10.填制记账凭证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1.依据银行业务回单、转账支票存根、支出凭单填制记账凭证</w:t>
            </w:r>
            <w:r w:rsidRPr="00140B2C">
              <w:rPr>
                <w:rFonts w:ascii="微软雅黑" w:eastAsia="微软雅黑" w:hAnsi="微软雅黑" w:hint="eastAsia"/>
              </w:rPr>
              <w:br/>
              <w:t>2.编制记账凭证,将原始单据作为附件粘贴在记账凭证后面</w:t>
            </w:r>
            <w:r w:rsidRPr="00140B2C">
              <w:rPr>
                <w:rFonts w:ascii="微软雅黑" w:eastAsia="微软雅黑" w:hAnsi="微软雅黑" w:hint="eastAsia"/>
              </w:rPr>
              <w:br/>
            </w:r>
            <w:r w:rsidRPr="00140B2C">
              <w:rPr>
                <w:rFonts w:ascii="微软雅黑" w:eastAsia="微软雅黑" w:hAnsi="微软雅黑" w:hint="eastAsia"/>
              </w:rPr>
              <w:lastRenderedPageBreak/>
              <w:t>3.将记账凭证和相关原始单据交给总经理审核</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11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11.审核记账凭证</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1.审核财务经理提交的记账凭证</w:t>
            </w:r>
            <w:r w:rsidRPr="00140B2C">
              <w:rPr>
                <w:rFonts w:ascii="微软雅黑" w:eastAsia="微软雅黑" w:hAnsi="微软雅黑" w:hint="eastAsia"/>
              </w:rPr>
              <w:br/>
              <w:t>2.核对记账凭证与原始凭证一致性，审核无误后签字或盖章</w:t>
            </w:r>
            <w:r w:rsidRPr="00140B2C">
              <w:rPr>
                <w:rFonts w:ascii="微软雅黑" w:eastAsia="微软雅黑" w:hAnsi="微软雅黑" w:hint="eastAsia"/>
              </w:rPr>
              <w:br/>
              <w:t>3.将审核后的记账凭证交给总经理登记日记账</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12</w:t>
            </w:r>
          </w:p>
        </w:tc>
        <w:tc>
          <w:tcPr>
            <w:tcW w:w="2520" w:type="dxa"/>
            <w:tcBorders>
              <w:top w:val="nil"/>
              <w:left w:val="nil"/>
              <w:bottom w:val="nil"/>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12.登记银行存款日记账</w:t>
            </w:r>
          </w:p>
        </w:tc>
        <w:tc>
          <w:tcPr>
            <w:tcW w:w="1360" w:type="dxa"/>
            <w:tcBorders>
              <w:top w:val="nil"/>
              <w:left w:val="nil"/>
              <w:bottom w:val="nil"/>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nil"/>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1.根据审核后的记账凭证登记银行存款日记账</w:t>
            </w:r>
            <w:r w:rsidRPr="00140B2C">
              <w:rPr>
                <w:rFonts w:ascii="微软雅黑" w:eastAsia="微软雅黑" w:hAnsi="微软雅黑" w:hint="eastAsia"/>
              </w:rPr>
              <w:br/>
              <w:t>2.记账后在记账凭证上签字或盖章</w:t>
            </w:r>
            <w:r w:rsidRPr="00140B2C">
              <w:rPr>
                <w:rFonts w:ascii="微软雅黑" w:eastAsia="微软雅黑" w:hAnsi="微软雅黑" w:hint="eastAsia"/>
              </w:rPr>
              <w:br/>
              <w:t>3.将记账凭证交回财务经理登记科目明细账</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13</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13.登记科目明细账</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1.依据记账凭证登记科目明细账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14.登记总账</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1.依据记账凭证登记总账</w:t>
            </w:r>
            <w:r w:rsidRPr="00140B2C">
              <w:rPr>
                <w:rFonts w:ascii="微软雅黑" w:eastAsia="微软雅黑" w:hAnsi="微软雅黑" w:hint="eastAsia"/>
              </w:rPr>
              <w:br/>
              <w:t>2.记账后在记账凭证上签字或盖章</w:t>
            </w:r>
          </w:p>
        </w:tc>
      </w:tr>
    </w:tbl>
    <w:p w:rsidR="00244B97" w:rsidRPr="00140B2C" w:rsidRDefault="00244B97" w:rsidP="00244B97">
      <w:pPr>
        <w:pStyle w:val="3"/>
        <w:spacing w:line="360" w:lineRule="auto"/>
      </w:pPr>
      <w:bookmarkStart w:id="217" w:name="_Toc493853779"/>
      <w:r w:rsidRPr="00140B2C">
        <w:t>5</w:t>
      </w:r>
      <w:r w:rsidRPr="00140B2C">
        <w:rPr>
          <w:rFonts w:hint="eastAsia"/>
        </w:rPr>
        <w:t>．申报个人所得税（工贸企业）</w:t>
      </w:r>
      <w:bookmarkEnd w:id="217"/>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财务经理申报上月个人所得税</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9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1.整理、提交个人所得税纳税申报资料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1.收集整理员工信息</w:t>
            </w:r>
            <w:r w:rsidRPr="00140B2C">
              <w:rPr>
                <w:rFonts w:ascii="微软雅黑" w:eastAsia="微软雅黑" w:hAnsi="微软雅黑" w:hint="eastAsia"/>
              </w:rPr>
              <w:br/>
              <w:t>2.根据员工信息在VBSE系统中下载导入模版，根据员工信息填写“个人所得税基础信息模板”</w:t>
            </w:r>
            <w:r w:rsidRPr="00140B2C">
              <w:rPr>
                <w:rFonts w:ascii="微软雅黑" w:eastAsia="微软雅黑" w:hAnsi="微软雅黑" w:hint="eastAsia"/>
              </w:rPr>
              <w:br/>
            </w:r>
            <w:r w:rsidRPr="00140B2C">
              <w:rPr>
                <w:rFonts w:ascii="微软雅黑" w:eastAsia="微软雅黑" w:hAnsi="微软雅黑" w:hint="eastAsia"/>
              </w:rPr>
              <w:lastRenderedPageBreak/>
              <w:t>3.将填好的“个人所得税基础信息模板”导入系统中并提交税务局</w:t>
            </w:r>
            <w:r w:rsidRPr="00140B2C">
              <w:rPr>
                <w:rFonts w:ascii="微软雅黑" w:eastAsia="微软雅黑" w:hAnsi="微软雅黑" w:hint="eastAsia"/>
              </w:rPr>
              <w:br/>
              <w:t>4.将员工信息和工资表一同交给财务经理</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2.审核企业提交的个人所得税纳税申报资料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1.在VBSE系统中审核企业提交的个人所得税申报资料</w:t>
            </w:r>
          </w:p>
        </w:tc>
      </w:tr>
      <w:tr w:rsidR="00244B97" w:rsidRPr="00140B2C" w:rsidTr="00244B9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3.网上个人所得税纳税申报</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1.在VBSE系统中下载“扣缴个人所得税报告表模板”</w:t>
            </w:r>
            <w:r w:rsidRPr="00140B2C">
              <w:rPr>
                <w:rFonts w:ascii="微软雅黑" w:eastAsia="微软雅黑" w:hAnsi="微软雅黑" w:hint="eastAsia"/>
              </w:rPr>
              <w:br/>
              <w:t>2.根据工资表和员工信息填写“扣缴个人所得税报告表模板”</w:t>
            </w:r>
            <w:r w:rsidRPr="00140B2C">
              <w:rPr>
                <w:rFonts w:ascii="微软雅黑" w:eastAsia="微软雅黑" w:hAnsi="微软雅黑" w:hint="eastAsia"/>
              </w:rPr>
              <w:br/>
              <w:t>4.将填好的“扣缴个人所得税报告表模板”导入系统中并扣缴个人所得税</w:t>
            </w:r>
          </w:p>
        </w:tc>
      </w:tr>
    </w:tbl>
    <w:p w:rsidR="00244B97" w:rsidRPr="00140B2C" w:rsidRDefault="00244B97" w:rsidP="00244B97">
      <w:pPr>
        <w:pStyle w:val="3"/>
        <w:spacing w:line="360" w:lineRule="auto"/>
      </w:pPr>
      <w:bookmarkStart w:id="218" w:name="_Toc493853780"/>
      <w:r w:rsidRPr="00140B2C">
        <w:t>6</w:t>
      </w:r>
      <w:r w:rsidRPr="00140B2C">
        <w:rPr>
          <w:rFonts w:hint="eastAsia"/>
        </w:rPr>
        <w:t>．申报企业增值税（工贸企业）</w:t>
      </w:r>
      <w:bookmarkEnd w:id="218"/>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月初财务经理申报上月企业增值税</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1.整理增值税纳税申报资料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1.准备上期的进项税，汇总并整理</w:t>
            </w:r>
            <w:r w:rsidRPr="00140B2C">
              <w:rPr>
                <w:rFonts w:ascii="微软雅黑" w:eastAsia="微软雅黑" w:hAnsi="微软雅黑" w:hint="eastAsia"/>
              </w:rPr>
              <w:br/>
              <w:t>2.准备上期的销项税，汇总并整理</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2.网上增值税纳税申报</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1.在VBSE系统中根据确认的金额进行增值税纳税申报</w:t>
            </w:r>
            <w:r w:rsidRPr="00140B2C">
              <w:rPr>
                <w:rFonts w:ascii="微软雅黑" w:eastAsia="微软雅黑" w:hAnsi="微软雅黑" w:hint="eastAsia"/>
              </w:rPr>
              <w:br/>
              <w:t>2.填写完成后提交税务机关审核</w:t>
            </w:r>
          </w:p>
        </w:tc>
      </w:tr>
      <w:tr w:rsidR="00244B97" w:rsidRPr="00140B2C" w:rsidTr="00244B97">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3.审核企业增值税申报</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1.在VBSE系统中审核企业提交的增值税申报</w:t>
            </w:r>
          </w:p>
        </w:tc>
      </w:tr>
    </w:tbl>
    <w:p w:rsidR="00244B97" w:rsidRPr="00140B2C" w:rsidRDefault="00244B97" w:rsidP="00244B97">
      <w:pPr>
        <w:pStyle w:val="3"/>
        <w:spacing w:line="360" w:lineRule="auto"/>
      </w:pPr>
      <w:bookmarkStart w:id="219" w:name="_Toc493853781"/>
      <w:r w:rsidRPr="00140B2C">
        <w:lastRenderedPageBreak/>
        <w:t>7</w:t>
      </w:r>
      <w:r w:rsidRPr="00140B2C">
        <w:rPr>
          <w:rFonts w:hint="eastAsia"/>
        </w:rPr>
        <w:t>．与制造业签订购销合同（工贸企业）</w:t>
      </w:r>
      <w:bookmarkEnd w:id="219"/>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收到制造业的采购合同并签署</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1.收到购销合同,填制合同会签单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1.业务经理依据收到的购销合同,填写合同会签单</w:t>
            </w:r>
            <w:r w:rsidRPr="00140B2C">
              <w:rPr>
                <w:rFonts w:ascii="微软雅黑" w:eastAsia="微软雅黑" w:hAnsi="微软雅黑" w:hint="eastAsia"/>
              </w:rPr>
              <w:br/>
              <w:t>2.业务经理将购销合同和合同会签单送交财务经理审核</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2.审核购销合同和合同会签单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1.收到业务经理交给的购销合同及合同会签单</w:t>
            </w:r>
            <w:r w:rsidRPr="00140B2C">
              <w:rPr>
                <w:rFonts w:ascii="微软雅黑" w:eastAsia="微软雅黑" w:hAnsi="微软雅黑" w:hint="eastAsia"/>
              </w:rPr>
              <w:br/>
              <w:t>2.审核购销合同的准确性和合理性</w:t>
            </w:r>
            <w:r w:rsidRPr="00140B2C">
              <w:rPr>
                <w:rFonts w:ascii="微软雅黑" w:eastAsia="微软雅黑" w:hAnsi="微软雅黑" w:hint="eastAsia"/>
              </w:rPr>
              <w:br/>
              <w:t>3.财务部经理在合同会签单上签字</w:t>
            </w:r>
            <w:r w:rsidRPr="00140B2C">
              <w:rPr>
                <w:rFonts w:ascii="微软雅黑" w:eastAsia="微软雅黑" w:hAnsi="微软雅黑" w:hint="eastAsia"/>
              </w:rPr>
              <w:br/>
              <w:t>4.将购销合同和会签单送至总经理审核</w:t>
            </w:r>
          </w:p>
        </w:tc>
      </w:tr>
      <w:tr w:rsidR="00244B97" w:rsidRPr="00140B2C" w:rsidTr="00244B9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3.审核购销合同和合同会签单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 xml:space="preserve"> 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1.审核购销合同的条款、期限、付款信息等是否符合公司要求</w:t>
            </w:r>
            <w:r w:rsidRPr="00140B2C">
              <w:rPr>
                <w:rFonts w:ascii="微软雅黑" w:eastAsia="微软雅黑" w:hAnsi="微软雅黑" w:hint="eastAsia"/>
              </w:rPr>
              <w:br/>
              <w:t>2.符合要求在合同会签单上签字</w:t>
            </w:r>
            <w:r w:rsidRPr="00140B2C">
              <w:rPr>
                <w:rFonts w:ascii="微软雅黑" w:eastAsia="微软雅黑" w:hAnsi="微软雅黑" w:hint="eastAsia"/>
              </w:rPr>
              <w:br/>
              <w:t>3.审核通过后的购销合同和合同会签单一同送至行政经理盖章</w:t>
            </w:r>
          </w:p>
        </w:tc>
      </w:tr>
      <w:tr w:rsidR="00244B97" w:rsidRPr="00140B2C" w:rsidTr="00244B97">
        <w:trPr>
          <w:trHeight w:val="17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4.合同盖章</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1.接到审核通过的合同会签单，在购销合同上盖章</w:t>
            </w:r>
            <w:r w:rsidRPr="00140B2C">
              <w:rPr>
                <w:rFonts w:ascii="微软雅黑" w:eastAsia="微软雅黑" w:hAnsi="微软雅黑" w:hint="eastAsia"/>
              </w:rPr>
              <w:br/>
              <w:t>2.业务经理在公章印鉴使用登记表上登记并签字</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5.合同存档</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1.行政经理更新合同管理表-购销合同</w:t>
            </w:r>
            <w:r w:rsidRPr="00140B2C">
              <w:rPr>
                <w:rFonts w:ascii="微软雅黑" w:eastAsia="微软雅黑" w:hAnsi="微软雅黑" w:hint="eastAsia"/>
              </w:rPr>
              <w:br/>
              <w:t>2.行政经理将合同会签单与一份盖章购销合同一</w:t>
            </w:r>
            <w:r w:rsidRPr="00140B2C">
              <w:rPr>
                <w:rFonts w:ascii="微软雅黑" w:eastAsia="微软雅黑" w:hAnsi="微软雅黑" w:hint="eastAsia"/>
              </w:rPr>
              <w:lastRenderedPageBreak/>
              <w:t>起进行归档</w:t>
            </w:r>
            <w:r w:rsidRPr="00140B2C">
              <w:rPr>
                <w:rFonts w:ascii="微软雅黑" w:eastAsia="微软雅黑" w:hAnsi="微软雅黑" w:hint="eastAsia"/>
              </w:rPr>
              <w:br/>
              <w:t>3.将1份盖章的合同交给业务经理送交合同当事人</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6</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6.购销合同登记</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1.业务经理将盖章的购销合同登记，交给合同当事人</w:t>
            </w:r>
            <w:r w:rsidRPr="00140B2C">
              <w:rPr>
                <w:rFonts w:ascii="微软雅黑" w:eastAsia="微软雅黑" w:hAnsi="微软雅黑" w:hint="eastAsia"/>
              </w:rPr>
              <w:br/>
              <w:t>2.业务经理更新采购合同执行情况表</w:t>
            </w:r>
          </w:p>
        </w:tc>
      </w:tr>
    </w:tbl>
    <w:p w:rsidR="00244B97" w:rsidRPr="00140B2C" w:rsidRDefault="00244B97" w:rsidP="00244B97">
      <w:pPr>
        <w:pStyle w:val="3"/>
        <w:spacing w:line="360" w:lineRule="auto"/>
      </w:pPr>
      <w:bookmarkStart w:id="220" w:name="_Toc493853782"/>
      <w:r w:rsidRPr="00140B2C">
        <w:t>8</w:t>
      </w:r>
      <w:r w:rsidRPr="00140B2C">
        <w:rPr>
          <w:rFonts w:hint="eastAsia"/>
        </w:rPr>
        <w:t>．确认制造业的采购订单（工贸企业）</w:t>
      </w:r>
      <w:bookmarkEnd w:id="220"/>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确认制造业的采购订单</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1.确认采购订单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1.在系统中确认制造业的采购订单</w:t>
            </w:r>
            <w:r w:rsidRPr="00140B2C">
              <w:rPr>
                <w:rFonts w:ascii="微软雅黑" w:eastAsia="微软雅黑" w:hAnsi="微软雅黑" w:hint="eastAsia"/>
              </w:rPr>
              <w:br/>
              <w:t>2.根据系统的采购订单信息填写销售订单</w:t>
            </w:r>
          </w:p>
        </w:tc>
      </w:tr>
    </w:tbl>
    <w:p w:rsidR="00244B97" w:rsidRPr="00140B2C" w:rsidRDefault="00244B97" w:rsidP="00244B97">
      <w:pPr>
        <w:pStyle w:val="3"/>
        <w:spacing w:line="360" w:lineRule="auto"/>
      </w:pPr>
      <w:bookmarkStart w:id="221" w:name="_Toc493853783"/>
      <w:r w:rsidRPr="00140B2C">
        <w:t>9</w:t>
      </w:r>
      <w:r w:rsidRPr="00140B2C">
        <w:rPr>
          <w:rFonts w:hint="eastAsia"/>
        </w:rPr>
        <w:t>．下达采购订单（工贸企业）</w:t>
      </w:r>
      <w:bookmarkEnd w:id="221"/>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向虚拟供应商下达采购订单</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6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1.下达采购</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1.在系统中选择要采购的货物</w:t>
            </w:r>
            <w:r w:rsidRPr="00140B2C">
              <w:rPr>
                <w:rFonts w:ascii="微软雅黑" w:eastAsia="微软雅黑" w:hAnsi="微软雅黑" w:hint="eastAsia"/>
              </w:rPr>
              <w:br/>
              <w:t>2.选择完成后，确认采购</w:t>
            </w:r>
          </w:p>
        </w:tc>
      </w:tr>
    </w:tbl>
    <w:p w:rsidR="00244B97" w:rsidRPr="00140B2C" w:rsidRDefault="00244B97" w:rsidP="00244B97">
      <w:pPr>
        <w:rPr>
          <w:rFonts w:ascii="微软雅黑" w:eastAsia="微软雅黑" w:hAnsi="微软雅黑"/>
        </w:rPr>
      </w:pPr>
    </w:p>
    <w:p w:rsidR="00244B97" w:rsidRPr="00140B2C" w:rsidRDefault="00244B97" w:rsidP="00244B97">
      <w:pPr>
        <w:pStyle w:val="3"/>
        <w:spacing w:line="360" w:lineRule="auto"/>
      </w:pPr>
      <w:bookmarkStart w:id="222" w:name="_Toc493853784"/>
      <w:r w:rsidRPr="00140B2C">
        <w:t>10</w:t>
      </w:r>
      <w:r w:rsidRPr="00140B2C">
        <w:rPr>
          <w:rFonts w:hint="eastAsia"/>
        </w:rPr>
        <w:t>．签订代发工资协议（工贸企业）</w:t>
      </w:r>
      <w:bookmarkEnd w:id="222"/>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lastRenderedPageBreak/>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签订银企代发工资合作协议</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1.填写公章、印鉴、资质证照使用申请表，注明使用原由是去银行签订银企代发工资合作协议。</w:t>
            </w:r>
            <w:r w:rsidRPr="00140B2C">
              <w:rPr>
                <w:rFonts w:ascii="微软雅黑" w:eastAsia="微软雅黑" w:hAnsi="微软雅黑" w:hint="eastAsia"/>
              </w:rPr>
              <w:br/>
              <w:t>2.将申请表提交给总经理审核</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1.审核公章、印鉴、资质证照使用申请表</w:t>
            </w:r>
            <w:r w:rsidRPr="00140B2C">
              <w:rPr>
                <w:rFonts w:ascii="微软雅黑" w:eastAsia="微软雅黑" w:hAnsi="微软雅黑" w:hint="eastAsia"/>
              </w:rPr>
              <w:br/>
              <w:t>2.审核无误后在申请表上签字确认</w:t>
            </w:r>
          </w:p>
        </w:tc>
      </w:tr>
      <w:tr w:rsidR="00244B97" w:rsidRPr="00140B2C" w:rsidTr="00244B9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3.到银行签订银企代发工资合作协议</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1.根据审核后的申请表，整理相关资料，带好营业执照、法人身份证等，公章、预留印鉴准备签订银企代发工资合作协议(注意：实训中带上营业执照、公章、印鉴即可)</w:t>
            </w:r>
            <w:r w:rsidRPr="00140B2C">
              <w:rPr>
                <w:rFonts w:ascii="微软雅黑" w:eastAsia="微软雅黑" w:hAnsi="微软雅黑" w:hint="eastAsia"/>
              </w:rPr>
              <w:br/>
              <w:t>2.到银行柜台签订协议</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4.办理银企代发工资合作协议</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1.接收、审核客户提交的银企代发工资合作协议</w:t>
            </w:r>
            <w:r w:rsidRPr="00140B2C">
              <w:rPr>
                <w:rFonts w:ascii="微软雅黑" w:eastAsia="微软雅黑" w:hAnsi="微软雅黑" w:hint="eastAsia"/>
              </w:rPr>
              <w:br/>
              <w:t>2.审核通过后盖章返还客户</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5.协议书归档</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 收到银行签字盖章的银企代发工资合作协议</w:t>
            </w:r>
            <w:r w:rsidRPr="00140B2C">
              <w:rPr>
                <w:rFonts w:ascii="微软雅黑" w:eastAsia="微软雅黑" w:hAnsi="微软雅黑" w:hint="eastAsia"/>
              </w:rPr>
              <w:br/>
              <w:t>2.审核无误后将协议书归档</w:t>
            </w:r>
            <w:r w:rsidRPr="00140B2C">
              <w:rPr>
                <w:rFonts w:ascii="微软雅黑" w:eastAsia="微软雅黑" w:hAnsi="微软雅黑" w:hint="eastAsia"/>
              </w:rPr>
              <w:br/>
              <w:t>3.登记合同管理表，填写协议书信息</w:t>
            </w:r>
          </w:p>
        </w:tc>
      </w:tr>
    </w:tbl>
    <w:p w:rsidR="00244B97" w:rsidRPr="00140B2C" w:rsidRDefault="00244B97" w:rsidP="00244B97">
      <w:pPr>
        <w:pStyle w:val="3"/>
        <w:spacing w:line="360" w:lineRule="auto"/>
      </w:pPr>
      <w:bookmarkStart w:id="223" w:name="_Toc493853785"/>
      <w:r w:rsidRPr="00140B2C">
        <w:t>11</w:t>
      </w:r>
      <w:r w:rsidRPr="00140B2C">
        <w:rPr>
          <w:rFonts w:hint="eastAsia"/>
        </w:rPr>
        <w:t>．签订社保公积金同城委托收款协议（工贸企业）</w:t>
      </w:r>
      <w:bookmarkEnd w:id="223"/>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签订委托银行代收合同书</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lastRenderedPageBreak/>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1.填写公章、印鉴、资质证照使用申请表，注明使用原由是去银行签订委托银行代收合同书。</w:t>
            </w:r>
            <w:r w:rsidRPr="00140B2C">
              <w:rPr>
                <w:rFonts w:ascii="微软雅黑" w:eastAsia="微软雅黑" w:hAnsi="微软雅黑" w:hint="eastAsia"/>
              </w:rPr>
              <w:br/>
              <w:t>2.将申请表提交给总经理审核</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1.审核公章、印鉴、资质证照使用申请表</w:t>
            </w:r>
            <w:r w:rsidRPr="00140B2C">
              <w:rPr>
                <w:rFonts w:ascii="微软雅黑" w:eastAsia="微软雅黑" w:hAnsi="微软雅黑" w:hint="eastAsia"/>
              </w:rPr>
              <w:br/>
              <w:t>2.审核无误后在申请表上签字确认</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3.到人社局办理委托银行代收合同书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1.携带相关资料到人社局办理三方协议</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4.审核并办理</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社保专员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1.接收企业提交的资料并审核</w:t>
            </w:r>
            <w:r w:rsidRPr="00140B2C">
              <w:rPr>
                <w:rFonts w:ascii="微软雅黑" w:eastAsia="微软雅黑" w:hAnsi="微软雅黑" w:hint="eastAsia"/>
              </w:rPr>
              <w:br/>
              <w:t>2.审核通过后下发《委托银行代收合同书》（待企业填写完成后盖章即可）</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5.填写《委托银行代收合同书》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1.在社会保险/住房公积金中心填写《委托银行代收合同书》并盖企业公章，协议书一式三份</w:t>
            </w:r>
            <w:r w:rsidRPr="00140B2C">
              <w:rPr>
                <w:rFonts w:ascii="微软雅黑" w:eastAsia="微软雅黑" w:hAnsi="微软雅黑" w:hint="eastAsia"/>
              </w:rPr>
              <w:br/>
              <w:t>2.填写完成后由社保公积金专员盖章</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6.到银行办理委托银行代收合同</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1.财务经理到银行办理委托收款业务</w:t>
            </w:r>
            <w:r w:rsidRPr="00140B2C">
              <w:rPr>
                <w:rFonts w:ascii="微软雅黑" w:eastAsia="微软雅黑" w:hAnsi="微软雅黑" w:hint="eastAsia"/>
              </w:rPr>
              <w:br/>
              <w:t>2.提交相关资料给银行柜员</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7.办理企业提交的《委托银行代收合同书》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1.接收企业提交的一式三份的《委托银行代收合同书》并审核</w:t>
            </w:r>
            <w:r w:rsidRPr="00140B2C">
              <w:rPr>
                <w:rFonts w:ascii="微软雅黑" w:eastAsia="微软雅黑" w:hAnsi="微软雅黑" w:hint="eastAsia"/>
              </w:rPr>
              <w:br/>
              <w:t>2.审核通过后盖银行公章留存一联其余两联返还客户</w:t>
            </w:r>
          </w:p>
        </w:tc>
      </w:tr>
      <w:tr w:rsidR="00244B97" w:rsidRPr="00140B2C" w:rsidTr="00244B9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8.送交人社局</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1.收到银行签字盖章的委托银行代收合同书</w:t>
            </w:r>
            <w:r w:rsidRPr="00140B2C">
              <w:rPr>
                <w:rFonts w:ascii="微软雅黑" w:eastAsia="微软雅黑" w:hAnsi="微软雅黑" w:hint="eastAsia"/>
              </w:rPr>
              <w:br/>
              <w:t>2.将一份银行签字盖章的合同书交给行政经理归档。</w:t>
            </w:r>
            <w:r w:rsidRPr="00140B2C">
              <w:rPr>
                <w:rFonts w:ascii="微软雅黑" w:eastAsia="微软雅黑" w:hAnsi="微软雅黑" w:hint="eastAsia"/>
              </w:rPr>
              <w:br/>
              <w:t>3.将一份银行签字盖章的合同书交给人社局</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9.接收企业返还的《委托银行代收合同书》</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社保公积金专员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1.接收企业返还的《委托银行代收合同书》</w:t>
            </w:r>
            <w:r w:rsidRPr="00140B2C">
              <w:rPr>
                <w:rFonts w:ascii="微软雅黑" w:eastAsia="微软雅黑" w:hAnsi="微软雅黑" w:hint="eastAsia"/>
              </w:rPr>
              <w:br/>
              <w:t>2.将《委托银行代收合同书》进行归档</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10.合同书归档</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 收到人社局、银行签字盖章的委托银行代收合同书</w:t>
            </w:r>
            <w:r w:rsidRPr="00140B2C">
              <w:rPr>
                <w:rFonts w:ascii="微软雅黑" w:eastAsia="微软雅黑" w:hAnsi="微软雅黑" w:hint="eastAsia"/>
              </w:rPr>
              <w:br/>
              <w:t>2.审核无误后进行归档</w:t>
            </w:r>
            <w:r w:rsidRPr="00140B2C">
              <w:rPr>
                <w:rFonts w:ascii="微软雅黑" w:eastAsia="微软雅黑" w:hAnsi="微软雅黑" w:hint="eastAsia"/>
              </w:rPr>
              <w:br/>
              <w:t>3.登记合同管理表，填写合同书信息</w:t>
            </w:r>
          </w:p>
        </w:tc>
      </w:tr>
    </w:tbl>
    <w:p w:rsidR="00244B97" w:rsidRPr="00140B2C" w:rsidRDefault="00244B97" w:rsidP="00244B97">
      <w:pPr>
        <w:pStyle w:val="3"/>
        <w:spacing w:line="360" w:lineRule="auto"/>
      </w:pPr>
      <w:bookmarkStart w:id="224" w:name="_Toc493853786"/>
      <w:r w:rsidRPr="00140B2C">
        <w:t>12</w:t>
      </w:r>
      <w:r w:rsidRPr="00140B2C">
        <w:rPr>
          <w:rFonts w:hint="eastAsia"/>
        </w:rPr>
        <w:t>．签订税务同城委托收款协议（工贸企业）</w:t>
      </w:r>
      <w:bookmarkEnd w:id="224"/>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签订授权划缴税款协议书</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1.填写公章、印鉴、资质证照使用申请表，注明使用原由是去银行签订授权划缴税款协议书。</w:t>
            </w:r>
            <w:r w:rsidRPr="00140B2C">
              <w:rPr>
                <w:rFonts w:ascii="微软雅黑" w:eastAsia="微软雅黑" w:hAnsi="微软雅黑" w:hint="eastAsia"/>
              </w:rPr>
              <w:br/>
              <w:t>2.将申请表提交给总经理审核</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1.审核公章、印鉴、资质证照使用申请表</w:t>
            </w:r>
            <w:r w:rsidRPr="00140B2C">
              <w:rPr>
                <w:rFonts w:ascii="微软雅黑" w:eastAsia="微软雅黑" w:hAnsi="微软雅黑" w:hint="eastAsia"/>
              </w:rPr>
              <w:br/>
              <w:t>2.审核无误后在申请表上签字确认</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3.到税务局办理授权划缴税款协议书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1.携带相关公章、印鉴、资质到税务局办理三方协议</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4.审核并办理</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1.接收企业提交的资料并审核</w:t>
            </w:r>
            <w:r w:rsidRPr="00140B2C">
              <w:rPr>
                <w:rFonts w:ascii="微软雅黑" w:eastAsia="微软雅黑" w:hAnsi="微软雅黑" w:hint="eastAsia"/>
              </w:rPr>
              <w:br/>
              <w:t>2.审核通过后下发《授权划缴税款协议书》（待企业填写完成后盖章即可）</w:t>
            </w:r>
          </w:p>
        </w:tc>
      </w:tr>
      <w:tr w:rsidR="00244B97" w:rsidRPr="00140B2C" w:rsidTr="00244B97">
        <w:trPr>
          <w:trHeight w:val="17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5.填写《授权划缴税款协议书》并到银行办理</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1.填写《授权划缴税款协议书》并盖企业公章，协议书一式三份</w:t>
            </w:r>
            <w:r w:rsidRPr="00140B2C">
              <w:rPr>
                <w:rFonts w:ascii="微软雅黑" w:eastAsia="微软雅黑" w:hAnsi="微软雅黑" w:hint="eastAsia"/>
              </w:rPr>
              <w:br/>
              <w:t>2.填写完成后到银行办理委托收款手续</w:t>
            </w:r>
            <w:r w:rsidRPr="00140B2C">
              <w:rPr>
                <w:rFonts w:ascii="微软雅黑" w:eastAsia="微软雅黑" w:hAnsi="微软雅黑" w:hint="eastAsia"/>
              </w:rPr>
              <w:br/>
              <w:t>3.将填写完成的《授权划缴税款协议书》提交给银行柜员</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6.办理企业提交的《授权划缴税款协议书》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1.接收企业提交的一式三份的《授权划缴税款协议书》并审核盖章</w:t>
            </w:r>
            <w:r w:rsidRPr="00140B2C">
              <w:rPr>
                <w:rFonts w:ascii="微软雅黑" w:eastAsia="微软雅黑" w:hAnsi="微软雅黑" w:hint="eastAsia"/>
              </w:rPr>
              <w:br/>
              <w:t>2.审核通过后盖银行公章留存一联另两联返还客户</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7.送交税务局</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1.收到银行签字盖章的授权划缴税款协议书</w:t>
            </w:r>
            <w:r w:rsidRPr="00140B2C">
              <w:rPr>
                <w:rFonts w:ascii="微软雅黑" w:eastAsia="微软雅黑" w:hAnsi="微软雅黑" w:hint="eastAsia"/>
              </w:rPr>
              <w:br/>
              <w:t>2.将一份银行签字盖章的协议书归档。</w:t>
            </w:r>
            <w:r w:rsidRPr="00140B2C">
              <w:rPr>
                <w:rFonts w:ascii="微软雅黑" w:eastAsia="微软雅黑" w:hAnsi="微软雅黑" w:hint="eastAsia"/>
              </w:rPr>
              <w:br/>
              <w:t>3.将一份银行签字盖章的协议书交给税务局</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8.接收企业返还的《授权划缴税款协议书》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1.接收企业返还的《授权划缴税款协议书》</w:t>
            </w:r>
            <w:r w:rsidRPr="00140B2C">
              <w:rPr>
                <w:rFonts w:ascii="微软雅黑" w:eastAsia="微软雅黑" w:hAnsi="微软雅黑" w:hint="eastAsia"/>
              </w:rPr>
              <w:br/>
              <w:t>2.将《授权划缴税款协议书》进行归档</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9.协议书归档</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 收到税务局、银行签字盖章的授权划缴税款协议书</w:t>
            </w:r>
            <w:r w:rsidRPr="00140B2C">
              <w:rPr>
                <w:rFonts w:ascii="微软雅黑" w:eastAsia="微软雅黑" w:hAnsi="微软雅黑" w:hint="eastAsia"/>
              </w:rPr>
              <w:br/>
              <w:t>2.审核无误后进行归档</w:t>
            </w:r>
            <w:r w:rsidRPr="00140B2C">
              <w:rPr>
                <w:rFonts w:ascii="微软雅黑" w:eastAsia="微软雅黑" w:hAnsi="微软雅黑" w:hint="eastAsia"/>
              </w:rPr>
              <w:br/>
              <w:t>3.登记合同管理表，填写协议书信息</w:t>
            </w:r>
          </w:p>
        </w:tc>
      </w:tr>
    </w:tbl>
    <w:p w:rsidR="00244B97" w:rsidRPr="00140B2C" w:rsidRDefault="00244B97" w:rsidP="00244B97">
      <w:pPr>
        <w:pStyle w:val="3"/>
        <w:spacing w:line="360" w:lineRule="auto"/>
      </w:pPr>
      <w:bookmarkStart w:id="225" w:name="_Toc493853787"/>
      <w:r w:rsidRPr="00140B2C">
        <w:t>13</w:t>
      </w:r>
      <w:r w:rsidRPr="00140B2C">
        <w:rPr>
          <w:rFonts w:hint="eastAsia"/>
        </w:rPr>
        <w:t>．扣缴五险一金（工贸企业）</w:t>
      </w:r>
      <w:bookmarkEnd w:id="225"/>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lastRenderedPageBreak/>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收到银行代扣五险一金的业务回单</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1.到银行取五险一金银行扣款回单</w:t>
            </w:r>
          </w:p>
        </w:tc>
        <w:tc>
          <w:tcPr>
            <w:tcW w:w="13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1.到银行取五险一金银行扣款回单</w:t>
            </w:r>
          </w:p>
        </w:tc>
      </w:tr>
      <w:tr w:rsidR="00244B97" w:rsidRPr="00140B2C" w:rsidTr="00244B97">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2.代扣社会保险</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1.为企业代理扣缴社会保险</w:t>
            </w:r>
          </w:p>
        </w:tc>
      </w:tr>
      <w:tr w:rsidR="00244B97" w:rsidRPr="00140B2C" w:rsidTr="00244B97">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3.代扣公积金</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1.为企业代理扣缴公积金</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4.打印五险一金扣款回单</w:t>
            </w:r>
          </w:p>
        </w:tc>
        <w:tc>
          <w:tcPr>
            <w:tcW w:w="13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1.接到客户打印请求，查询相关交易记录</w:t>
            </w:r>
            <w:r w:rsidRPr="00140B2C">
              <w:rPr>
                <w:rFonts w:ascii="微软雅黑" w:eastAsia="微软雅黑" w:hAnsi="微软雅黑" w:hint="eastAsia"/>
              </w:rPr>
              <w:br/>
              <w:t>2.确认交易记录存在，即可为客户打印回单</w:t>
            </w:r>
            <w:r w:rsidRPr="00140B2C">
              <w:rPr>
                <w:rFonts w:ascii="微软雅黑" w:eastAsia="微软雅黑" w:hAnsi="微软雅黑" w:hint="eastAsia"/>
              </w:rPr>
              <w:br/>
              <w:t>3.打印后将回单交于客户</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1.财务经理依据银行回单填制记账凭证，将银行扣款凭证和五险一金扣款通知粘贴在记账凭证后作为附件</w:t>
            </w:r>
            <w:r w:rsidRPr="00140B2C">
              <w:rPr>
                <w:rFonts w:ascii="微软雅黑" w:eastAsia="微软雅黑" w:hAnsi="微软雅黑" w:hint="eastAsia"/>
              </w:rPr>
              <w:br/>
              <w:t>2.将记账凭证传递给总经理审核</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1.审核财务经理填制的记账凭证并对照相关附件检查是否正确</w:t>
            </w:r>
            <w:r w:rsidRPr="00140B2C">
              <w:rPr>
                <w:rFonts w:ascii="微软雅黑" w:eastAsia="微软雅黑" w:hAnsi="微软雅黑" w:hint="eastAsia"/>
              </w:rPr>
              <w:br/>
              <w:t>2.审核无误，在记账凭证上签字或盖章</w:t>
            </w:r>
            <w:r w:rsidRPr="00140B2C">
              <w:rPr>
                <w:rFonts w:ascii="微软雅黑" w:eastAsia="微软雅黑" w:hAnsi="微软雅黑" w:hint="eastAsia"/>
              </w:rPr>
              <w:br/>
              <w:t>3.将审核后的记账凭证传递给总经理登记日记账</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1.根据记账凭证登记银行存款日记账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r>
            <w:r w:rsidRPr="00140B2C">
              <w:rPr>
                <w:rFonts w:ascii="微软雅黑" w:eastAsia="微软雅黑" w:hAnsi="微软雅黑" w:hint="eastAsia"/>
              </w:rPr>
              <w:lastRenderedPageBreak/>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9</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244B97" w:rsidRPr="00140B2C" w:rsidRDefault="00244B97" w:rsidP="00244B97">
      <w:pPr>
        <w:pStyle w:val="3"/>
        <w:spacing w:line="360" w:lineRule="auto"/>
      </w:pPr>
      <w:bookmarkStart w:id="226" w:name="_Toc493853788"/>
      <w:r w:rsidRPr="00140B2C">
        <w:t>14</w:t>
      </w:r>
      <w:r w:rsidRPr="00140B2C">
        <w:rPr>
          <w:rFonts w:hint="eastAsia"/>
        </w:rPr>
        <w:t>．准备发货并通知制造业取货（工贸企业）</w:t>
      </w:r>
      <w:bookmarkEnd w:id="226"/>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业务经理下达发货通知给客户</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14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1.填制发货单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1.根据销售发货计划和仓库现状填制发货单（一式四联）</w:t>
            </w:r>
            <w:r w:rsidRPr="00140B2C">
              <w:rPr>
                <w:rFonts w:ascii="微软雅黑" w:eastAsia="微软雅黑" w:hAnsi="微软雅黑" w:hint="eastAsia"/>
              </w:rPr>
              <w:br/>
              <w:t>2.将发货单财务部留存联交给财务经理</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2.确认发货单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1.收到业务经理传过来的销售发货单</w:t>
            </w:r>
            <w:r w:rsidRPr="00140B2C">
              <w:rPr>
                <w:rFonts w:ascii="微软雅黑" w:eastAsia="微软雅黑" w:hAnsi="微软雅黑" w:hint="eastAsia"/>
              </w:rPr>
              <w:br/>
              <w:t>2.检查本企业的应收账款额度是否过高。如过高则应通知业务经理限制发货</w:t>
            </w:r>
          </w:p>
        </w:tc>
      </w:tr>
      <w:tr w:rsidR="00244B97" w:rsidRPr="00140B2C" w:rsidTr="00244B97">
        <w:trPr>
          <w:trHeight w:val="33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3.发送至客户</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1.将财务经理确认的发货单送至客户处</w:t>
            </w:r>
          </w:p>
        </w:tc>
      </w:tr>
    </w:tbl>
    <w:p w:rsidR="00244B97" w:rsidRPr="00140B2C" w:rsidRDefault="00244B97" w:rsidP="00244B97">
      <w:pPr>
        <w:pStyle w:val="3"/>
        <w:spacing w:line="360" w:lineRule="auto"/>
      </w:pPr>
      <w:bookmarkStart w:id="227" w:name="_Toc493853789"/>
      <w:r w:rsidRPr="00140B2C">
        <w:t>15</w:t>
      </w:r>
      <w:r w:rsidRPr="00140B2C">
        <w:rPr>
          <w:rFonts w:hint="eastAsia"/>
        </w:rPr>
        <w:t>．给制造业办理出库并开发票（工贸企业）</w:t>
      </w:r>
      <w:bookmarkEnd w:id="227"/>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业务经理办理销售出库并开具增值税专业发票</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27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1.填制出库单，办理出库业务</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1.根据发货单填制销售出库单（一式三联）</w:t>
            </w:r>
            <w:r w:rsidRPr="00140B2C">
              <w:rPr>
                <w:rFonts w:ascii="微软雅黑" w:eastAsia="微软雅黑" w:hAnsi="微软雅黑" w:hint="eastAsia"/>
              </w:rPr>
              <w:br/>
              <w:t>2.办理出库业务，根据销售出库单的数量发货给客户</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2.登记库存台账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1.根据销售出库单登记库存台账</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3.更新销售发货明细表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1.依据销售出库单更新销售发货明细表</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4.提交增值税专用发票申请</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1.根据销售发货明细表和销售订单的信息提交开具增值税专用发票申请</w:t>
            </w:r>
            <w:r w:rsidRPr="00140B2C">
              <w:rPr>
                <w:rFonts w:ascii="微软雅黑" w:eastAsia="微软雅黑" w:hAnsi="微软雅黑" w:hint="eastAsia"/>
              </w:rPr>
              <w:br/>
              <w:t>2.开票申请单提交至财务经理审核</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5.审核增值税专用发票申请</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1.审核业务经理提交的开具增值税专用发票申请</w:t>
            </w:r>
            <w:r w:rsidRPr="00140B2C">
              <w:rPr>
                <w:rFonts w:ascii="微软雅黑" w:eastAsia="微软雅黑" w:hAnsi="微软雅黑" w:hint="eastAsia"/>
              </w:rPr>
              <w:br/>
              <w:t>2.审核后提交总经理审核</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6.审核增值税专用发票申请</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1.审核财务经理提交的开具增值税专用发票申请</w:t>
            </w:r>
            <w:r w:rsidRPr="00140B2C">
              <w:rPr>
                <w:rFonts w:ascii="微软雅黑" w:eastAsia="微软雅黑" w:hAnsi="微软雅黑" w:hint="eastAsia"/>
              </w:rPr>
              <w:br/>
              <w:t>2.审核通过后交业务经理送至财务经理处开具增值税发票</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7.开具增值税专用发票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1.根据业务经理送来审核的开具增值税专用发票申请，开具增值税专用发票</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8.登记发票领用表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1.业务经理在发票领用表登记并签字。</w:t>
            </w:r>
            <w:r w:rsidRPr="00140B2C">
              <w:rPr>
                <w:rFonts w:ascii="微软雅黑" w:eastAsia="微软雅黑" w:hAnsi="微软雅黑" w:hint="eastAsia"/>
              </w:rPr>
              <w:br/>
              <w:t xml:space="preserve">2.财务经理将增值税专用发票记账联保留，将发票联和抵扣联交给业务经理送给客户。                  </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9.发票送至客户</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1.业务经理将增值税专用发票送至客户</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10</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10.填制记账凭证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1根据发票记账联填制记账凭证，将发票记账联和销售出库单粘贴到记账凭证后面作为附件</w:t>
            </w:r>
            <w:r w:rsidRPr="00140B2C">
              <w:rPr>
                <w:rFonts w:ascii="微软雅黑" w:eastAsia="微软雅黑" w:hAnsi="微软雅黑" w:hint="eastAsia"/>
              </w:rPr>
              <w:br/>
              <w:t>2.将记账凭证交总经理审核</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11.审核记账凭证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1.接收财务经理交给的记账凭证，进行审核</w:t>
            </w:r>
            <w:r w:rsidRPr="00140B2C">
              <w:rPr>
                <w:rFonts w:ascii="微软雅黑" w:eastAsia="微软雅黑" w:hAnsi="微软雅黑" w:hint="eastAsia"/>
              </w:rPr>
              <w:br/>
              <w:t>2.审核无误，在记账凭证上签字或盖章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12.登记数量金额明细账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1.根据记账凭证后所附销售出库单填写数量金额明细账</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13</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13.登记科目明细账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14</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14.登记科目明细账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3.记账后在记账凭证上签字或盖章</w:t>
            </w:r>
          </w:p>
        </w:tc>
      </w:tr>
    </w:tbl>
    <w:p w:rsidR="00244B97" w:rsidRPr="00140B2C" w:rsidRDefault="00244B97" w:rsidP="00244B97">
      <w:pPr>
        <w:pStyle w:val="3"/>
        <w:spacing w:line="360" w:lineRule="auto"/>
      </w:pPr>
      <w:bookmarkStart w:id="228" w:name="_Toc493853790"/>
      <w:r w:rsidRPr="00140B2C">
        <w:t>16</w:t>
      </w:r>
      <w:r w:rsidRPr="00140B2C">
        <w:rPr>
          <w:rFonts w:hint="eastAsia"/>
        </w:rPr>
        <w:t>．到货并办理入库（工贸企业）</w:t>
      </w:r>
      <w:bookmarkEnd w:id="228"/>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244B97" w:rsidRPr="00140B2C" w:rsidRDefault="00244B97" w:rsidP="00244B97">
      <w:pPr>
        <w:rPr>
          <w:rFonts w:ascii="微软雅黑" w:eastAsia="微软雅黑" w:hAnsi="微软雅黑"/>
        </w:rPr>
      </w:pPr>
      <w:r w:rsidRPr="00140B2C">
        <w:rPr>
          <w:rFonts w:ascii="微软雅黑" w:eastAsia="微软雅黑" w:hAnsi="微软雅黑" w:hint="eastAsia"/>
        </w:rPr>
        <w:t>接到虚拟供应商的货物，办理采购入库</w:t>
      </w:r>
    </w:p>
    <w:p w:rsidR="00244B97" w:rsidRPr="00140B2C" w:rsidRDefault="00244B97" w:rsidP="00244B97">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244B97" w:rsidRPr="00140B2C" w:rsidTr="00244B9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活动描述-操作指导</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1.依据采购订单填写采购入库单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 业务经理依照确认的采购订单填写采购入库单</w:t>
            </w:r>
          </w:p>
        </w:tc>
      </w:tr>
      <w:tr w:rsidR="00244B97" w:rsidRPr="00140B2C" w:rsidTr="00244B97">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2.审核采购入库单</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1.审核采购入库单</w:t>
            </w:r>
          </w:p>
        </w:tc>
      </w:tr>
      <w:tr w:rsidR="00244B97" w:rsidRPr="00140B2C" w:rsidTr="00244B9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3.VBSE系统办理入库</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1.依据采购订单、采购入库单在VBSE系统中办理货物入库</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4.登记库存台账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1.依据采购入库单（存根联）信息登记到库存台</w:t>
            </w:r>
            <w:r w:rsidRPr="00140B2C">
              <w:rPr>
                <w:rFonts w:ascii="微软雅黑" w:eastAsia="微软雅黑" w:hAnsi="微软雅黑" w:hint="eastAsia"/>
              </w:rPr>
              <w:lastRenderedPageBreak/>
              <w:t>账中</w:t>
            </w:r>
            <w:r w:rsidRPr="00140B2C">
              <w:rPr>
                <w:rFonts w:ascii="微软雅黑" w:eastAsia="微软雅黑" w:hAnsi="微软雅黑" w:hint="eastAsia"/>
              </w:rPr>
              <w:br/>
              <w:t>2.将采购入库单传递给财务经理</w:t>
            </w:r>
          </w:p>
        </w:tc>
      </w:tr>
      <w:tr w:rsidR="00244B97" w:rsidRPr="00140B2C" w:rsidTr="00244B9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5.更新采购情况执行表</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1.根据入库信息更新采购合同执行情况表</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6.填制记账凭证</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 xml:space="preserve">1.收到业务经理交来的采购入库单 </w:t>
            </w:r>
            <w:r w:rsidRPr="00140B2C">
              <w:rPr>
                <w:rFonts w:ascii="微软雅黑" w:eastAsia="微软雅黑" w:hAnsi="微软雅黑" w:hint="eastAsia"/>
              </w:rPr>
              <w:br/>
              <w:t>2.依据采购入库单填制记账凭证</w:t>
            </w:r>
          </w:p>
        </w:tc>
      </w:tr>
      <w:tr w:rsidR="00244B97" w:rsidRPr="00140B2C" w:rsidTr="00244B9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7.审核记账凭证</w:t>
            </w:r>
          </w:p>
        </w:tc>
        <w:tc>
          <w:tcPr>
            <w:tcW w:w="13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 xml:space="preserve">1.收到财务经理交来的工资表和记账凭证 </w:t>
            </w:r>
            <w:r w:rsidRPr="00140B2C">
              <w:rPr>
                <w:rFonts w:ascii="微软雅黑" w:eastAsia="微软雅黑" w:hAnsi="微软雅黑" w:hint="eastAsia"/>
              </w:rPr>
              <w:br/>
              <w:t>2.审核记账凭证的正确性</w:t>
            </w:r>
            <w:r w:rsidRPr="00140B2C">
              <w:rPr>
                <w:rFonts w:ascii="微软雅黑" w:eastAsia="微软雅黑" w:hAnsi="微软雅黑" w:hint="eastAsia"/>
              </w:rPr>
              <w:br/>
              <w:t>3.审核无误，在记账凭证上签字或盖章</w:t>
            </w:r>
            <w:r w:rsidRPr="00140B2C">
              <w:rPr>
                <w:rFonts w:ascii="微软雅黑" w:eastAsia="微软雅黑" w:hAnsi="微软雅黑" w:hint="eastAsia"/>
              </w:rPr>
              <w:br/>
              <w:t xml:space="preserve">4.交还给财务经理工资表和记账凭证 </w:t>
            </w:r>
          </w:p>
        </w:tc>
      </w:tr>
      <w:tr w:rsidR="00244B97" w:rsidRPr="00140B2C" w:rsidTr="00244B9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244B97" w:rsidRPr="00140B2C" w:rsidTr="00244B9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244B97" w:rsidRPr="00140B2C" w:rsidRDefault="00244B97" w:rsidP="00244B97">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244B97" w:rsidRPr="00140B2C" w:rsidRDefault="00244B97" w:rsidP="00244B97">
      <w:pPr>
        <w:pStyle w:val="3"/>
        <w:spacing w:line="360" w:lineRule="auto"/>
      </w:pPr>
      <w:bookmarkStart w:id="229" w:name="_Toc493853791"/>
      <w:r w:rsidRPr="00140B2C">
        <w:t>17</w:t>
      </w:r>
      <w:r w:rsidR="00DA1206" w:rsidRPr="00140B2C">
        <w:rPr>
          <w:rFonts w:hint="eastAsia"/>
        </w:rPr>
        <w:t>．缴纳个人所得税（工贸企业）</w:t>
      </w:r>
      <w:bookmarkEnd w:id="229"/>
    </w:p>
    <w:p w:rsidR="00244B97" w:rsidRPr="00140B2C" w:rsidRDefault="00244B97" w:rsidP="00DA1206">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DA1206" w:rsidRPr="00140B2C" w:rsidRDefault="00DA1206" w:rsidP="00DA1206">
      <w:pPr>
        <w:rPr>
          <w:rFonts w:ascii="微软雅黑" w:eastAsia="微软雅黑" w:hAnsi="微软雅黑"/>
        </w:rPr>
      </w:pPr>
      <w:r w:rsidRPr="00140B2C">
        <w:rPr>
          <w:rFonts w:ascii="微软雅黑" w:eastAsia="微软雅黑" w:hAnsi="微软雅黑" w:hint="eastAsia"/>
        </w:rPr>
        <w:t>确认申报状态审核后，提交缴税扣款及账务处理</w:t>
      </w:r>
    </w:p>
    <w:p w:rsidR="00244B97" w:rsidRPr="00140B2C" w:rsidRDefault="00244B97" w:rsidP="00DA1206">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DA1206" w:rsidRPr="00140B2C" w:rsidTr="00DA1206">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活动描述-操作指导</w:t>
            </w:r>
          </w:p>
        </w:tc>
      </w:tr>
      <w:tr w:rsidR="00DA1206" w:rsidRPr="00140B2C" w:rsidTr="00DA1206">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1.查询网银扣款情况</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1.查询网银，确认个人所得税是否已扣款成功</w:t>
            </w:r>
            <w:r w:rsidRPr="00140B2C">
              <w:rPr>
                <w:rFonts w:ascii="微软雅黑" w:eastAsia="微软雅黑" w:hAnsi="微软雅黑" w:hint="eastAsia"/>
              </w:rPr>
              <w:br/>
              <w:t>2.通知财务经理到银行打印税收缴税证明</w:t>
            </w:r>
          </w:p>
        </w:tc>
      </w:tr>
      <w:tr w:rsidR="00DA1206" w:rsidRPr="00140B2C" w:rsidTr="00DA12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2.打印缴税凭证</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1.查询转账记录</w:t>
            </w:r>
            <w:r w:rsidRPr="00140B2C">
              <w:rPr>
                <w:rFonts w:ascii="微软雅黑" w:eastAsia="微软雅黑" w:hAnsi="微软雅黑" w:hint="eastAsia"/>
              </w:rPr>
              <w:br/>
            </w:r>
            <w:r w:rsidRPr="00140B2C">
              <w:rPr>
                <w:rFonts w:ascii="微软雅黑" w:eastAsia="微软雅黑" w:hAnsi="微软雅黑" w:hint="eastAsia"/>
              </w:rPr>
              <w:lastRenderedPageBreak/>
              <w:t>2.确认后打印缴税证明</w:t>
            </w:r>
          </w:p>
        </w:tc>
      </w:tr>
      <w:tr w:rsidR="00DA1206" w:rsidRPr="00140B2C" w:rsidTr="00DA12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lastRenderedPageBreak/>
              <w:t>3</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3.填制记账凭证</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1.根据扣款通知和税收缴款书填制记账凭证</w:t>
            </w:r>
            <w:r w:rsidRPr="00140B2C">
              <w:rPr>
                <w:rFonts w:ascii="微软雅黑" w:eastAsia="微软雅黑" w:hAnsi="微软雅黑" w:hint="eastAsia"/>
              </w:rPr>
              <w:br/>
              <w:t>2.将扣款通知和税收缴款书粘贴在记账凭证后做为原始单据</w:t>
            </w:r>
            <w:r w:rsidRPr="00140B2C">
              <w:rPr>
                <w:rFonts w:ascii="微软雅黑" w:eastAsia="微软雅黑" w:hAnsi="微软雅黑" w:hint="eastAsia"/>
              </w:rPr>
              <w:br/>
              <w:t>3.提交给总经理审核</w:t>
            </w:r>
          </w:p>
        </w:tc>
      </w:tr>
      <w:tr w:rsidR="00DA1206" w:rsidRPr="00140B2C" w:rsidTr="00DA12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4审核记账凭证</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1.收到记账凭证和相关原始单据</w:t>
            </w:r>
            <w:r w:rsidRPr="00140B2C">
              <w:rPr>
                <w:rFonts w:ascii="微软雅黑" w:eastAsia="微软雅黑" w:hAnsi="微软雅黑" w:hint="eastAsia"/>
              </w:rPr>
              <w:br/>
              <w:t>2.审核记账凭证是否正确</w:t>
            </w:r>
            <w:r w:rsidRPr="00140B2C">
              <w:rPr>
                <w:rFonts w:ascii="微软雅黑" w:eastAsia="微软雅黑" w:hAnsi="微软雅黑" w:hint="eastAsia"/>
              </w:rPr>
              <w:br/>
              <w:t>3.确认无误签字或盖章，将记账凭证交给总经理登记银行存款日记账</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5.登记日记账</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1.根据审核后的记账凭证登记银行存款日记账</w:t>
            </w:r>
            <w:r w:rsidRPr="00140B2C">
              <w:rPr>
                <w:rFonts w:ascii="微软雅黑" w:eastAsia="微软雅黑" w:hAnsi="微软雅黑" w:hint="eastAsia"/>
              </w:rPr>
              <w:br/>
              <w:t>2.记账后在记账凭证上签字或盖章</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1.根据审核后的记账凭证登记科目明细账</w:t>
            </w:r>
            <w:r w:rsidRPr="00140B2C">
              <w:rPr>
                <w:rFonts w:ascii="微软雅黑" w:eastAsia="微软雅黑" w:hAnsi="微软雅黑" w:hint="eastAsia"/>
              </w:rPr>
              <w:br/>
              <w:t>2.记账后在记账凭证上签字或盖章</w:t>
            </w:r>
          </w:p>
        </w:tc>
      </w:tr>
      <w:tr w:rsidR="00DA1206" w:rsidRPr="00140B2C" w:rsidTr="00DA12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1.根据审核后的记账凭证登记总账</w:t>
            </w:r>
            <w:r w:rsidRPr="00140B2C">
              <w:rPr>
                <w:rFonts w:ascii="微软雅黑" w:eastAsia="微软雅黑" w:hAnsi="微软雅黑" w:hint="eastAsia"/>
              </w:rPr>
              <w:br/>
              <w:t>3.记账后在记账凭证上签字或盖章</w:t>
            </w:r>
          </w:p>
        </w:tc>
      </w:tr>
    </w:tbl>
    <w:p w:rsidR="00DA1206" w:rsidRPr="00140B2C" w:rsidRDefault="00DA1206" w:rsidP="00DA1206">
      <w:pPr>
        <w:pStyle w:val="3"/>
        <w:spacing w:line="360" w:lineRule="auto"/>
      </w:pPr>
      <w:bookmarkStart w:id="230" w:name="_Toc493853792"/>
      <w:r w:rsidRPr="00140B2C">
        <w:t>18</w:t>
      </w:r>
      <w:r w:rsidRPr="00140B2C">
        <w:rPr>
          <w:rFonts w:hint="eastAsia"/>
        </w:rPr>
        <w:t>．缴纳企业增值税（工贸企业）</w:t>
      </w:r>
      <w:bookmarkEnd w:id="230"/>
    </w:p>
    <w:p w:rsidR="00DA1206" w:rsidRPr="00140B2C" w:rsidRDefault="00DA1206" w:rsidP="00DA1206">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DA1206" w:rsidRPr="00140B2C" w:rsidRDefault="00DA1206" w:rsidP="00DA1206">
      <w:pPr>
        <w:rPr>
          <w:rFonts w:ascii="微软雅黑" w:eastAsia="微软雅黑" w:hAnsi="微软雅黑"/>
        </w:rPr>
      </w:pPr>
      <w:r w:rsidRPr="00140B2C">
        <w:rPr>
          <w:rFonts w:ascii="微软雅黑" w:eastAsia="微软雅黑" w:hAnsi="微软雅黑" w:hint="eastAsia"/>
        </w:rPr>
        <w:t>确认申报状态，审核通过后提交扣款并进行账务处理</w:t>
      </w:r>
    </w:p>
    <w:p w:rsidR="00DA1206" w:rsidRPr="00140B2C" w:rsidRDefault="00DA1206" w:rsidP="00DA1206">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DA1206" w:rsidRPr="00140B2C" w:rsidTr="00DA1206">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活动描述-操作指导</w:t>
            </w:r>
          </w:p>
        </w:tc>
      </w:tr>
      <w:tr w:rsidR="00DA1206" w:rsidRPr="00140B2C" w:rsidTr="00DA1206">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1.确认申报状态并提交扣款</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1.在VBSE系统中查看申报状态</w:t>
            </w:r>
            <w:r w:rsidRPr="00140B2C">
              <w:rPr>
                <w:rFonts w:ascii="微软雅黑" w:eastAsia="微软雅黑" w:hAnsi="微软雅黑" w:hint="eastAsia"/>
              </w:rPr>
              <w:br/>
              <w:t>2.审核通过后点击‘扣缴’</w:t>
            </w:r>
          </w:p>
        </w:tc>
      </w:tr>
      <w:tr w:rsidR="00DA1206" w:rsidRPr="00140B2C" w:rsidTr="00DA12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lastRenderedPageBreak/>
              <w:t>2</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2查询网银扣款情况</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1.查询网银，确认增值税是否已扣款成功</w:t>
            </w:r>
            <w:r w:rsidRPr="00140B2C">
              <w:rPr>
                <w:rFonts w:ascii="微软雅黑" w:eastAsia="微软雅黑" w:hAnsi="微软雅黑" w:hint="eastAsia"/>
              </w:rPr>
              <w:br/>
              <w:t>2.通知财务经理到银行打印税收缴税证明</w:t>
            </w:r>
          </w:p>
        </w:tc>
      </w:tr>
      <w:tr w:rsidR="00DA1206" w:rsidRPr="00140B2C" w:rsidTr="00DA12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3.打印缴税凭证</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1.查询转账记录</w:t>
            </w:r>
            <w:r w:rsidRPr="00140B2C">
              <w:rPr>
                <w:rFonts w:ascii="微软雅黑" w:eastAsia="微软雅黑" w:hAnsi="微软雅黑" w:hint="eastAsia"/>
              </w:rPr>
              <w:br/>
              <w:t>2.确认后打印缴税证明</w:t>
            </w:r>
          </w:p>
        </w:tc>
      </w:tr>
      <w:tr w:rsidR="00DA1206" w:rsidRPr="00140B2C" w:rsidTr="00DA12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4.填制记账凭证</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1.根据缴税证明编制记账凭证</w:t>
            </w:r>
            <w:r w:rsidRPr="00140B2C">
              <w:rPr>
                <w:rFonts w:ascii="微软雅黑" w:eastAsia="微软雅黑" w:hAnsi="微软雅黑" w:hint="eastAsia"/>
              </w:rPr>
              <w:br/>
              <w:t>2.将银行税收缴款单和税收完税证明粘贴在记账凭证后面作为附件</w:t>
            </w:r>
            <w:r w:rsidRPr="00140B2C">
              <w:rPr>
                <w:rFonts w:ascii="微软雅黑" w:eastAsia="微软雅黑" w:hAnsi="微软雅黑" w:hint="eastAsia"/>
              </w:rPr>
              <w:br/>
              <w:t>2.将记账凭证交给总经理审核</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1.收到记账凭证和缴款证明</w:t>
            </w:r>
            <w:r w:rsidRPr="00140B2C">
              <w:rPr>
                <w:rFonts w:ascii="微软雅黑" w:eastAsia="微软雅黑" w:hAnsi="微软雅黑" w:hint="eastAsia"/>
              </w:rPr>
              <w:br/>
              <w:t>2.审核记账凭证无误后签字或盖章</w:t>
            </w:r>
            <w:r w:rsidRPr="00140B2C">
              <w:rPr>
                <w:rFonts w:ascii="微软雅黑" w:eastAsia="微软雅黑" w:hAnsi="微软雅黑" w:hint="eastAsia"/>
              </w:rPr>
              <w:br/>
              <w:t>3.将记账凭证交给总经理登记银行存款日记账</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6.登记日记账</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1.根据审核后的记账凭证登记银行存款日记账</w:t>
            </w:r>
            <w:r w:rsidRPr="00140B2C">
              <w:rPr>
                <w:rFonts w:ascii="微软雅黑" w:eastAsia="微软雅黑" w:hAnsi="微软雅黑" w:hint="eastAsia"/>
              </w:rPr>
              <w:br/>
              <w:t>2.记账后在记账凭证上签字或盖章</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7.登记科目明细账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1.根据审核后的记账凭证登记科目明细账</w:t>
            </w:r>
            <w:r w:rsidRPr="00140B2C">
              <w:rPr>
                <w:rFonts w:ascii="微软雅黑" w:eastAsia="微软雅黑" w:hAnsi="微软雅黑" w:hint="eastAsia"/>
              </w:rPr>
              <w:br/>
              <w:t>2.记账后在记账凭证上签字或盖章</w:t>
            </w:r>
          </w:p>
        </w:tc>
      </w:tr>
      <w:tr w:rsidR="00DA1206" w:rsidRPr="00140B2C" w:rsidTr="00DA12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8.登记总账</w:t>
            </w:r>
          </w:p>
        </w:tc>
        <w:tc>
          <w:tcPr>
            <w:tcW w:w="13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1.根据审核后的记账凭证登记总账</w:t>
            </w:r>
            <w:r w:rsidRPr="00140B2C">
              <w:rPr>
                <w:rFonts w:ascii="微软雅黑" w:eastAsia="微软雅黑" w:hAnsi="微软雅黑" w:hint="eastAsia"/>
              </w:rPr>
              <w:br/>
              <w:t>2.记账后在记账凭证上签字或盖章</w:t>
            </w:r>
          </w:p>
        </w:tc>
      </w:tr>
    </w:tbl>
    <w:p w:rsidR="00DA1206" w:rsidRPr="00140B2C" w:rsidRDefault="00DA1206" w:rsidP="00DA1206">
      <w:pPr>
        <w:pStyle w:val="3"/>
        <w:spacing w:line="360" w:lineRule="auto"/>
      </w:pPr>
      <w:bookmarkStart w:id="231" w:name="_Toc493853793"/>
      <w:r w:rsidRPr="00140B2C">
        <w:t>19</w:t>
      </w:r>
      <w:r w:rsidRPr="00140B2C">
        <w:rPr>
          <w:rFonts w:hint="eastAsia"/>
        </w:rPr>
        <w:t>．收到制造业货款银行回单（工贸企业）</w:t>
      </w:r>
      <w:bookmarkEnd w:id="231"/>
    </w:p>
    <w:p w:rsidR="00DA1206" w:rsidRPr="00140B2C" w:rsidRDefault="00DA1206" w:rsidP="00DA1206">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DA1206" w:rsidRPr="00140B2C" w:rsidRDefault="00DA1206" w:rsidP="00DA1206">
      <w:pPr>
        <w:rPr>
          <w:rFonts w:ascii="微软雅黑" w:eastAsia="微软雅黑" w:hAnsi="微软雅黑"/>
        </w:rPr>
      </w:pPr>
      <w:r w:rsidRPr="00140B2C">
        <w:rPr>
          <w:rFonts w:ascii="微软雅黑" w:eastAsia="微软雅黑" w:hAnsi="微软雅黑" w:hint="eastAsia"/>
        </w:rPr>
        <w:t>收到制造业支付的销售款，取得银行回单</w:t>
      </w:r>
    </w:p>
    <w:p w:rsidR="00DA1206" w:rsidRPr="00140B2C" w:rsidRDefault="00DA1206" w:rsidP="00DA1206">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DA1206" w:rsidRPr="00140B2C" w:rsidTr="00DA1206">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活动描述-操作指导</w:t>
            </w:r>
          </w:p>
        </w:tc>
      </w:tr>
      <w:tr w:rsidR="00DA1206" w:rsidRPr="00140B2C" w:rsidTr="00DA1206">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1.查询网银</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1.接收采购商的付款通知</w:t>
            </w:r>
            <w:r w:rsidRPr="00140B2C">
              <w:rPr>
                <w:rFonts w:ascii="微软雅黑" w:eastAsia="微软雅黑" w:hAnsi="微软雅黑" w:hint="eastAsia"/>
              </w:rPr>
              <w:br/>
              <w:t>2.通知总经理查询网银，确认已收到货款</w:t>
            </w:r>
            <w:r w:rsidRPr="00140B2C">
              <w:rPr>
                <w:rFonts w:ascii="微软雅黑" w:eastAsia="微软雅黑" w:hAnsi="微软雅黑" w:hint="eastAsia"/>
              </w:rPr>
              <w:br/>
              <w:t>2.通知财务经理到银行打印此款项回单</w:t>
            </w:r>
          </w:p>
        </w:tc>
      </w:tr>
      <w:tr w:rsidR="00DA1206" w:rsidRPr="00140B2C" w:rsidTr="00DA1206">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2.打印业务回单</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1.根据财务经理提供的信息查询到转账记录并打印</w:t>
            </w:r>
            <w:r w:rsidRPr="00140B2C">
              <w:rPr>
                <w:rFonts w:ascii="微软雅黑" w:eastAsia="微软雅黑" w:hAnsi="微软雅黑" w:hint="eastAsia"/>
              </w:rPr>
              <w:br/>
              <w:t>2.将打印好的业务回单交给财务经理</w:t>
            </w:r>
          </w:p>
        </w:tc>
      </w:tr>
      <w:tr w:rsidR="00DA1206" w:rsidRPr="00140B2C" w:rsidTr="00DA12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3.确认回款客户</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1.到财务部财务经理处确认收到货款，</w:t>
            </w:r>
            <w:r w:rsidRPr="00140B2C">
              <w:rPr>
                <w:rFonts w:ascii="微软雅黑" w:eastAsia="微软雅黑" w:hAnsi="微软雅黑" w:hint="eastAsia"/>
              </w:rPr>
              <w:br/>
              <w:t>2.在系统中填写收款确认单，对银行回款进行确认，确认回款客户</w:t>
            </w:r>
            <w:r w:rsidRPr="00140B2C">
              <w:rPr>
                <w:rFonts w:ascii="微软雅黑" w:eastAsia="微软雅黑" w:hAnsi="微软雅黑" w:hint="eastAsia"/>
              </w:rPr>
              <w:br/>
              <w:t>3.将收款确认单传至财务经理审核</w:t>
            </w:r>
          </w:p>
        </w:tc>
      </w:tr>
      <w:tr w:rsidR="00DA1206" w:rsidRPr="00140B2C" w:rsidTr="00DA12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4.审核收款确认单并填制记账凭证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1.审核收款确认单</w:t>
            </w:r>
            <w:r w:rsidRPr="00140B2C">
              <w:rPr>
                <w:rFonts w:ascii="微软雅黑" w:eastAsia="微软雅黑" w:hAnsi="微软雅黑" w:hint="eastAsia"/>
              </w:rPr>
              <w:br/>
              <w:t>2.依据收款确认单填制记账凭证，将银行业务回单粘贴在记账凭证背面作为原始凭证</w:t>
            </w:r>
            <w:r w:rsidRPr="00140B2C">
              <w:rPr>
                <w:rFonts w:ascii="微软雅黑" w:eastAsia="微软雅黑" w:hAnsi="微软雅黑" w:hint="eastAsia"/>
              </w:rPr>
              <w:br/>
              <w:t>3.提交总经理审核</w:t>
            </w:r>
          </w:p>
        </w:tc>
      </w:tr>
      <w:tr w:rsidR="00DA1206" w:rsidRPr="00140B2C" w:rsidTr="00DA12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1.审核财务经理填制的记账凭证并对照相关附件检查是否正确</w:t>
            </w:r>
            <w:r w:rsidRPr="00140B2C">
              <w:rPr>
                <w:rFonts w:ascii="微软雅黑" w:eastAsia="微软雅黑" w:hAnsi="微软雅黑" w:hint="eastAsia"/>
              </w:rPr>
              <w:br/>
              <w:t>2.审核无误，在记账凭证上签字或盖章</w:t>
            </w:r>
            <w:r w:rsidRPr="00140B2C">
              <w:rPr>
                <w:rFonts w:ascii="微软雅黑" w:eastAsia="微软雅黑" w:hAnsi="微软雅黑" w:hint="eastAsia"/>
              </w:rPr>
              <w:br/>
              <w:t>3.将审核后的记账凭证传递给总经理登记日记账</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6.登记日记账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1根据记账凭证登记银行存款日记账</w:t>
            </w:r>
            <w:r w:rsidRPr="00140B2C">
              <w:rPr>
                <w:rFonts w:ascii="微软雅黑" w:eastAsia="微软雅黑" w:hAnsi="微软雅黑" w:hint="eastAsia"/>
              </w:rPr>
              <w:br/>
              <w:t>2.记账后在记账凭证上签字或盖章</w:t>
            </w:r>
          </w:p>
        </w:tc>
      </w:tr>
      <w:tr w:rsidR="00DA1206" w:rsidRPr="00140B2C" w:rsidTr="00DA12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7.登记科目明细账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DA1206" w:rsidRPr="00140B2C" w:rsidTr="00DA12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lastRenderedPageBreak/>
              <w:t>8</w:t>
            </w:r>
          </w:p>
        </w:tc>
        <w:tc>
          <w:tcPr>
            <w:tcW w:w="252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8.登记总账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A1206" w:rsidRPr="00140B2C" w:rsidRDefault="00DA1206" w:rsidP="00DA1206">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DA1206" w:rsidRPr="00140B2C" w:rsidRDefault="00DA1206" w:rsidP="00DA1206">
      <w:pPr>
        <w:pStyle w:val="3"/>
        <w:spacing w:line="360" w:lineRule="auto"/>
      </w:pPr>
      <w:bookmarkStart w:id="232" w:name="_Toc493853794"/>
      <w:r w:rsidRPr="00140B2C">
        <w:rPr>
          <w:rFonts w:hint="eastAsia"/>
        </w:rPr>
        <w:t>20．支付虚拟工贸企业货款（工贸企业）</w:t>
      </w:r>
      <w:bookmarkEnd w:id="232"/>
    </w:p>
    <w:p w:rsidR="00DA1206" w:rsidRPr="00140B2C" w:rsidRDefault="00DA1206" w:rsidP="00C14F03">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C14F03" w:rsidRPr="00140B2C" w:rsidRDefault="00C14F03" w:rsidP="00C14F03">
      <w:pPr>
        <w:rPr>
          <w:rFonts w:ascii="微软雅黑" w:eastAsia="微软雅黑" w:hAnsi="微软雅黑"/>
        </w:rPr>
      </w:pPr>
      <w:r w:rsidRPr="00140B2C">
        <w:rPr>
          <w:rFonts w:ascii="微软雅黑" w:eastAsia="微软雅黑" w:hAnsi="微软雅黑" w:hint="eastAsia"/>
        </w:rPr>
        <w:t>支付虚拟供应商的货款</w:t>
      </w:r>
    </w:p>
    <w:p w:rsidR="00DA1206" w:rsidRPr="00140B2C" w:rsidRDefault="00DA1206" w:rsidP="00C14F03">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C14F03" w:rsidRPr="00140B2C" w:rsidTr="00C14F03">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活动描述-操作指导</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1.提交付款申请</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1.依据采购入库单提交付款申请单</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2.审核付款申请</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1.接收业务经理提交的付款申请单</w:t>
            </w:r>
            <w:r w:rsidRPr="00140B2C">
              <w:rPr>
                <w:rFonts w:ascii="微软雅黑" w:eastAsia="微软雅黑" w:hAnsi="微软雅黑" w:hint="eastAsia"/>
              </w:rPr>
              <w:br/>
              <w:t>2.依据采购入库单审核付款申请单</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3.审核付款申请</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1.审核财务经理提交的付款申请单</w:t>
            </w:r>
          </w:p>
        </w:tc>
      </w:tr>
      <w:tr w:rsidR="00C14F03" w:rsidRPr="00140B2C" w:rsidTr="00C14F03">
        <w:trPr>
          <w:trHeight w:val="1005"/>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4.付款</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1.接收总经理提交审核通过的付款申请单</w:t>
            </w:r>
            <w:r w:rsidRPr="00140B2C">
              <w:rPr>
                <w:rFonts w:ascii="微软雅黑" w:eastAsia="微软雅黑" w:hAnsi="微软雅黑" w:hint="eastAsia"/>
              </w:rPr>
              <w:br/>
              <w:t>2.依据审核通过的付款申请单在VBSE系统中进行付款</w:t>
            </w:r>
            <w:r w:rsidRPr="00140B2C">
              <w:rPr>
                <w:rFonts w:ascii="微软雅黑" w:eastAsia="微软雅黑" w:hAnsi="微软雅黑" w:hint="eastAsia"/>
              </w:rPr>
              <w:br/>
              <w:t>3.通知财务经理到银行取得付款业务回单</w:t>
            </w:r>
          </w:p>
        </w:tc>
      </w:tr>
      <w:tr w:rsidR="00C14F03" w:rsidRPr="00140B2C" w:rsidTr="00C14F03">
        <w:trPr>
          <w:trHeight w:val="99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5.打印银行付款回单</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1.查询并打印付款业务回单</w:t>
            </w:r>
            <w:r w:rsidRPr="00140B2C">
              <w:rPr>
                <w:rFonts w:ascii="微软雅黑" w:eastAsia="微软雅黑" w:hAnsi="微软雅黑" w:hint="eastAsia"/>
              </w:rPr>
              <w:br/>
              <w:t>2.将付款业务回单交给财务经理</w:t>
            </w:r>
            <w:r w:rsidRPr="00140B2C">
              <w:rPr>
                <w:rFonts w:ascii="微软雅黑" w:eastAsia="微软雅黑" w:hAnsi="微软雅黑" w:hint="eastAsia"/>
              </w:rPr>
              <w:br/>
              <w:t>3.财务经理取得业务回单，回公司填制记账凭证</w:t>
            </w:r>
          </w:p>
        </w:tc>
      </w:tr>
      <w:tr w:rsidR="00C14F03" w:rsidRPr="00140B2C" w:rsidTr="00C14F03">
        <w:trPr>
          <w:trHeight w:val="66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6.去税务局代开增值税专用发票</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1.业务经理整理采购订单信息</w:t>
            </w:r>
            <w:r w:rsidRPr="00140B2C">
              <w:rPr>
                <w:rFonts w:ascii="微软雅黑" w:eastAsia="微软雅黑" w:hAnsi="微软雅黑" w:hint="eastAsia"/>
              </w:rPr>
              <w:br/>
              <w:t>2.根据信息到税务局找税务专员开具增值税专用发票</w:t>
            </w:r>
          </w:p>
        </w:tc>
      </w:tr>
      <w:tr w:rsidR="00C14F03" w:rsidRPr="00140B2C" w:rsidTr="00C14F03">
        <w:trPr>
          <w:trHeight w:val="66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7.为虚拟供应商代开增值</w:t>
            </w:r>
            <w:r w:rsidRPr="00140B2C">
              <w:rPr>
                <w:rFonts w:ascii="微软雅黑" w:eastAsia="微软雅黑" w:hAnsi="微软雅黑" w:hint="eastAsia"/>
              </w:rPr>
              <w:lastRenderedPageBreak/>
              <w:t>税专用发票</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lastRenderedPageBreak/>
              <w:t>税务专员</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1.根据业务经理整理的信息开具增值税专用发票</w:t>
            </w:r>
            <w:r w:rsidRPr="00140B2C">
              <w:rPr>
                <w:rFonts w:ascii="微软雅黑" w:eastAsia="微软雅黑" w:hAnsi="微软雅黑" w:hint="eastAsia"/>
              </w:rPr>
              <w:br/>
            </w:r>
            <w:r w:rsidRPr="00140B2C">
              <w:rPr>
                <w:rFonts w:ascii="微软雅黑" w:eastAsia="微软雅黑" w:hAnsi="微软雅黑" w:hint="eastAsia"/>
              </w:rPr>
              <w:lastRenderedPageBreak/>
              <w:t>2.将开具好的增值税专用发票交给业务经理</w:t>
            </w:r>
          </w:p>
        </w:tc>
      </w:tr>
      <w:tr w:rsidR="00C14F03" w:rsidRPr="00140B2C" w:rsidTr="00C14F03">
        <w:trPr>
          <w:trHeight w:val="66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lastRenderedPageBreak/>
              <w:t>8</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8.收到税务局代开的增值税专用发票</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业务经理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1.收到税务局代开的增值税专用发票</w:t>
            </w:r>
            <w:r w:rsidRPr="00140B2C">
              <w:rPr>
                <w:rFonts w:ascii="微软雅黑" w:eastAsia="微软雅黑" w:hAnsi="微软雅黑" w:hint="eastAsia"/>
              </w:rPr>
              <w:br/>
              <w:t>2.将收到的增值税专用发票带回并送至财务经理处</w:t>
            </w:r>
          </w:p>
        </w:tc>
      </w:tr>
      <w:tr w:rsidR="00C14F03" w:rsidRPr="00140B2C" w:rsidTr="00C14F03">
        <w:trPr>
          <w:trHeight w:val="165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9.填制记账凭证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1.将银行业务回单、增值税专用发票与付款申请单核对</w:t>
            </w:r>
            <w:r w:rsidRPr="00140B2C">
              <w:rPr>
                <w:rFonts w:ascii="微软雅黑" w:eastAsia="微软雅黑" w:hAnsi="微软雅黑" w:hint="eastAsia"/>
              </w:rPr>
              <w:br/>
              <w:t>2.填制记账凭证，将银行业务回单粘贴在记账凭证背面作为原始凭证</w:t>
            </w:r>
            <w:r w:rsidRPr="00140B2C">
              <w:rPr>
                <w:rFonts w:ascii="微软雅黑" w:eastAsia="微软雅黑" w:hAnsi="微软雅黑" w:hint="eastAsia"/>
              </w:rPr>
              <w:br/>
              <w:t>3.提交总经理审核</w:t>
            </w:r>
          </w:p>
        </w:tc>
      </w:tr>
      <w:tr w:rsidR="00C14F03" w:rsidRPr="00140B2C" w:rsidTr="00C14F03">
        <w:trPr>
          <w:trHeight w:val="132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10.审核记账凭证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1.审核财务经理填制的记账凭证并对照相关附件检查是否正确</w:t>
            </w:r>
            <w:r w:rsidRPr="00140B2C">
              <w:rPr>
                <w:rFonts w:ascii="微软雅黑" w:eastAsia="微软雅黑" w:hAnsi="微软雅黑" w:hint="eastAsia"/>
              </w:rPr>
              <w:br/>
              <w:t>2.审核无误,在记账凭证上签字或盖章</w:t>
            </w:r>
            <w:r w:rsidRPr="00140B2C">
              <w:rPr>
                <w:rFonts w:ascii="微软雅黑" w:eastAsia="微软雅黑" w:hAnsi="微软雅黑" w:hint="eastAsia"/>
              </w:rPr>
              <w:br/>
              <w:t>3.将审核后的记账凭证传递给总经理登记日记账</w:t>
            </w:r>
          </w:p>
        </w:tc>
      </w:tr>
      <w:tr w:rsidR="00C14F03" w:rsidRPr="00140B2C" w:rsidTr="00C14F03">
        <w:trPr>
          <w:trHeight w:val="1035"/>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11.登记日记账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1根据记账凭证登记银行存款日记账</w:t>
            </w:r>
            <w:r w:rsidRPr="00140B2C">
              <w:rPr>
                <w:rFonts w:ascii="微软雅黑" w:eastAsia="微软雅黑" w:hAnsi="微软雅黑" w:hint="eastAsia"/>
              </w:rPr>
              <w:br/>
              <w:t>2.记账后在记账凭证上签字或盖章</w:t>
            </w:r>
          </w:p>
        </w:tc>
      </w:tr>
      <w:tr w:rsidR="00C14F03" w:rsidRPr="00140B2C" w:rsidTr="00C14F03">
        <w:trPr>
          <w:trHeight w:val="1035"/>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12</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12.登记科目明细账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13</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13.登记总账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C14F03" w:rsidRPr="00140B2C" w:rsidRDefault="00C14F03" w:rsidP="00C14F03">
      <w:pPr>
        <w:pStyle w:val="3"/>
        <w:spacing w:line="360" w:lineRule="auto"/>
      </w:pPr>
      <w:bookmarkStart w:id="233" w:name="_Toc493853795"/>
      <w:r w:rsidRPr="00140B2C">
        <w:t>21</w:t>
      </w:r>
      <w:r w:rsidRPr="00140B2C">
        <w:rPr>
          <w:rFonts w:hint="eastAsia"/>
        </w:rPr>
        <w:t>．认证增值税抵扣联（工贸企业）</w:t>
      </w:r>
      <w:bookmarkEnd w:id="233"/>
    </w:p>
    <w:p w:rsidR="00C14F03" w:rsidRPr="00140B2C" w:rsidRDefault="00C14F03" w:rsidP="00C14F03">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财务经理将公司的增值税抵扣联收集后，到税务部门进行认证，获得盖章认证的结果通知书</w:t>
      </w:r>
      <w:r w:rsidRPr="00140B2C">
        <w:rPr>
          <w:rFonts w:ascii="微软雅黑" w:eastAsia="微软雅黑" w:hAnsi="微软雅黑" w:hint="eastAsia"/>
        </w:rPr>
        <w:lastRenderedPageBreak/>
        <w:t>后，与抵扣联一并装订。</w:t>
      </w:r>
    </w:p>
    <w:p w:rsidR="00C14F03" w:rsidRPr="00140B2C" w:rsidRDefault="00C14F03" w:rsidP="00C14F03">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C14F03" w:rsidRPr="00140B2C" w:rsidTr="00C14F03">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活动描述-操作指导</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1.收集抵扣联</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1.统一收集齐抵扣联</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2.到税务局进行抵扣认证</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1.将增值税抵扣联送至税务局，进行抵扣认证</w:t>
            </w:r>
          </w:p>
        </w:tc>
      </w:tr>
      <w:tr w:rsidR="00C14F03" w:rsidRPr="00140B2C" w:rsidTr="00C14F03">
        <w:trPr>
          <w:trHeight w:val="660"/>
        </w:trPr>
        <w:tc>
          <w:tcPr>
            <w:tcW w:w="820" w:type="dxa"/>
            <w:tcBorders>
              <w:top w:val="nil"/>
              <w:left w:val="single" w:sz="4" w:space="0" w:color="auto"/>
              <w:bottom w:val="single" w:sz="4" w:space="0" w:color="auto"/>
              <w:right w:val="nil"/>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3.审核企业提交的进项税抵扣联</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1.对企业提交的进项税抵扣联进行审核，通过后打印认证结果通知书，交给企业办事人员</w:t>
            </w:r>
          </w:p>
        </w:tc>
      </w:tr>
      <w:tr w:rsidR="00C14F03" w:rsidRPr="00140B2C" w:rsidTr="00C14F03">
        <w:trPr>
          <w:trHeight w:val="690"/>
        </w:trPr>
        <w:tc>
          <w:tcPr>
            <w:tcW w:w="820" w:type="dxa"/>
            <w:tcBorders>
              <w:top w:val="nil"/>
              <w:left w:val="single" w:sz="4" w:space="0" w:color="auto"/>
              <w:bottom w:val="single" w:sz="4" w:space="0" w:color="auto"/>
              <w:right w:val="nil"/>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4.抵扣联装订归档</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1.将从税务局取得的认证结果通知书与抵扣联装订，归档备查</w:t>
            </w:r>
          </w:p>
        </w:tc>
      </w:tr>
    </w:tbl>
    <w:p w:rsidR="00C14F03" w:rsidRPr="00140B2C" w:rsidRDefault="00C14F03" w:rsidP="00C14F03">
      <w:pPr>
        <w:pStyle w:val="3"/>
        <w:spacing w:line="360" w:lineRule="auto"/>
      </w:pPr>
      <w:bookmarkStart w:id="234" w:name="_Toc493853796"/>
      <w:r w:rsidRPr="00140B2C">
        <w:t>22</w:t>
      </w:r>
      <w:r w:rsidRPr="00140B2C">
        <w:rPr>
          <w:rFonts w:hint="eastAsia"/>
        </w:rPr>
        <w:t>．核算薪酬（工贸企业）</w:t>
      </w:r>
      <w:bookmarkEnd w:id="234"/>
    </w:p>
    <w:p w:rsidR="00C14F03" w:rsidRPr="00140B2C" w:rsidRDefault="00C14F03" w:rsidP="00C14F03">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C14F03" w:rsidRPr="00140B2C" w:rsidRDefault="00C14F03" w:rsidP="00C14F03">
      <w:pPr>
        <w:rPr>
          <w:rFonts w:ascii="微软雅黑" w:eastAsia="微软雅黑" w:hAnsi="微软雅黑"/>
        </w:rPr>
      </w:pPr>
      <w:r w:rsidRPr="00140B2C">
        <w:rPr>
          <w:rFonts w:ascii="微软雅黑" w:eastAsia="微软雅黑" w:hAnsi="微软雅黑" w:hint="eastAsia"/>
        </w:rPr>
        <w:t>行政经理核算职工薪酬，制作工资表</w:t>
      </w:r>
    </w:p>
    <w:p w:rsidR="00C14F03" w:rsidRPr="00140B2C" w:rsidRDefault="00C14F03" w:rsidP="00C14F03">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C14F03" w:rsidRPr="00140B2C" w:rsidTr="00D7609C">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活动描述-操作指导</w:t>
            </w:r>
          </w:p>
        </w:tc>
      </w:tr>
      <w:tr w:rsidR="00C14F03" w:rsidRPr="00140B2C" w:rsidTr="00D7609C">
        <w:trPr>
          <w:trHeight w:val="46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bookmarkStart w:id="235" w:name="_GoBack" w:colFirst="1" w:colLast="3"/>
            <w:r w:rsidRPr="00140B2C">
              <w:rPr>
                <w:rFonts w:ascii="微软雅黑" w:eastAsia="微软雅黑" w:hAnsi="微软雅黑" w:hint="eastAsia"/>
              </w:rPr>
              <w:t>1</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1.收集工资数据</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行政经理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1.依据期初数据查找当月入职人员记录，收集整理新增数据</w:t>
            </w:r>
            <w:r w:rsidRPr="00140B2C">
              <w:rPr>
                <w:rFonts w:ascii="微软雅黑" w:eastAsia="微软雅黑" w:hAnsi="微软雅黑" w:hint="eastAsia"/>
              </w:rPr>
              <w:br/>
              <w:t>2.依据期初数据查找当月离职人员记录，收集整理减少数据</w:t>
            </w:r>
            <w:r w:rsidRPr="00140B2C">
              <w:rPr>
                <w:rFonts w:ascii="微软雅黑" w:eastAsia="微软雅黑" w:hAnsi="微软雅黑" w:hint="eastAsia"/>
              </w:rPr>
              <w:br/>
              <w:t>3.依据期初数据查找当月晋升、调动及工资调整记录，收集整理变更数据</w:t>
            </w:r>
            <w:r w:rsidRPr="00140B2C">
              <w:rPr>
                <w:rFonts w:ascii="微软雅黑" w:eastAsia="微软雅黑" w:hAnsi="微软雅黑" w:hint="eastAsia"/>
              </w:rPr>
              <w:br/>
              <w:t>4.依据期初数据查找当月考勤信息，整理汇总当月考勤数据</w:t>
            </w:r>
            <w:r w:rsidRPr="00140B2C">
              <w:rPr>
                <w:rFonts w:ascii="微软雅黑" w:eastAsia="微软雅黑" w:hAnsi="微软雅黑" w:hint="eastAsia"/>
              </w:rPr>
              <w:br/>
            </w:r>
            <w:r w:rsidRPr="00140B2C">
              <w:rPr>
                <w:rFonts w:ascii="微软雅黑" w:eastAsia="微软雅黑" w:hAnsi="微软雅黑" w:hint="eastAsia"/>
              </w:rPr>
              <w:lastRenderedPageBreak/>
              <w:t>5.依据期初数据查找当期绩效考核评价评分资料，整理汇总绩效考核结果</w:t>
            </w:r>
            <w:r w:rsidRPr="00140B2C">
              <w:rPr>
                <w:rFonts w:ascii="微软雅黑" w:eastAsia="微软雅黑" w:hAnsi="微软雅黑" w:hint="eastAsia"/>
              </w:rPr>
              <w:br/>
              <w:t>6.依据期初数据查找当月奖励、处罚记录，并作汇总整理</w:t>
            </w:r>
            <w:r w:rsidRPr="00140B2C">
              <w:rPr>
                <w:rFonts w:ascii="微软雅黑" w:eastAsia="微软雅黑" w:hAnsi="微软雅黑" w:hint="eastAsia"/>
              </w:rPr>
              <w:br/>
              <w:t>7.依据期初数据查找当月五险一金增减、缴费数据，计算五险一金</w:t>
            </w:r>
          </w:p>
        </w:tc>
      </w:tr>
      <w:tr w:rsidR="00C14F03" w:rsidRPr="00140B2C" w:rsidTr="00D7609C">
        <w:trPr>
          <w:trHeight w:val="231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lastRenderedPageBreak/>
              <w:t>2</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2.计算工资</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行政经理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1.下载企业员工花名册信息</w:t>
            </w:r>
            <w:r w:rsidRPr="00140B2C">
              <w:rPr>
                <w:rFonts w:ascii="微软雅黑" w:eastAsia="微软雅黑" w:hAnsi="微软雅黑" w:hint="eastAsia"/>
              </w:rPr>
              <w:br/>
              <w:t>2.依照薪酬规则，参照发放的期初各类有关职工薪酬的各种表格，制作职工薪酬计算的各种表格，包含：《职工薪酬统计表》、《五险一金缴费统计表》、《部门汇总》</w:t>
            </w:r>
            <w:r w:rsidRPr="00140B2C">
              <w:rPr>
                <w:rFonts w:ascii="微软雅黑" w:eastAsia="微软雅黑" w:hAnsi="微软雅黑" w:hint="eastAsia"/>
              </w:rPr>
              <w:br/>
              <w:t>3.按照薪酬体系中每个项目的计算规则进行工资核算</w:t>
            </w:r>
            <w:r w:rsidRPr="00140B2C">
              <w:rPr>
                <w:rFonts w:ascii="微软雅黑" w:eastAsia="微软雅黑" w:hAnsi="微软雅黑" w:hint="eastAsia"/>
              </w:rPr>
              <w:br/>
              <w:t>4.将工资表交给总经理审核</w:t>
            </w:r>
          </w:p>
        </w:tc>
      </w:tr>
      <w:tr w:rsidR="00C14F03" w:rsidRPr="00140B2C" w:rsidTr="00D7609C">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3.审核工资表</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1.收到行政经理交给的工资表</w:t>
            </w:r>
            <w:r w:rsidRPr="00140B2C">
              <w:rPr>
                <w:rFonts w:ascii="微软雅黑" w:eastAsia="微软雅黑" w:hAnsi="微软雅黑" w:hint="eastAsia"/>
              </w:rPr>
              <w:br/>
              <w:t>2.审核工资结算总金额，了解总人工成本及波动幅度，并就变动的合理性进行核查</w:t>
            </w:r>
            <w:r w:rsidRPr="00140B2C">
              <w:rPr>
                <w:rFonts w:ascii="微软雅黑" w:eastAsia="微软雅黑" w:hAnsi="微软雅黑" w:hint="eastAsia"/>
              </w:rPr>
              <w:br/>
              <w:t>3.审核完成后在表单对应位置签字</w:t>
            </w:r>
            <w:r w:rsidRPr="00140B2C">
              <w:rPr>
                <w:rFonts w:ascii="微软雅黑" w:eastAsia="微软雅黑" w:hAnsi="微软雅黑" w:hint="eastAsia"/>
              </w:rPr>
              <w:br/>
              <w:t>4.将签字完成的表单交还行政经理，拿给财务部记账</w:t>
            </w:r>
          </w:p>
        </w:tc>
      </w:tr>
      <w:tr w:rsidR="00C14F03" w:rsidRPr="00140B2C" w:rsidTr="00D7609C">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4.填制记账凭证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 xml:space="preserve">1.收到行政经理交来的工资表 </w:t>
            </w:r>
            <w:r w:rsidRPr="00140B2C">
              <w:rPr>
                <w:rFonts w:ascii="微软雅黑" w:eastAsia="微软雅黑" w:hAnsi="微软雅黑" w:hint="eastAsia"/>
              </w:rPr>
              <w:br/>
            </w:r>
            <w:r w:rsidRPr="00140B2C">
              <w:rPr>
                <w:rFonts w:ascii="微软雅黑" w:eastAsia="微软雅黑" w:hAnsi="微软雅黑" w:hint="eastAsia"/>
              </w:rPr>
              <w:lastRenderedPageBreak/>
              <w:t>2.依据工资表编制本月工资记账凭证，计提本月工资</w:t>
            </w:r>
          </w:p>
        </w:tc>
      </w:tr>
      <w:tr w:rsidR="00C14F03" w:rsidRPr="00140B2C" w:rsidTr="00D7609C">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lastRenderedPageBreak/>
              <w:t>5</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5.审核记账凭证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 xml:space="preserve">1.收到财务经理交来的工资表和记账凭证 </w:t>
            </w:r>
            <w:r w:rsidRPr="00140B2C">
              <w:rPr>
                <w:rFonts w:ascii="微软雅黑" w:eastAsia="微软雅黑" w:hAnsi="微软雅黑" w:hint="eastAsia"/>
              </w:rPr>
              <w:br/>
              <w:t>2.审核记账凭证的正确性</w:t>
            </w:r>
            <w:r w:rsidRPr="00140B2C">
              <w:rPr>
                <w:rFonts w:ascii="微软雅黑" w:eastAsia="微软雅黑" w:hAnsi="微软雅黑" w:hint="eastAsia"/>
              </w:rPr>
              <w:br/>
              <w:t>3.审核无误，在记账凭证上签字或盖章</w:t>
            </w:r>
            <w:r w:rsidRPr="00140B2C">
              <w:rPr>
                <w:rFonts w:ascii="微软雅黑" w:eastAsia="微软雅黑" w:hAnsi="微软雅黑" w:hint="eastAsia"/>
              </w:rPr>
              <w:br/>
              <w:t xml:space="preserve">4.交还给财务经理工资表和记账凭证 </w:t>
            </w:r>
          </w:p>
        </w:tc>
      </w:tr>
      <w:tr w:rsidR="00C14F03" w:rsidRPr="00140B2C" w:rsidTr="00D7609C">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6</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6.登记科目明细账</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bookmarkEnd w:id="235"/>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3.记账后在记账凭证上签字或盖章</w:t>
            </w:r>
          </w:p>
        </w:tc>
      </w:tr>
    </w:tbl>
    <w:p w:rsidR="00C14F03" w:rsidRPr="00140B2C" w:rsidRDefault="00C14F03" w:rsidP="00C14F03">
      <w:pPr>
        <w:pStyle w:val="3"/>
        <w:spacing w:line="360" w:lineRule="auto"/>
      </w:pPr>
      <w:bookmarkStart w:id="236" w:name="_Toc493853797"/>
      <w:r w:rsidRPr="00140B2C">
        <w:t>23</w:t>
      </w:r>
      <w:r w:rsidRPr="00140B2C">
        <w:rPr>
          <w:rFonts w:hint="eastAsia"/>
        </w:rPr>
        <w:t>．计提折旧（工贸企业）</w:t>
      </w:r>
      <w:bookmarkEnd w:id="236"/>
    </w:p>
    <w:p w:rsidR="00C14F03" w:rsidRPr="00140B2C" w:rsidRDefault="00C14F03" w:rsidP="00C14F03">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财务经理计提固定资产折旧。</w:t>
      </w:r>
    </w:p>
    <w:p w:rsidR="00C14F03" w:rsidRPr="00140B2C" w:rsidRDefault="00C14F03" w:rsidP="00C14F03">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C14F03" w:rsidRPr="00140B2C" w:rsidTr="00C14F03">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活动描述-操作指导</w:t>
            </w:r>
          </w:p>
        </w:tc>
      </w:tr>
      <w:tr w:rsidR="00C14F03" w:rsidRPr="00140B2C" w:rsidTr="00C14F03">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1.计算固定资产折旧</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1.根据固定资产政策及固定资产明细账计提折旧</w:t>
            </w:r>
            <w:r w:rsidRPr="00140B2C">
              <w:rPr>
                <w:rFonts w:ascii="微软雅黑" w:eastAsia="微软雅黑" w:hAnsi="微软雅黑" w:hint="eastAsia"/>
              </w:rPr>
              <w:br/>
              <w:t>2.填写固定资产折旧计算表</w:t>
            </w:r>
          </w:p>
        </w:tc>
      </w:tr>
      <w:tr w:rsidR="00C14F03" w:rsidRPr="00140B2C" w:rsidTr="00C14F03">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2.填制记账凭证</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1.根据固定资产折旧计算表填写记账凭证,将折旧计算表粘贴在记账凭证后作为附件</w:t>
            </w:r>
            <w:r w:rsidRPr="00140B2C">
              <w:rPr>
                <w:rFonts w:ascii="微软雅黑" w:eastAsia="微软雅黑" w:hAnsi="微软雅黑" w:hint="eastAsia"/>
              </w:rPr>
              <w:br/>
              <w:t>2.将记账凭证交给总经理审核</w:t>
            </w:r>
          </w:p>
        </w:tc>
      </w:tr>
      <w:tr w:rsidR="00C14F03" w:rsidRPr="00140B2C" w:rsidTr="00C14F03">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3.审核记账凭证</w:t>
            </w:r>
          </w:p>
        </w:tc>
        <w:tc>
          <w:tcPr>
            <w:tcW w:w="13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1.接收财务经理交给的记账凭证，进行审核</w:t>
            </w:r>
            <w:r w:rsidRPr="00140B2C">
              <w:rPr>
                <w:rFonts w:ascii="微软雅黑" w:eastAsia="微软雅黑" w:hAnsi="微软雅黑" w:hint="eastAsia"/>
              </w:rPr>
              <w:br/>
              <w:t>2.审核无误，在记账凭证上签字或盖章</w:t>
            </w:r>
            <w:r w:rsidRPr="00140B2C">
              <w:rPr>
                <w:rFonts w:ascii="微软雅黑" w:eastAsia="微软雅黑" w:hAnsi="微软雅黑" w:hint="eastAsia"/>
              </w:rPr>
              <w:br/>
            </w:r>
            <w:r w:rsidRPr="00140B2C">
              <w:rPr>
                <w:rFonts w:ascii="微软雅黑" w:eastAsia="微软雅黑" w:hAnsi="微软雅黑" w:hint="eastAsia"/>
              </w:rPr>
              <w:lastRenderedPageBreak/>
              <w:t>3.将记账凭证传递给财务经理登记科目明细账</w:t>
            </w:r>
          </w:p>
        </w:tc>
      </w:tr>
      <w:tr w:rsidR="00C14F03" w:rsidRPr="00140B2C" w:rsidTr="00C14F03">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4.登记科目明细账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C14F03" w:rsidRPr="00140B2C" w:rsidTr="00C14F03">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5.登记总账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C14F03" w:rsidRPr="00140B2C" w:rsidRDefault="00C14F03" w:rsidP="00C14F03">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600BCF" w:rsidRPr="00140B2C" w:rsidRDefault="00600BCF" w:rsidP="00600BCF">
      <w:pPr>
        <w:pStyle w:val="3"/>
        <w:spacing w:line="360" w:lineRule="auto"/>
      </w:pPr>
      <w:bookmarkStart w:id="237" w:name="_Toc493853798"/>
      <w:r w:rsidRPr="00140B2C">
        <w:t>24</w:t>
      </w:r>
      <w:r w:rsidRPr="00140B2C">
        <w:rPr>
          <w:rFonts w:hint="eastAsia"/>
        </w:rPr>
        <w:t>．存货核算（工贸企业）</w:t>
      </w:r>
      <w:bookmarkEnd w:id="237"/>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财务经理根据出入库明细表计算存货成本，并结转销售成本</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600BCF" w:rsidRPr="00140B2C" w:rsidTr="00600BCF">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1.编制产品销售成本结转明细表</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1.根据销售出库单汇总销售出库的产品明细数量</w:t>
            </w:r>
            <w:r w:rsidRPr="00140B2C">
              <w:rPr>
                <w:rFonts w:ascii="微软雅黑" w:eastAsia="微软雅黑" w:hAnsi="微软雅黑" w:hint="eastAsia"/>
              </w:rPr>
              <w:br/>
              <w:t>2.根据销售数量和库存商品平均单价，编制销售成本结转明细表</w:t>
            </w:r>
            <w:r w:rsidRPr="00140B2C">
              <w:rPr>
                <w:rFonts w:ascii="微软雅黑" w:eastAsia="微软雅黑" w:hAnsi="微软雅黑" w:hint="eastAsia"/>
              </w:rPr>
              <w:br/>
              <w:t>3.将单据传递给财务经理填制记账凭证</w:t>
            </w:r>
          </w:p>
        </w:tc>
      </w:tr>
      <w:tr w:rsidR="00600BCF" w:rsidRPr="00140B2C" w:rsidTr="00600BCF">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2.填制记账凭证</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1.根据产品出库单及销售成本结转明细表反映的业务内容，编制记账凭证，将相关单据粘贴在后面作为附件</w:t>
            </w:r>
            <w:r w:rsidRPr="00140B2C">
              <w:rPr>
                <w:rFonts w:ascii="微软雅黑" w:eastAsia="微软雅黑" w:hAnsi="微软雅黑" w:hint="eastAsia"/>
              </w:rPr>
              <w:br/>
              <w:t>2.将记账凭证传递给总经理审核</w:t>
            </w:r>
          </w:p>
        </w:tc>
      </w:tr>
      <w:tr w:rsidR="00600BCF" w:rsidRPr="00140B2C" w:rsidTr="00600BCF">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3.审核记账凭证</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1.审核记账凭证的附件、记账科目、金额、手续是否正确与齐全</w:t>
            </w:r>
            <w:r w:rsidRPr="00140B2C">
              <w:rPr>
                <w:rFonts w:ascii="微软雅黑" w:eastAsia="微软雅黑" w:hAnsi="微软雅黑" w:hint="eastAsia"/>
              </w:rPr>
              <w:br/>
              <w:t>2.审核无误在记账凭证上签字或盖章</w:t>
            </w:r>
          </w:p>
        </w:tc>
      </w:tr>
      <w:tr w:rsidR="00600BCF" w:rsidRPr="00140B2C" w:rsidTr="00600BCF">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600BCF" w:rsidRPr="00140B2C" w:rsidTr="00600BCF">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600BCF" w:rsidRPr="00140B2C" w:rsidRDefault="00600BCF" w:rsidP="00600BCF">
      <w:pPr>
        <w:pStyle w:val="3"/>
        <w:spacing w:line="360" w:lineRule="auto"/>
      </w:pPr>
      <w:bookmarkStart w:id="238" w:name="_Toc493853799"/>
      <w:r w:rsidRPr="00140B2C">
        <w:t>25</w:t>
      </w:r>
      <w:r w:rsidRPr="00140B2C">
        <w:rPr>
          <w:rFonts w:hint="eastAsia"/>
        </w:rPr>
        <w:t>．期末账务处理（工贸企业）</w:t>
      </w:r>
      <w:bookmarkEnd w:id="238"/>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财务经理在月末进行财务核算。</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600BCF" w:rsidRPr="00140B2C" w:rsidTr="00600BCF">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1.结转损益</w:t>
            </w:r>
          </w:p>
        </w:tc>
        <w:tc>
          <w:tcPr>
            <w:tcW w:w="1360" w:type="dxa"/>
            <w:tcBorders>
              <w:top w:val="nil"/>
              <w:left w:val="nil"/>
              <w:bottom w:val="single" w:sz="4" w:space="0" w:color="auto"/>
              <w:right w:val="single" w:sz="4" w:space="0" w:color="auto"/>
            </w:tcBorders>
            <w:shd w:val="clear" w:color="000000" w:fill="FFFFFF"/>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1.汇总损益类发生额，并与总账核对</w:t>
            </w:r>
            <w:r w:rsidRPr="00140B2C">
              <w:rPr>
                <w:rFonts w:ascii="微软雅黑" w:eastAsia="微软雅黑" w:hAnsi="微软雅黑" w:hint="eastAsia"/>
              </w:rPr>
              <w:br/>
              <w:t>2.将总账里的损益类科目本期发生额结转致本年利润科目</w:t>
            </w:r>
            <w:r w:rsidRPr="00140B2C">
              <w:rPr>
                <w:rFonts w:ascii="微软雅黑" w:eastAsia="微软雅黑" w:hAnsi="微软雅黑" w:hint="eastAsia"/>
              </w:rPr>
              <w:br/>
              <w:t>3.填制记账凭证</w:t>
            </w:r>
          </w:p>
        </w:tc>
      </w:tr>
      <w:tr w:rsidR="00600BCF" w:rsidRPr="00140B2C" w:rsidTr="00600BCF">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2.计提企业所得税费用并结转</w:t>
            </w:r>
          </w:p>
        </w:tc>
        <w:tc>
          <w:tcPr>
            <w:tcW w:w="1360" w:type="dxa"/>
            <w:tcBorders>
              <w:top w:val="nil"/>
              <w:left w:val="nil"/>
              <w:bottom w:val="single" w:sz="4" w:space="0" w:color="auto"/>
              <w:right w:val="single" w:sz="4" w:space="0" w:color="auto"/>
            </w:tcBorders>
            <w:shd w:val="clear" w:color="000000" w:fill="FFFFFF"/>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1.根据本年利润余额计算企业所得税</w:t>
            </w:r>
            <w:r w:rsidRPr="00140B2C">
              <w:rPr>
                <w:rFonts w:ascii="微软雅黑" w:eastAsia="微软雅黑" w:hAnsi="微软雅黑" w:hint="eastAsia"/>
              </w:rPr>
              <w:br/>
              <w:t>2.填制记账凭证</w:t>
            </w:r>
          </w:p>
        </w:tc>
      </w:tr>
      <w:tr w:rsidR="00600BCF" w:rsidRPr="00140B2C" w:rsidTr="00600BCF">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3.结转本年利润</w:t>
            </w:r>
          </w:p>
        </w:tc>
        <w:tc>
          <w:tcPr>
            <w:tcW w:w="1360" w:type="dxa"/>
            <w:tcBorders>
              <w:top w:val="nil"/>
              <w:left w:val="nil"/>
              <w:bottom w:val="single" w:sz="4" w:space="0" w:color="auto"/>
              <w:right w:val="single" w:sz="4" w:space="0" w:color="auto"/>
            </w:tcBorders>
            <w:shd w:val="clear" w:color="000000" w:fill="FFFFFF"/>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1.根据本年利润余额，结转至利润分配中</w:t>
            </w:r>
            <w:r w:rsidRPr="00140B2C">
              <w:rPr>
                <w:rFonts w:ascii="微软雅黑" w:eastAsia="微软雅黑" w:hAnsi="微软雅黑" w:hint="eastAsia"/>
              </w:rPr>
              <w:br/>
              <w:t>2.填制记账凭证</w:t>
            </w:r>
          </w:p>
        </w:tc>
      </w:tr>
      <w:tr w:rsidR="00600BCF" w:rsidRPr="00140B2C" w:rsidTr="00600BCF">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4.计提法定盈余公积并结转</w:t>
            </w:r>
          </w:p>
        </w:tc>
        <w:tc>
          <w:tcPr>
            <w:tcW w:w="1360" w:type="dxa"/>
            <w:tcBorders>
              <w:top w:val="nil"/>
              <w:left w:val="nil"/>
              <w:bottom w:val="single" w:sz="4" w:space="0" w:color="auto"/>
              <w:right w:val="single" w:sz="4" w:space="0" w:color="auto"/>
            </w:tcBorders>
            <w:shd w:val="clear" w:color="000000" w:fill="FFFFFF"/>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1.按本年净利润（减弥补以前亏损后）的10%提取法定盈余公积，法定盈余公积累计额达到注册资本的50%时可以不再提取：</w:t>
            </w:r>
            <w:r w:rsidRPr="00140B2C">
              <w:rPr>
                <w:rFonts w:ascii="微软雅黑" w:eastAsia="微软雅黑" w:hAnsi="微软雅黑" w:hint="eastAsia"/>
              </w:rPr>
              <w:br/>
              <w:t>2.将提取的法定盈余公积结转至利润分配中</w:t>
            </w:r>
            <w:r w:rsidRPr="00140B2C">
              <w:rPr>
                <w:rFonts w:ascii="微软雅黑" w:eastAsia="微软雅黑" w:hAnsi="微软雅黑" w:hint="eastAsia"/>
              </w:rPr>
              <w:br/>
              <w:t>3.编制计提法定盈余公积凭证和结转凭证</w:t>
            </w:r>
          </w:p>
        </w:tc>
      </w:tr>
      <w:tr w:rsidR="00600BCF" w:rsidRPr="00140B2C" w:rsidTr="00600BCF">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000000" w:fill="FFFFFF"/>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1.审核财务经理提交的记账凭证，无误后签字或盖章确认</w:t>
            </w:r>
          </w:p>
        </w:tc>
      </w:tr>
      <w:tr w:rsidR="00600BCF" w:rsidRPr="00140B2C" w:rsidTr="00600BCF">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600BCF" w:rsidRPr="00140B2C" w:rsidTr="00600BCF">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600BCF" w:rsidRPr="00140B2C" w:rsidRDefault="00600BCF" w:rsidP="00600BCF">
      <w:pPr>
        <w:pStyle w:val="3"/>
        <w:spacing w:line="360" w:lineRule="auto"/>
      </w:pPr>
      <w:bookmarkStart w:id="239" w:name="_Toc493853800"/>
      <w:r w:rsidRPr="00140B2C">
        <w:t>26</w:t>
      </w:r>
      <w:r w:rsidRPr="00140B2C">
        <w:rPr>
          <w:rFonts w:hint="eastAsia"/>
        </w:rPr>
        <w:t>．编制资产负债表（工贸企业）</w:t>
      </w:r>
      <w:bookmarkEnd w:id="239"/>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财务经理编制资产负债表。</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600BCF" w:rsidRPr="00140B2C" w:rsidTr="00600BCF">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1.编制财务报告</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1.财务经理编制资产负债表和财务报表说明等财务报告相关内容</w:t>
            </w:r>
            <w:r w:rsidRPr="00140B2C">
              <w:rPr>
                <w:rFonts w:ascii="微软雅黑" w:eastAsia="微软雅黑" w:hAnsi="微软雅黑" w:hint="eastAsia"/>
              </w:rPr>
              <w:br/>
              <w:t>2.确认无误后在财务报告上签字并盖章</w:t>
            </w:r>
            <w:r w:rsidRPr="00140B2C">
              <w:rPr>
                <w:rFonts w:ascii="微软雅黑" w:eastAsia="微软雅黑" w:hAnsi="微软雅黑" w:hint="eastAsia"/>
              </w:rPr>
              <w:br/>
              <w:t>3.将财务报告交给总经理审查并签字盖章</w:t>
            </w:r>
          </w:p>
        </w:tc>
      </w:tr>
      <w:tr w:rsidR="00600BCF" w:rsidRPr="00140B2C" w:rsidTr="00600BCF">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2.审查财务报告</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1.总经理审查财务经理编制的财务报告</w:t>
            </w:r>
            <w:r w:rsidRPr="00140B2C">
              <w:rPr>
                <w:rFonts w:ascii="微软雅黑" w:eastAsia="微软雅黑" w:hAnsi="微软雅黑" w:hint="eastAsia"/>
              </w:rPr>
              <w:br/>
              <w:t>2.总经理确认无误后在财务报告上签字并盖章</w:t>
            </w:r>
          </w:p>
        </w:tc>
      </w:tr>
    </w:tbl>
    <w:p w:rsidR="00600BCF" w:rsidRPr="00140B2C" w:rsidRDefault="00600BCF" w:rsidP="00600BCF">
      <w:pPr>
        <w:pStyle w:val="3"/>
        <w:spacing w:line="360" w:lineRule="auto"/>
      </w:pPr>
      <w:bookmarkStart w:id="240" w:name="_Toc493853801"/>
      <w:r w:rsidRPr="00140B2C">
        <w:t>27</w:t>
      </w:r>
      <w:r w:rsidRPr="00140B2C">
        <w:rPr>
          <w:rFonts w:hint="eastAsia"/>
        </w:rPr>
        <w:t>．编制利润表（工贸企业）</w:t>
      </w:r>
      <w:bookmarkEnd w:id="240"/>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财务经理编制利润表。</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600BCF" w:rsidRPr="00140B2C" w:rsidTr="00600BCF">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1.编制财务报告</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1.财务经理编制利润表和财务报表说明等财务报告相关内容</w:t>
            </w:r>
            <w:r w:rsidRPr="00140B2C">
              <w:rPr>
                <w:rFonts w:ascii="微软雅黑" w:eastAsia="微软雅黑" w:hAnsi="微软雅黑" w:hint="eastAsia"/>
              </w:rPr>
              <w:br/>
              <w:t>2.确认无误后在财务报告上签字并盖章</w:t>
            </w:r>
            <w:r w:rsidRPr="00140B2C">
              <w:rPr>
                <w:rFonts w:ascii="微软雅黑" w:eastAsia="微软雅黑" w:hAnsi="微软雅黑" w:hint="eastAsia"/>
              </w:rPr>
              <w:br/>
              <w:t>3.将财务报告交给总经理审查并签字盖章</w:t>
            </w:r>
          </w:p>
        </w:tc>
      </w:tr>
      <w:tr w:rsidR="00600BCF" w:rsidRPr="00140B2C" w:rsidTr="00600BCF">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2.审查财务报告</w:t>
            </w:r>
          </w:p>
        </w:tc>
        <w:tc>
          <w:tcPr>
            <w:tcW w:w="13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1.总经理审查财务经理编制的财务报告</w:t>
            </w:r>
            <w:r w:rsidRPr="00140B2C">
              <w:rPr>
                <w:rFonts w:ascii="微软雅黑" w:eastAsia="微软雅黑" w:hAnsi="微软雅黑" w:hint="eastAsia"/>
              </w:rPr>
              <w:br/>
              <w:t>2.总经理确认无误后在财务报告上签字并盖章</w:t>
            </w:r>
          </w:p>
        </w:tc>
      </w:tr>
    </w:tbl>
    <w:p w:rsidR="00244B97" w:rsidRPr="00140B2C" w:rsidRDefault="00244B97" w:rsidP="00600BCF">
      <w:pPr>
        <w:rPr>
          <w:rFonts w:ascii="微软雅黑" w:eastAsia="微软雅黑" w:hAnsi="微软雅黑"/>
        </w:rPr>
      </w:pPr>
    </w:p>
    <w:p w:rsidR="00600BCF" w:rsidRPr="00140B2C" w:rsidRDefault="00600BCF" w:rsidP="00600BCF">
      <w:pPr>
        <w:pStyle w:val="3"/>
        <w:spacing w:line="360" w:lineRule="auto"/>
      </w:pPr>
      <w:bookmarkStart w:id="241" w:name="_Toc493853802"/>
      <w:r w:rsidRPr="00140B2C">
        <w:t>28</w:t>
      </w:r>
      <w:r w:rsidRPr="00140B2C">
        <w:rPr>
          <w:rFonts w:hint="eastAsia"/>
        </w:rPr>
        <w:t>．申领增值税发票（工贸企业）</w:t>
      </w:r>
      <w:bookmarkEnd w:id="241"/>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向税务机关领用发票</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8359" w:type="dxa"/>
        <w:tblInd w:w="113" w:type="dxa"/>
        <w:tblLook w:val="04A0" w:firstRow="1" w:lastRow="0" w:firstColumn="1" w:lastColumn="0" w:noHBand="0" w:noVBand="1"/>
      </w:tblPr>
      <w:tblGrid>
        <w:gridCol w:w="660"/>
        <w:gridCol w:w="1800"/>
        <w:gridCol w:w="1740"/>
        <w:gridCol w:w="4159"/>
      </w:tblGrid>
      <w:tr w:rsidR="00600BCF" w:rsidRPr="00140B2C" w:rsidTr="00D7609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角色</w:t>
            </w:r>
          </w:p>
        </w:tc>
        <w:tc>
          <w:tcPr>
            <w:tcW w:w="4159"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D7609C">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1.申请领用发票</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工贸财务经理</w:t>
            </w:r>
          </w:p>
        </w:tc>
        <w:tc>
          <w:tcPr>
            <w:tcW w:w="4159"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1、申领人携带《营业执照》副本、经办人身份证到税务局。</w:t>
            </w:r>
            <w:r w:rsidRPr="00140B2C">
              <w:rPr>
                <w:rFonts w:ascii="微软雅黑" w:eastAsia="微软雅黑" w:hAnsi="微软雅黑" w:hint="eastAsia"/>
              </w:rPr>
              <w:br/>
              <w:t>2、向税务专员说明申请发票类型及数量。</w:t>
            </w:r>
          </w:p>
        </w:tc>
      </w:tr>
      <w:tr w:rsidR="00600BCF" w:rsidRPr="00140B2C" w:rsidTr="00D7609C">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2.登记并发放发票</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税务专员</w:t>
            </w:r>
          </w:p>
        </w:tc>
        <w:tc>
          <w:tcPr>
            <w:tcW w:w="4159"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DC48BC">
            <w:pPr>
              <w:rPr>
                <w:rFonts w:ascii="微软雅黑" w:eastAsia="微软雅黑" w:hAnsi="微软雅黑"/>
              </w:rPr>
            </w:pPr>
            <w:r w:rsidRPr="00140B2C">
              <w:rPr>
                <w:rFonts w:ascii="微软雅黑" w:eastAsia="微软雅黑" w:hAnsi="微软雅黑" w:hint="eastAsia"/>
              </w:rPr>
              <w:t>1、收到企业的申请后，填写《发票领用表》。</w:t>
            </w:r>
            <w:r w:rsidRPr="00140B2C">
              <w:rPr>
                <w:rFonts w:ascii="微软雅黑" w:eastAsia="微软雅黑" w:hAnsi="微软雅黑" w:hint="eastAsia"/>
              </w:rPr>
              <w:br/>
              <w:t>2、发票号由税务专员按序号排列即可。</w:t>
            </w:r>
            <w:r w:rsidRPr="00140B2C">
              <w:rPr>
                <w:rFonts w:ascii="微软雅黑" w:eastAsia="微软雅黑" w:hAnsi="微软雅黑" w:hint="eastAsia"/>
              </w:rPr>
              <w:br/>
              <w:t>3、填写后，发放发票。</w:t>
            </w:r>
          </w:p>
        </w:tc>
      </w:tr>
    </w:tbl>
    <w:p w:rsidR="00600BCF" w:rsidRPr="00140B2C" w:rsidRDefault="00600BCF" w:rsidP="00600BCF">
      <w:pPr>
        <w:pStyle w:val="3"/>
        <w:spacing w:line="360" w:lineRule="auto"/>
      </w:pPr>
      <w:bookmarkStart w:id="242" w:name="_Toc493853803"/>
      <w:r w:rsidRPr="00140B2C">
        <w:t>29</w:t>
      </w:r>
      <w:r w:rsidRPr="00140B2C">
        <w:rPr>
          <w:rFonts w:hint="eastAsia"/>
        </w:rPr>
        <w:t>．购买支票（工贸企业）</w:t>
      </w:r>
      <w:bookmarkEnd w:id="242"/>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企业向银行购买支票</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600BCF" w:rsidRPr="00140B2C" w:rsidTr="00600BCF">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1.填写票据领用单</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1、经销商出纳到银行，向银行柜员索要《票据领用单》。</w:t>
            </w:r>
            <w:r w:rsidRPr="00140B2C">
              <w:rPr>
                <w:rFonts w:ascii="微软雅黑" w:eastAsia="微软雅黑" w:hAnsi="微软雅黑" w:hint="eastAsia"/>
              </w:rPr>
              <w:br/>
              <w:t>2、填写《票据领用单》交给银行柜员。</w:t>
            </w:r>
          </w:p>
        </w:tc>
      </w:tr>
      <w:tr w:rsidR="00600BCF" w:rsidRPr="00140B2C" w:rsidTr="00600BCF">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2.发放支票</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1.收到企业提交的《票据领用单》，根据领用单填写数量，为企业准备支票；</w:t>
            </w:r>
            <w:r w:rsidRPr="00140B2C">
              <w:rPr>
                <w:rFonts w:ascii="微软雅黑" w:eastAsia="微软雅黑" w:hAnsi="微软雅黑" w:hint="eastAsia"/>
              </w:rPr>
              <w:br/>
              <w:t>2.根据企业购买支票的金额办理转账病打印业务回单；</w:t>
            </w:r>
            <w:r w:rsidRPr="00140B2C">
              <w:rPr>
                <w:rFonts w:ascii="微软雅黑" w:eastAsia="微软雅黑" w:hAnsi="微软雅黑" w:hint="eastAsia"/>
              </w:rPr>
              <w:br/>
              <w:t>3发放支票。</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3.编制记账凭证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1.领用相关票据。</w:t>
            </w:r>
            <w:r w:rsidRPr="00140B2C">
              <w:rPr>
                <w:rFonts w:ascii="微软雅黑" w:eastAsia="微软雅黑" w:hAnsi="微软雅黑" w:hint="eastAsia"/>
              </w:rPr>
              <w:br/>
              <w:t>2根据银行业务回单编制记账凭证</w:t>
            </w:r>
            <w:r w:rsidRPr="00140B2C">
              <w:rPr>
                <w:rFonts w:ascii="微软雅黑" w:eastAsia="微软雅黑" w:hAnsi="微软雅黑" w:hint="eastAsia"/>
              </w:rPr>
              <w:br/>
              <w:t>3.将电汇回单粘贴到记账凭证后面</w:t>
            </w:r>
            <w:r w:rsidRPr="00140B2C">
              <w:rPr>
                <w:rFonts w:ascii="微软雅黑" w:eastAsia="微软雅黑" w:hAnsi="微软雅黑" w:hint="eastAsia"/>
              </w:rPr>
              <w:br/>
              <w:t>4.将记账凭证交总经理审核</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工贸总经理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1.审核财务经理填制的记账凭证并对照相关附件检查是否正确</w:t>
            </w:r>
            <w:r w:rsidRPr="00140B2C">
              <w:rPr>
                <w:rFonts w:ascii="微软雅黑" w:eastAsia="微软雅黑" w:hAnsi="微软雅黑" w:hint="eastAsia"/>
              </w:rPr>
              <w:br/>
              <w:t>2.审核无误，在记账凭证上签字或盖章</w:t>
            </w:r>
          </w:p>
        </w:tc>
      </w:tr>
      <w:tr w:rsidR="00600BCF" w:rsidRPr="00140B2C" w:rsidTr="00600BCF">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工贸总经理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1根据记账凭证登记银行存款日记账</w:t>
            </w:r>
            <w:r w:rsidRPr="00140B2C">
              <w:rPr>
                <w:rFonts w:ascii="微软雅黑" w:eastAsia="微软雅黑" w:hAnsi="微软雅黑" w:hint="eastAsia"/>
              </w:rPr>
              <w:br/>
              <w:t>2.记账后在记账凭证上签字或盖章</w:t>
            </w:r>
            <w:r w:rsidRPr="00140B2C">
              <w:rPr>
                <w:rFonts w:ascii="微软雅黑" w:eastAsia="微软雅黑" w:hAnsi="微软雅黑" w:hint="eastAsia"/>
              </w:rPr>
              <w:br/>
            </w:r>
            <w:r w:rsidRPr="00140B2C">
              <w:rPr>
                <w:rFonts w:ascii="微软雅黑" w:eastAsia="微软雅黑" w:hAnsi="微软雅黑" w:hint="eastAsia"/>
              </w:rPr>
              <w:lastRenderedPageBreak/>
              <w:t>3.将记账凭证传递给财务经理登记科目明细账</w:t>
            </w:r>
          </w:p>
        </w:tc>
      </w:tr>
      <w:tr w:rsidR="00600BCF" w:rsidRPr="00140B2C" w:rsidTr="00600BCF">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6.登记科目明细账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600BCF" w:rsidRPr="00140B2C" w:rsidTr="00600BCF">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600BCF" w:rsidRPr="00140B2C" w:rsidRDefault="00600BCF" w:rsidP="00600BCF">
      <w:pPr>
        <w:pStyle w:val="3"/>
        <w:spacing w:line="360" w:lineRule="auto"/>
      </w:pPr>
      <w:bookmarkStart w:id="243" w:name="_Toc493853804"/>
      <w:r w:rsidRPr="00140B2C">
        <w:t>30</w:t>
      </w:r>
      <w:r w:rsidRPr="00140B2C">
        <w:rPr>
          <w:rFonts w:hint="eastAsia"/>
        </w:rPr>
        <w:t>．购买仓库（工贸企业）</w:t>
      </w:r>
      <w:bookmarkEnd w:id="243"/>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t>按生产需求，向服务公司购买仓库。</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600BCF" w:rsidRPr="00140B2C" w:rsidTr="00600BCF">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1.填写购销合同</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工贸业务经理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1.根据公司需求，确定购买需求，到服务公司协商仓库的价格。</w:t>
            </w:r>
            <w:r w:rsidRPr="00140B2C">
              <w:rPr>
                <w:rFonts w:ascii="微软雅黑" w:eastAsia="微软雅黑" w:hAnsi="微软雅黑" w:hint="eastAsia"/>
              </w:rPr>
              <w:br/>
              <w:t>2.准备购销合同并签署相关内容。</w:t>
            </w:r>
          </w:p>
        </w:tc>
      </w:tr>
      <w:tr w:rsidR="00600BCF" w:rsidRPr="00140B2C" w:rsidTr="00600BCF">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工贸业务经理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1.拿到双方盖章的购销合同。</w:t>
            </w:r>
            <w:r w:rsidRPr="00140B2C">
              <w:rPr>
                <w:rFonts w:ascii="微软雅黑" w:eastAsia="微软雅黑" w:hAnsi="微软雅黑" w:hint="eastAsia"/>
              </w:rPr>
              <w:br/>
              <w:t>2.根据购销合同，填写《合同会签单》。</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3.财务审核合同会签单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1.接收业务经理发送的合同和合同会签单</w:t>
            </w:r>
            <w:r w:rsidRPr="00140B2C">
              <w:rPr>
                <w:rFonts w:ascii="微软雅黑" w:eastAsia="微软雅黑" w:hAnsi="微软雅黑" w:hint="eastAsia"/>
              </w:rPr>
              <w:br/>
              <w:t>2.审核合同及合同会签单，并在合</w:t>
            </w:r>
            <w:r w:rsidRPr="00140B2C">
              <w:rPr>
                <w:rFonts w:ascii="微软雅黑" w:eastAsia="微软雅黑" w:hAnsi="微软雅黑" w:hint="eastAsia"/>
              </w:rPr>
              <w:lastRenderedPageBreak/>
              <w:t>同会签单上签字。</w:t>
            </w:r>
          </w:p>
        </w:tc>
      </w:tr>
      <w:tr w:rsidR="00600BCF" w:rsidRPr="00140B2C" w:rsidTr="00600BCF">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4</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4.总经理审核合同会签单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工贸总经理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1.接收财务部审核的合同和合同会签单。</w:t>
            </w:r>
            <w:r w:rsidRPr="00140B2C">
              <w:rPr>
                <w:rFonts w:ascii="微软雅黑" w:eastAsia="微软雅黑" w:hAnsi="微软雅黑" w:hint="eastAsia"/>
              </w:rPr>
              <w:br/>
              <w:t>2.审核合同及合同会签单，并在合同会签单。</w:t>
            </w:r>
            <w:r w:rsidRPr="00140B2C">
              <w:rPr>
                <w:rFonts w:ascii="微软雅黑" w:eastAsia="微软雅黑" w:hAnsi="微软雅黑" w:hint="eastAsia"/>
              </w:rPr>
              <w:br/>
              <w:t>3.在合同文件对应的位置盖章。</w:t>
            </w:r>
            <w:r w:rsidRPr="00140B2C">
              <w:rPr>
                <w:rFonts w:ascii="微软雅黑" w:eastAsia="微软雅黑" w:hAnsi="微软雅黑" w:hint="eastAsia"/>
              </w:rPr>
              <w:br/>
              <w:t>4.将合同发送给业务经理。</w:t>
            </w:r>
          </w:p>
        </w:tc>
      </w:tr>
      <w:tr w:rsidR="00600BCF" w:rsidRPr="00140B2C" w:rsidTr="00600BCF">
        <w:trPr>
          <w:trHeight w:val="9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5.将购销合同送交给服务公司</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工贸业务经理</w:t>
            </w:r>
          </w:p>
        </w:tc>
        <w:tc>
          <w:tcPr>
            <w:tcW w:w="3400" w:type="dxa"/>
            <w:tcBorders>
              <w:top w:val="nil"/>
              <w:left w:val="nil"/>
              <w:bottom w:val="single" w:sz="4" w:space="0" w:color="auto"/>
              <w:right w:val="single" w:sz="4" w:space="0" w:color="auto"/>
            </w:tcBorders>
            <w:shd w:val="clear" w:color="auto" w:fill="auto"/>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1.接收总经理发送的合同</w:t>
            </w:r>
            <w:r w:rsidRPr="00140B2C">
              <w:rPr>
                <w:rFonts w:ascii="微软雅黑" w:eastAsia="微软雅黑" w:hAnsi="微软雅黑" w:hint="eastAsia"/>
              </w:rPr>
              <w:br/>
              <w:t>2.拿本公司已盖章的合同，去服务公司盖章</w:t>
            </w:r>
          </w:p>
        </w:tc>
      </w:tr>
      <w:tr w:rsidR="00600BCF" w:rsidRPr="00140B2C" w:rsidTr="00600BCF">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6.服务公司盖章</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1.收到企业盖章后的合同审核并盖章。</w:t>
            </w:r>
            <w:r w:rsidRPr="00140B2C">
              <w:rPr>
                <w:rFonts w:ascii="微软雅黑" w:eastAsia="微软雅黑" w:hAnsi="微软雅黑" w:hint="eastAsia"/>
              </w:rPr>
              <w:br/>
              <w:t>2.将盖章后的合同，送交行政经理。</w:t>
            </w:r>
          </w:p>
        </w:tc>
      </w:tr>
      <w:tr w:rsidR="00600BCF" w:rsidRPr="00140B2C" w:rsidTr="00600BCF">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7.合同归档</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工贸行政经理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1.行政经理更新合同管理表-采购合同</w:t>
            </w:r>
            <w:r w:rsidRPr="00140B2C">
              <w:rPr>
                <w:rFonts w:ascii="微软雅黑" w:eastAsia="微软雅黑" w:hAnsi="微软雅黑" w:hint="eastAsia"/>
              </w:rPr>
              <w:br/>
              <w:t>2.行政经理登记完，把采购合同留存备案</w:t>
            </w:r>
          </w:p>
        </w:tc>
      </w:tr>
      <w:tr w:rsidR="00600BCF" w:rsidRPr="00140B2C" w:rsidTr="00600BCF">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8.办理仓库销售</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1.按照合同，为企业办理仓库。</w:t>
            </w:r>
          </w:p>
        </w:tc>
      </w:tr>
      <w:tr w:rsidR="00600BCF" w:rsidRPr="00140B2C" w:rsidTr="00600BCF">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9.开具发票</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1.依据合同金额，为企业开具发票。</w:t>
            </w:r>
          </w:p>
        </w:tc>
      </w:tr>
    </w:tbl>
    <w:p w:rsidR="00600BCF" w:rsidRPr="00140B2C" w:rsidRDefault="00600BCF" w:rsidP="00600BCF">
      <w:pPr>
        <w:pStyle w:val="3"/>
        <w:spacing w:line="360" w:lineRule="auto"/>
      </w:pPr>
      <w:bookmarkStart w:id="244" w:name="_Toc493853805"/>
      <w:r w:rsidRPr="00140B2C">
        <w:t>31</w:t>
      </w:r>
      <w:r w:rsidRPr="00140B2C">
        <w:rPr>
          <w:rFonts w:hint="eastAsia"/>
        </w:rPr>
        <w:t>．支付购买仓库款（工贸企业）</w:t>
      </w:r>
      <w:bookmarkEnd w:id="244"/>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业务概述</w:t>
      </w:r>
    </w:p>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企业支付购买仓库的费用</w:t>
      </w:r>
    </w:p>
    <w:p w:rsidR="00600BCF" w:rsidRPr="00140B2C" w:rsidRDefault="00600BCF" w:rsidP="00600BCF">
      <w:pPr>
        <w:rPr>
          <w:rFonts w:ascii="微软雅黑" w:eastAsia="微软雅黑" w:hAnsi="微软雅黑"/>
          <w:b/>
          <w:sz w:val="24"/>
          <w:szCs w:val="24"/>
        </w:rPr>
      </w:pPr>
      <w:r w:rsidRPr="00140B2C">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600BCF" w:rsidRPr="00140B2C" w:rsidTr="00600BCF">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活动描述-操作指导</w:t>
            </w:r>
          </w:p>
        </w:tc>
      </w:tr>
      <w:tr w:rsidR="00600BCF" w:rsidRPr="00140B2C" w:rsidTr="00600BCF">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1.收到发票</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工贸业务经理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1.收到服务公司开具的增值税专用发票</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2.填写付款申请单</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工贸业务经理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1.对照服务公司开具的《增值税专用发票》填写付款申请书</w:t>
            </w:r>
            <w:r w:rsidRPr="00140B2C">
              <w:rPr>
                <w:rFonts w:ascii="微软雅黑" w:eastAsia="微软雅黑" w:hAnsi="微软雅黑" w:hint="eastAsia"/>
              </w:rPr>
              <w:br/>
              <w:t>2.将付款申请书及发票提交给财务经理审核</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3.财务经理审核付款申请</w:t>
            </w:r>
          </w:p>
        </w:tc>
        <w:tc>
          <w:tcPr>
            <w:tcW w:w="174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1.审核收到的付款申请书与增值税发票是否相符，并审核其正确性。</w:t>
            </w:r>
            <w:r w:rsidRPr="00140B2C">
              <w:rPr>
                <w:rFonts w:ascii="微软雅黑" w:eastAsia="微软雅黑" w:hAnsi="微软雅黑" w:hint="eastAsia"/>
              </w:rPr>
              <w:br/>
              <w:t>2.将发票抵扣联留档。</w:t>
            </w:r>
            <w:r w:rsidRPr="00140B2C">
              <w:rPr>
                <w:rFonts w:ascii="微软雅黑" w:eastAsia="微软雅黑" w:hAnsi="微软雅黑" w:hint="eastAsia"/>
              </w:rPr>
              <w:br/>
              <w:t>3.将付款申请书交总经理审核。</w:t>
            </w:r>
          </w:p>
        </w:tc>
      </w:tr>
      <w:tr w:rsidR="00600BCF" w:rsidRPr="00140B2C" w:rsidTr="00600BCF">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4.总经理审核付款申请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工贸总经理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1.审核付款申请书，确认无误后在申请书上签字</w:t>
            </w:r>
            <w:r w:rsidRPr="00140B2C">
              <w:rPr>
                <w:rFonts w:ascii="微软雅黑" w:eastAsia="微软雅黑" w:hAnsi="微软雅黑" w:hint="eastAsia"/>
              </w:rPr>
              <w:br/>
              <w:t>2.将付款申请书交财务经理。</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5.支付货款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1.收到总经理转交的批复后的付款申请书。</w:t>
            </w:r>
            <w:r w:rsidRPr="00140B2C">
              <w:rPr>
                <w:rFonts w:ascii="微软雅黑" w:eastAsia="微软雅黑" w:hAnsi="微软雅黑" w:hint="eastAsia"/>
              </w:rPr>
              <w:br/>
              <w:t>2.按付款申请书金额开具转账支票。</w:t>
            </w:r>
            <w:r w:rsidRPr="00140B2C">
              <w:rPr>
                <w:rFonts w:ascii="微软雅黑" w:eastAsia="微软雅黑" w:hAnsi="微软雅黑" w:hint="eastAsia"/>
              </w:rPr>
              <w:br/>
              <w:t>3.将转账支票交给服务公司总经理。</w:t>
            </w:r>
          </w:p>
        </w:tc>
      </w:tr>
      <w:tr w:rsidR="00600BCF" w:rsidRPr="00140B2C" w:rsidTr="00600BCF">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6.填制记账凭证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000000" w:fill="FFFFFF"/>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1.根据付款申请书和银行回单填制记账凭证</w:t>
            </w:r>
            <w:r w:rsidRPr="00140B2C">
              <w:rPr>
                <w:rFonts w:ascii="微软雅黑" w:eastAsia="微软雅黑" w:hAnsi="微软雅黑" w:hint="eastAsia"/>
              </w:rPr>
              <w:br/>
              <w:t>2.将银行回单、付款申请书和支票存根粘贴在记账凭证后作为附件</w:t>
            </w:r>
          </w:p>
        </w:tc>
      </w:tr>
      <w:tr w:rsidR="00600BCF" w:rsidRPr="00140B2C" w:rsidTr="00600BCF">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7.登记日记账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1根据记账凭证登记银行存款日记账</w:t>
            </w:r>
            <w:r w:rsidRPr="00140B2C">
              <w:rPr>
                <w:rFonts w:ascii="微软雅黑" w:eastAsia="微软雅黑" w:hAnsi="微软雅黑" w:hint="eastAsia"/>
              </w:rPr>
              <w:br/>
              <w:t>2.记账后在记账凭证上签字或盖章</w:t>
            </w:r>
          </w:p>
        </w:tc>
      </w:tr>
      <w:tr w:rsidR="00600BCF" w:rsidRPr="00140B2C" w:rsidTr="00600BCF">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8.登记科目明细账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1.根据记账凭证登记科目明细账</w:t>
            </w:r>
            <w:r w:rsidRPr="00140B2C">
              <w:rPr>
                <w:rFonts w:ascii="微软雅黑" w:eastAsia="微软雅黑" w:hAnsi="微软雅黑" w:hint="eastAsia"/>
              </w:rPr>
              <w:br/>
              <w:t>2.记账后在记账凭证上签字或盖章</w:t>
            </w:r>
          </w:p>
        </w:tc>
      </w:tr>
      <w:tr w:rsidR="00600BCF" w:rsidRPr="00140B2C" w:rsidTr="00600BCF">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9.登记总账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工贸财务经理</w:t>
            </w:r>
          </w:p>
        </w:tc>
        <w:tc>
          <w:tcPr>
            <w:tcW w:w="3400" w:type="dxa"/>
            <w:tcBorders>
              <w:top w:val="nil"/>
              <w:left w:val="nil"/>
              <w:bottom w:val="single" w:sz="4" w:space="0" w:color="auto"/>
              <w:right w:val="single" w:sz="4" w:space="0" w:color="auto"/>
            </w:tcBorders>
            <w:shd w:val="clear" w:color="auto" w:fill="auto"/>
            <w:vAlign w:val="center"/>
            <w:hideMark/>
          </w:tcPr>
          <w:p w:rsidR="00600BCF" w:rsidRPr="00140B2C" w:rsidRDefault="00600BCF" w:rsidP="00600BCF">
            <w:pPr>
              <w:rPr>
                <w:rFonts w:ascii="微软雅黑" w:eastAsia="微软雅黑" w:hAnsi="微软雅黑"/>
              </w:rPr>
            </w:pPr>
            <w:r w:rsidRPr="00140B2C">
              <w:rPr>
                <w:rFonts w:ascii="微软雅黑" w:eastAsia="微软雅黑" w:hAnsi="微软雅黑" w:hint="eastAsia"/>
              </w:rPr>
              <w:t>1.根据记账凭证登记总账</w:t>
            </w:r>
            <w:r w:rsidRPr="00140B2C">
              <w:rPr>
                <w:rFonts w:ascii="微软雅黑" w:eastAsia="微软雅黑" w:hAnsi="微软雅黑" w:hint="eastAsia"/>
              </w:rPr>
              <w:br/>
              <w:t>2.记账后在记账凭证上签字或盖章</w:t>
            </w:r>
          </w:p>
        </w:tc>
      </w:tr>
    </w:tbl>
    <w:p w:rsidR="00244B97" w:rsidRPr="00140B2C" w:rsidRDefault="00244B97" w:rsidP="00140B2C">
      <w:pPr>
        <w:rPr>
          <w:rFonts w:ascii="微软雅黑" w:eastAsia="微软雅黑" w:hAnsi="微软雅黑"/>
        </w:rPr>
      </w:pPr>
    </w:p>
    <w:sectPr w:rsidR="00244B97" w:rsidRPr="00140B2C">
      <w:pgSz w:w="11906" w:h="16838"/>
      <w:pgMar w:top="1440" w:right="1800" w:bottom="1134" w:left="1800" w:header="851" w:footer="66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624A" w:rsidRDefault="0013624A">
      <w:r>
        <w:separator/>
      </w:r>
    </w:p>
  </w:endnote>
  <w:endnote w:type="continuationSeparator" w:id="0">
    <w:p w:rsidR="0013624A" w:rsidRDefault="00136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DLC-FS">
    <w:altName w:val="Microsoft JhengHei"/>
    <w:charset w:val="88"/>
    <w:family w:val="modern"/>
    <w:pitch w:val="default"/>
    <w:sig w:usb0="00000000" w:usb1="0000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
      <w:spacing w:before="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
      <w:spacing w:before="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
      <w:spacing w:before="12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03090"/>
    </w:sdtPr>
    <w:sdtEndPr/>
    <w:sdtContent>
      <w:sdt>
        <w:sdtPr>
          <w:id w:val="98381352"/>
        </w:sdtPr>
        <w:sdtEndPr/>
        <w:sdtContent>
          <w:p w:rsidR="00DA1206" w:rsidRDefault="00DA1206">
            <w:pPr>
              <w:pStyle w:val="af"/>
              <w:spacing w:before="120"/>
              <w:ind w:firstLine="360"/>
              <w:jc w:val="center"/>
            </w:pPr>
            <w:r>
              <w:rPr>
                <w:lang w:val="zh-CN"/>
              </w:rPr>
              <w:t xml:space="preserve"> </w:t>
            </w:r>
            <w:r>
              <w:rPr>
                <w:b/>
                <w:sz w:val="24"/>
                <w:szCs w:val="24"/>
              </w:rPr>
              <w:fldChar w:fldCharType="begin"/>
            </w:r>
            <w:r>
              <w:rPr>
                <w:b/>
              </w:rPr>
              <w:instrText>PAGE</w:instrText>
            </w:r>
            <w:r>
              <w:rPr>
                <w:b/>
                <w:sz w:val="24"/>
                <w:szCs w:val="24"/>
              </w:rPr>
              <w:fldChar w:fldCharType="separate"/>
            </w:r>
            <w:r w:rsidR="00D7609C">
              <w:rPr>
                <w:b/>
                <w:noProof/>
              </w:rPr>
              <w:t>114</w:t>
            </w:r>
            <w:r>
              <w:rPr>
                <w:b/>
                <w:sz w:val="24"/>
                <w:szCs w:val="24"/>
              </w:rPr>
              <w:fldChar w:fldCharType="end"/>
            </w:r>
          </w:p>
        </w:sdtContent>
      </w:sdt>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
      <w:spacing w:before="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624A" w:rsidRDefault="0013624A">
      <w:r>
        <w:separator/>
      </w:r>
    </w:p>
  </w:footnote>
  <w:footnote w:type="continuationSeparator" w:id="0">
    <w:p w:rsidR="0013624A" w:rsidRDefault="001362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0"/>
      <w:spacing w:before="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57216"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5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0"/>
      <w:spacing w:before="1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0"/>
      <w:spacing w:before="120"/>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59264"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206" w:rsidRDefault="00DA1206">
    <w:pPr>
      <w:pStyle w:val="af0"/>
      <w:spacing w:before="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55208"/>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37B33A8"/>
    <w:multiLevelType w:val="multilevel"/>
    <w:tmpl w:val="037B33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nsid w:val="0E1A1FD9"/>
    <w:multiLevelType w:val="multilevel"/>
    <w:tmpl w:val="0E1A1FD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nsid w:val="1213177A"/>
    <w:multiLevelType w:val="multilevel"/>
    <w:tmpl w:val="1213177A"/>
    <w:lvl w:ilvl="0">
      <w:start w:val="1"/>
      <w:numFmt w:val="decimal"/>
      <w:pStyle w:val="a"/>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16BB3980"/>
    <w:multiLevelType w:val="multilevel"/>
    <w:tmpl w:val="16BB39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75E2C64"/>
    <w:multiLevelType w:val="hybridMultilevel"/>
    <w:tmpl w:val="F9C6BBA2"/>
    <w:lvl w:ilvl="0" w:tplc="9E36E40A">
      <w:start w:val="4"/>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18262803"/>
    <w:multiLevelType w:val="multilevel"/>
    <w:tmpl w:val="182628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A741CFB"/>
    <w:multiLevelType w:val="hybridMultilevel"/>
    <w:tmpl w:val="6E0093DC"/>
    <w:lvl w:ilvl="0" w:tplc="CA409C9E">
      <w:start w:val="3"/>
      <w:numFmt w:val="japaneseCounting"/>
      <w:lvlText w:val="（%1）"/>
      <w:lvlJc w:val="left"/>
      <w:pPr>
        <w:ind w:left="1080" w:hanging="1080"/>
      </w:pPr>
      <w:rPr>
        <w:rFonts w:hint="default"/>
      </w:rPr>
    </w:lvl>
    <w:lvl w:ilvl="1" w:tplc="C93CAB8C">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AF566E7"/>
    <w:multiLevelType w:val="multilevel"/>
    <w:tmpl w:val="1AF566E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1D5453FA"/>
    <w:multiLevelType w:val="multilevel"/>
    <w:tmpl w:val="1D5453FA"/>
    <w:lvl w:ilvl="0">
      <w:start w:val="1"/>
      <w:numFmt w:val="decimal"/>
      <w:suff w:val="space"/>
      <w:lvlText w:val="1-%1  "/>
      <w:lvlJc w:val="left"/>
      <w:pPr>
        <w:ind w:left="567" w:hanging="567"/>
      </w:pPr>
      <w:rPr>
        <w:rFonts w:ascii="Arial" w:hAnsi="Arial" w:hint="default"/>
      </w:rPr>
    </w:lvl>
    <w:lvl w:ilvl="1">
      <w:start w:val="1"/>
      <w:numFmt w:val="decimal"/>
      <w:suff w:val="space"/>
      <w:lvlText w:val="1-%1-%2  "/>
      <w:lvlJc w:val="left"/>
      <w:pPr>
        <w:ind w:left="567" w:firstLine="0"/>
      </w:pPr>
      <w:rPr>
        <w:rFonts w:ascii="Arial" w:hAnsi="Arial" w:hint="default"/>
      </w:rPr>
    </w:lvl>
    <w:lvl w:ilvl="2">
      <w:start w:val="1"/>
      <w:numFmt w:val="decimal"/>
      <w:suff w:val="space"/>
      <w:lvlText w:val="1-%1-%2-%3  "/>
      <w:lvlJc w:val="left"/>
      <w:pPr>
        <w:ind w:left="567" w:firstLine="0"/>
      </w:pPr>
      <w:rPr>
        <w:rFonts w:ascii="PMingLiU" w:eastAsia="PMingLiU" w:hAnsi="PMingLiU" w:hint="eastAsia"/>
        <w:caps w:val="0"/>
        <w:strike w:val="0"/>
        <w:dstrike w:val="0"/>
        <w:vanish w:val="0"/>
        <w:color w:val="000000"/>
        <w:vertAlign w:val="baseline"/>
      </w:rPr>
    </w:lvl>
    <w:lvl w:ilvl="3">
      <w:start w:val="1"/>
      <w:numFmt w:val="decimal"/>
      <w:suff w:val="space"/>
      <w:lvlText w:val="1-%1-%2-%3-%4  "/>
      <w:lvlJc w:val="left"/>
      <w:pPr>
        <w:ind w:left="567" w:firstLine="0"/>
      </w:pPr>
      <w:rPr>
        <w:rFonts w:ascii="Arial" w:hAnsi="Arial" w:hint="default"/>
      </w:rPr>
    </w:lvl>
    <w:lvl w:ilvl="4">
      <w:start w:val="1"/>
      <w:numFmt w:val="decimal"/>
      <w:suff w:val="space"/>
      <w:lvlText w:val="1.%1.%2.%3.%4.%5  "/>
      <w:lvlJc w:val="left"/>
      <w:pPr>
        <w:ind w:left="567" w:firstLine="0"/>
      </w:pPr>
      <w:rPr>
        <w:rFonts w:ascii="Arial" w:hAnsi="Arial" w:hint="default"/>
      </w:rPr>
    </w:lvl>
    <w:lvl w:ilvl="5">
      <w:start w:val="1"/>
      <w:numFmt w:val="lowerLetter"/>
      <w:lvlText w:val="(%6)"/>
      <w:lvlJc w:val="left"/>
      <w:pPr>
        <w:tabs>
          <w:tab w:val="left" w:pos="1287"/>
        </w:tabs>
        <w:ind w:left="992" w:hanging="425"/>
      </w:pPr>
      <w:rPr>
        <w:rFonts w:hint="eastAsia"/>
      </w:rPr>
    </w:lvl>
    <w:lvl w:ilvl="6">
      <w:start w:val="1"/>
      <w:numFmt w:val="lowerRoman"/>
      <w:pStyle w:val="7"/>
      <w:lvlText w:val="(%7)"/>
      <w:lvlJc w:val="left"/>
      <w:pPr>
        <w:tabs>
          <w:tab w:val="left" w:pos="0"/>
        </w:tabs>
        <w:ind w:left="1417" w:hanging="425"/>
      </w:pPr>
      <w:rPr>
        <w:rFonts w:hint="eastAsia"/>
      </w:rPr>
    </w:lvl>
    <w:lvl w:ilvl="7">
      <w:start w:val="1"/>
      <w:numFmt w:val="lowerLetter"/>
      <w:pStyle w:val="8"/>
      <w:lvlText w:val="(%8)"/>
      <w:lvlJc w:val="left"/>
      <w:pPr>
        <w:tabs>
          <w:tab w:val="left" w:pos="0"/>
        </w:tabs>
        <w:ind w:left="1842" w:hanging="425"/>
      </w:pPr>
      <w:rPr>
        <w:rFonts w:hint="eastAsia"/>
      </w:rPr>
    </w:lvl>
    <w:lvl w:ilvl="8">
      <w:start w:val="1"/>
      <w:numFmt w:val="lowerRoman"/>
      <w:pStyle w:val="9"/>
      <w:lvlText w:val="(%9)"/>
      <w:lvlJc w:val="left"/>
      <w:pPr>
        <w:tabs>
          <w:tab w:val="left" w:pos="0"/>
        </w:tabs>
        <w:ind w:left="2267" w:hanging="425"/>
      </w:pPr>
      <w:rPr>
        <w:rFonts w:hint="eastAsia"/>
      </w:rPr>
    </w:lvl>
  </w:abstractNum>
  <w:abstractNum w:abstractNumId="10">
    <w:nsid w:val="1EFD0A4E"/>
    <w:multiLevelType w:val="multilevel"/>
    <w:tmpl w:val="1EFD0A4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1">
    <w:nsid w:val="217A77FB"/>
    <w:multiLevelType w:val="multilevel"/>
    <w:tmpl w:val="217A77FB"/>
    <w:lvl w:ilvl="0">
      <w:start w:val="1"/>
      <w:numFmt w:val="bullet"/>
      <w:pStyle w:val="a0"/>
      <w:lvlText w:val=""/>
      <w:lvlJc w:val="left"/>
      <w:pPr>
        <w:tabs>
          <w:tab w:val="left" w:pos="896"/>
        </w:tabs>
        <w:ind w:left="896" w:hanging="420"/>
      </w:pPr>
      <w:rPr>
        <w:rFonts w:ascii="Wingdings" w:hAnsi="Wingdings"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2C80E86"/>
    <w:multiLevelType w:val="hybridMultilevel"/>
    <w:tmpl w:val="241C9ECC"/>
    <w:lvl w:ilvl="0" w:tplc="687A94AC">
      <w:start w:val="1"/>
      <w:numFmt w:val="bullet"/>
      <w:lvlText w:val=""/>
      <w:lvlJc w:val="left"/>
      <w:pPr>
        <w:ind w:left="840" w:hanging="420"/>
      </w:pPr>
      <w:rPr>
        <w:rFonts w:ascii="Wingdings" w:hAnsi="Wingdings" w:hint="default"/>
      </w:rPr>
    </w:lvl>
    <w:lvl w:ilvl="1" w:tplc="398C1B7C" w:tentative="1">
      <w:start w:val="1"/>
      <w:numFmt w:val="bullet"/>
      <w:lvlText w:val=""/>
      <w:lvlJc w:val="left"/>
      <w:pPr>
        <w:ind w:left="1260" w:hanging="420"/>
      </w:pPr>
      <w:rPr>
        <w:rFonts w:ascii="Wingdings" w:hAnsi="Wingdings" w:hint="default"/>
      </w:rPr>
    </w:lvl>
    <w:lvl w:ilvl="2" w:tplc="B2F28E58" w:tentative="1">
      <w:start w:val="1"/>
      <w:numFmt w:val="bullet"/>
      <w:lvlText w:val=""/>
      <w:lvlJc w:val="left"/>
      <w:pPr>
        <w:ind w:left="1680" w:hanging="420"/>
      </w:pPr>
      <w:rPr>
        <w:rFonts w:ascii="Wingdings" w:hAnsi="Wingdings" w:hint="default"/>
      </w:rPr>
    </w:lvl>
    <w:lvl w:ilvl="3" w:tplc="5532C9F0" w:tentative="1">
      <w:start w:val="1"/>
      <w:numFmt w:val="bullet"/>
      <w:lvlText w:val=""/>
      <w:lvlJc w:val="left"/>
      <w:pPr>
        <w:ind w:left="2100" w:hanging="420"/>
      </w:pPr>
      <w:rPr>
        <w:rFonts w:ascii="Wingdings" w:hAnsi="Wingdings" w:hint="default"/>
      </w:rPr>
    </w:lvl>
    <w:lvl w:ilvl="4" w:tplc="93F83110" w:tentative="1">
      <w:start w:val="1"/>
      <w:numFmt w:val="bullet"/>
      <w:lvlText w:val=""/>
      <w:lvlJc w:val="left"/>
      <w:pPr>
        <w:ind w:left="2520" w:hanging="420"/>
      </w:pPr>
      <w:rPr>
        <w:rFonts w:ascii="Wingdings" w:hAnsi="Wingdings" w:hint="default"/>
      </w:rPr>
    </w:lvl>
    <w:lvl w:ilvl="5" w:tplc="AB06B146" w:tentative="1">
      <w:start w:val="1"/>
      <w:numFmt w:val="bullet"/>
      <w:lvlText w:val=""/>
      <w:lvlJc w:val="left"/>
      <w:pPr>
        <w:ind w:left="2940" w:hanging="420"/>
      </w:pPr>
      <w:rPr>
        <w:rFonts w:ascii="Wingdings" w:hAnsi="Wingdings" w:hint="default"/>
      </w:rPr>
    </w:lvl>
    <w:lvl w:ilvl="6" w:tplc="53DA60FE" w:tentative="1">
      <w:start w:val="1"/>
      <w:numFmt w:val="bullet"/>
      <w:lvlText w:val=""/>
      <w:lvlJc w:val="left"/>
      <w:pPr>
        <w:ind w:left="3360" w:hanging="420"/>
      </w:pPr>
      <w:rPr>
        <w:rFonts w:ascii="Wingdings" w:hAnsi="Wingdings" w:hint="default"/>
      </w:rPr>
    </w:lvl>
    <w:lvl w:ilvl="7" w:tplc="7CDEEBCC" w:tentative="1">
      <w:start w:val="1"/>
      <w:numFmt w:val="bullet"/>
      <w:lvlText w:val=""/>
      <w:lvlJc w:val="left"/>
      <w:pPr>
        <w:ind w:left="3780" w:hanging="420"/>
      </w:pPr>
      <w:rPr>
        <w:rFonts w:ascii="Wingdings" w:hAnsi="Wingdings" w:hint="default"/>
      </w:rPr>
    </w:lvl>
    <w:lvl w:ilvl="8" w:tplc="B4CA2E76" w:tentative="1">
      <w:start w:val="1"/>
      <w:numFmt w:val="bullet"/>
      <w:lvlText w:val=""/>
      <w:lvlJc w:val="left"/>
      <w:pPr>
        <w:ind w:left="4200" w:hanging="420"/>
      </w:pPr>
      <w:rPr>
        <w:rFonts w:ascii="Wingdings" w:hAnsi="Wingdings" w:hint="default"/>
      </w:rPr>
    </w:lvl>
  </w:abstractNum>
  <w:abstractNum w:abstractNumId="13">
    <w:nsid w:val="28127056"/>
    <w:multiLevelType w:val="multilevel"/>
    <w:tmpl w:val="281270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29B83AF9"/>
    <w:multiLevelType w:val="hybridMultilevel"/>
    <w:tmpl w:val="C854EA56"/>
    <w:lvl w:ilvl="0" w:tplc="94260534">
      <w:start w:val="1"/>
      <w:numFmt w:val="decimal"/>
      <w:lvlText w:val="%1."/>
      <w:lvlJc w:val="left"/>
      <w:pPr>
        <w:ind w:left="780" w:hanging="360"/>
      </w:pPr>
      <w:rPr>
        <w:rFonts w:hint="default"/>
      </w:rPr>
    </w:lvl>
    <w:lvl w:ilvl="1" w:tplc="04090019">
      <w:start w:val="1"/>
      <w:numFmt w:val="lowerLetter"/>
      <w:lvlText w:val="%2)"/>
      <w:lvlJc w:val="left"/>
      <w:pPr>
        <w:ind w:left="834" w:hanging="420"/>
      </w:pPr>
    </w:lvl>
    <w:lvl w:ilvl="2" w:tplc="7C4CF324">
      <w:start w:val="14"/>
      <w:numFmt w:val="decimal"/>
      <w:lvlText w:val="%3、"/>
      <w:lvlJc w:val="left"/>
      <w:pPr>
        <w:ind w:left="1554" w:hanging="720"/>
      </w:pPr>
      <w:rPr>
        <w:rFonts w:hint="default"/>
      </w:rPr>
    </w:lvl>
    <w:lvl w:ilvl="3" w:tplc="0409000F" w:tentative="1">
      <w:start w:val="1"/>
      <w:numFmt w:val="decimal"/>
      <w:lvlText w:val="%4."/>
      <w:lvlJc w:val="left"/>
      <w:pPr>
        <w:ind w:left="1674" w:hanging="420"/>
      </w:pPr>
    </w:lvl>
    <w:lvl w:ilvl="4" w:tplc="04090019" w:tentative="1">
      <w:start w:val="1"/>
      <w:numFmt w:val="lowerLetter"/>
      <w:lvlText w:val="%5)"/>
      <w:lvlJc w:val="left"/>
      <w:pPr>
        <w:ind w:left="2094" w:hanging="420"/>
      </w:pPr>
    </w:lvl>
    <w:lvl w:ilvl="5" w:tplc="0409001B" w:tentative="1">
      <w:start w:val="1"/>
      <w:numFmt w:val="lowerRoman"/>
      <w:lvlText w:val="%6."/>
      <w:lvlJc w:val="right"/>
      <w:pPr>
        <w:ind w:left="2514" w:hanging="420"/>
      </w:pPr>
    </w:lvl>
    <w:lvl w:ilvl="6" w:tplc="0409000F" w:tentative="1">
      <w:start w:val="1"/>
      <w:numFmt w:val="decimal"/>
      <w:lvlText w:val="%7."/>
      <w:lvlJc w:val="left"/>
      <w:pPr>
        <w:ind w:left="2934" w:hanging="420"/>
      </w:pPr>
    </w:lvl>
    <w:lvl w:ilvl="7" w:tplc="04090019" w:tentative="1">
      <w:start w:val="1"/>
      <w:numFmt w:val="lowerLetter"/>
      <w:lvlText w:val="%8)"/>
      <w:lvlJc w:val="left"/>
      <w:pPr>
        <w:ind w:left="3354" w:hanging="420"/>
      </w:pPr>
    </w:lvl>
    <w:lvl w:ilvl="8" w:tplc="0409001B" w:tentative="1">
      <w:start w:val="1"/>
      <w:numFmt w:val="lowerRoman"/>
      <w:lvlText w:val="%9."/>
      <w:lvlJc w:val="right"/>
      <w:pPr>
        <w:ind w:left="3774" w:hanging="420"/>
      </w:pPr>
    </w:lvl>
  </w:abstractNum>
  <w:abstractNum w:abstractNumId="15">
    <w:nsid w:val="2BB4664E"/>
    <w:multiLevelType w:val="hybridMultilevel"/>
    <w:tmpl w:val="191EF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F12772B"/>
    <w:multiLevelType w:val="multilevel"/>
    <w:tmpl w:val="2F12772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2F1C7A00"/>
    <w:multiLevelType w:val="multilevel"/>
    <w:tmpl w:val="2F1C7A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nsid w:val="409711F8"/>
    <w:multiLevelType w:val="hybridMultilevel"/>
    <w:tmpl w:val="33EC66FA"/>
    <w:lvl w:ilvl="0" w:tplc="08C27056">
      <w:start w:val="6"/>
      <w:numFmt w:val="japaneseCounting"/>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0BE76CA"/>
    <w:multiLevelType w:val="hybridMultilevel"/>
    <w:tmpl w:val="EAA09AE4"/>
    <w:lvl w:ilvl="0" w:tplc="94260534">
      <w:start w:val="1"/>
      <w:numFmt w:val="decimal"/>
      <w:lvlText w:val="%1."/>
      <w:lvlJc w:val="left"/>
      <w:pPr>
        <w:ind w:left="927" w:hanging="360"/>
      </w:pPr>
      <w:rPr>
        <w:rFonts w:hint="default"/>
      </w:rPr>
    </w:lvl>
    <w:lvl w:ilvl="1" w:tplc="92AC5E70">
      <w:start w:val="3"/>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F60C12"/>
    <w:multiLevelType w:val="hybridMultilevel"/>
    <w:tmpl w:val="FD3C6B06"/>
    <w:lvl w:ilvl="0" w:tplc="04090001">
      <w:start w:val="1"/>
      <w:numFmt w:val="decimal"/>
      <w:lvlText w:val="%1)"/>
      <w:lvlJc w:val="left"/>
      <w:pPr>
        <w:ind w:left="502" w:hanging="360"/>
      </w:pPr>
      <w:rPr>
        <w:rFonts w:hint="default"/>
      </w:rPr>
    </w:lvl>
    <w:lvl w:ilvl="1" w:tplc="04090003" w:tentative="1">
      <w:start w:val="1"/>
      <w:numFmt w:val="lowerLetter"/>
      <w:lvlText w:val="%2)"/>
      <w:lvlJc w:val="left"/>
      <w:pPr>
        <w:ind w:left="1260" w:hanging="420"/>
      </w:pPr>
    </w:lvl>
    <w:lvl w:ilvl="2" w:tplc="04090005" w:tentative="1">
      <w:start w:val="1"/>
      <w:numFmt w:val="lowerRoman"/>
      <w:lvlText w:val="%3."/>
      <w:lvlJc w:val="right"/>
      <w:pPr>
        <w:ind w:left="1680" w:hanging="420"/>
      </w:pPr>
    </w:lvl>
    <w:lvl w:ilvl="3" w:tplc="04090001" w:tentative="1">
      <w:start w:val="1"/>
      <w:numFmt w:val="decimal"/>
      <w:lvlText w:val="%4."/>
      <w:lvlJc w:val="left"/>
      <w:pPr>
        <w:ind w:left="2100" w:hanging="420"/>
      </w:pPr>
    </w:lvl>
    <w:lvl w:ilvl="4" w:tplc="04090003" w:tentative="1">
      <w:start w:val="1"/>
      <w:numFmt w:val="lowerLetter"/>
      <w:lvlText w:val="%5)"/>
      <w:lvlJc w:val="left"/>
      <w:pPr>
        <w:ind w:left="2520" w:hanging="420"/>
      </w:pPr>
    </w:lvl>
    <w:lvl w:ilvl="5" w:tplc="04090005" w:tentative="1">
      <w:start w:val="1"/>
      <w:numFmt w:val="lowerRoman"/>
      <w:lvlText w:val="%6."/>
      <w:lvlJc w:val="right"/>
      <w:pPr>
        <w:ind w:left="2940" w:hanging="420"/>
      </w:pPr>
    </w:lvl>
    <w:lvl w:ilvl="6" w:tplc="04090001" w:tentative="1">
      <w:start w:val="1"/>
      <w:numFmt w:val="decimal"/>
      <w:lvlText w:val="%7."/>
      <w:lvlJc w:val="left"/>
      <w:pPr>
        <w:ind w:left="3360" w:hanging="420"/>
      </w:pPr>
    </w:lvl>
    <w:lvl w:ilvl="7" w:tplc="04090003" w:tentative="1">
      <w:start w:val="1"/>
      <w:numFmt w:val="lowerLetter"/>
      <w:lvlText w:val="%8)"/>
      <w:lvlJc w:val="left"/>
      <w:pPr>
        <w:ind w:left="3780" w:hanging="420"/>
      </w:pPr>
    </w:lvl>
    <w:lvl w:ilvl="8" w:tplc="04090005" w:tentative="1">
      <w:start w:val="1"/>
      <w:numFmt w:val="lowerRoman"/>
      <w:lvlText w:val="%9."/>
      <w:lvlJc w:val="right"/>
      <w:pPr>
        <w:ind w:left="4200" w:hanging="420"/>
      </w:pPr>
    </w:lvl>
  </w:abstractNum>
  <w:abstractNum w:abstractNumId="21">
    <w:nsid w:val="439E3B7C"/>
    <w:multiLevelType w:val="hybridMultilevel"/>
    <w:tmpl w:val="B59CA47C"/>
    <w:lvl w:ilvl="0" w:tplc="4C5E206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3AA0482"/>
    <w:multiLevelType w:val="multilevel"/>
    <w:tmpl w:val="43AA0482"/>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4A404CF6"/>
    <w:multiLevelType w:val="hybridMultilevel"/>
    <w:tmpl w:val="52981A30"/>
    <w:lvl w:ilvl="0" w:tplc="6E702F26">
      <w:start w:val="1"/>
      <w:numFmt w:val="decimal"/>
      <w:lvlText w:val="%1．"/>
      <w:lvlJc w:val="left"/>
      <w:pPr>
        <w:ind w:left="675" w:hanging="6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D3F28D0"/>
    <w:multiLevelType w:val="hybridMultilevel"/>
    <w:tmpl w:val="806C1196"/>
    <w:lvl w:ilvl="0" w:tplc="04090011">
      <w:start w:val="1"/>
      <w:numFmt w:val="decimal"/>
      <w:lvlText w:val="%1)"/>
      <w:lvlJc w:val="left"/>
      <w:pPr>
        <w:ind w:left="900" w:hanging="420"/>
      </w:pPr>
    </w:lvl>
    <w:lvl w:ilvl="1" w:tplc="0736ECFA">
      <w:start w:val="2"/>
      <w:numFmt w:val="decimal"/>
      <w:lvlText w:val="%2、"/>
      <w:lvlJc w:val="left"/>
      <w:pPr>
        <w:ind w:left="1620" w:hanging="72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nsid w:val="52DA2C36"/>
    <w:multiLevelType w:val="hybridMultilevel"/>
    <w:tmpl w:val="8174E0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nsid w:val="551B30AD"/>
    <w:multiLevelType w:val="multilevel"/>
    <w:tmpl w:val="551B30AD"/>
    <w:lvl w:ilvl="0">
      <w:start w:val="1"/>
      <w:numFmt w:val="bullet"/>
      <w:lvlText w:val=""/>
      <w:lvlJc w:val="left"/>
      <w:pPr>
        <w:ind w:left="900" w:hanging="420"/>
      </w:pPr>
      <w:rPr>
        <w:rFonts w:ascii="Wingdings" w:hAnsi="Wingdings" w:hint="default"/>
      </w:rPr>
    </w:lvl>
    <w:lvl w:ilvl="1">
      <w:start w:val="1"/>
      <w:numFmt w:val="bullet"/>
      <w:pStyle w:val="a1"/>
      <w:lvlText w:val=""/>
      <w:lvlJc w:val="left"/>
      <w:pPr>
        <w:ind w:left="1320" w:hanging="420"/>
      </w:pPr>
      <w:rPr>
        <w:rFonts w:ascii="Wingdings" w:hAnsi="Wingding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7">
    <w:nsid w:val="571D379E"/>
    <w:multiLevelType w:val="multilevel"/>
    <w:tmpl w:val="571D379E"/>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nsid w:val="60B7244A"/>
    <w:multiLevelType w:val="multilevel"/>
    <w:tmpl w:val="60B7244A"/>
    <w:lvl w:ilvl="0">
      <w:start w:val="1"/>
      <w:numFmt w:val="decimal"/>
      <w:pStyle w:val="1"/>
      <w:lvlText w:val="%1."/>
      <w:lvlJc w:val="left"/>
      <w:pPr>
        <w:tabs>
          <w:tab w:val="left" w:pos="620"/>
        </w:tabs>
        <w:ind w:left="620" w:hanging="420"/>
      </w:pPr>
      <w:rPr>
        <w:rFonts w:hint="eastAsi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139254D"/>
    <w:multiLevelType w:val="multilevel"/>
    <w:tmpl w:val="6139254D"/>
    <w:lvl w:ilvl="0">
      <w:start w:val="1"/>
      <w:numFmt w:val="bullet"/>
      <w:lvlText w:val=""/>
      <w:lvlJc w:val="left"/>
      <w:pPr>
        <w:ind w:left="420" w:hanging="420"/>
      </w:pPr>
      <w:rPr>
        <w:rFonts w:ascii="Wingdings" w:hAnsi="Wingdings" w:hint="default"/>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413687D"/>
    <w:multiLevelType w:val="hybridMultilevel"/>
    <w:tmpl w:val="76DA06F0"/>
    <w:lvl w:ilvl="0" w:tplc="8794B12E">
      <w:start w:val="1"/>
      <w:numFmt w:val="bullet"/>
      <w:lvlText w:val=""/>
      <w:lvlJc w:val="left"/>
      <w:pPr>
        <w:ind w:left="420" w:hanging="420"/>
      </w:pPr>
      <w:rPr>
        <w:rFonts w:ascii="Wingdings" w:hAnsi="Wingdings" w:hint="default"/>
        <w:sz w:val="24"/>
        <w:szCs w:val="24"/>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52B7EE7"/>
    <w:multiLevelType w:val="hybridMultilevel"/>
    <w:tmpl w:val="6C126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67DA5D97"/>
    <w:multiLevelType w:val="multilevel"/>
    <w:tmpl w:val="67DA5D9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6B1C6D59"/>
    <w:multiLevelType w:val="hybridMultilevel"/>
    <w:tmpl w:val="517A443E"/>
    <w:lvl w:ilvl="0" w:tplc="4372FBCC">
      <w:start w:val="6"/>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4">
    <w:nsid w:val="707B5F4C"/>
    <w:multiLevelType w:val="multilevel"/>
    <w:tmpl w:val="707B5F4C"/>
    <w:lvl w:ilvl="0">
      <w:start w:val="1"/>
      <w:numFmt w:val="bullet"/>
      <w:pStyle w:val="10"/>
      <w:lvlText w:val=""/>
      <w:lvlJc w:val="left"/>
      <w:pPr>
        <w:ind w:left="780" w:hanging="36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nsid w:val="749B3441"/>
    <w:multiLevelType w:val="hybridMultilevel"/>
    <w:tmpl w:val="ABECF7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4F644C0"/>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D9D4DE3"/>
    <w:multiLevelType w:val="hybridMultilevel"/>
    <w:tmpl w:val="9D8A3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DB72990"/>
    <w:multiLevelType w:val="multilevel"/>
    <w:tmpl w:val="7DB72990"/>
    <w:lvl w:ilvl="0">
      <w:start w:val="1"/>
      <w:numFmt w:val="bullet"/>
      <w:lvlText w:val=""/>
      <w:lvlJc w:val="left"/>
      <w:pPr>
        <w:ind w:left="420" w:hanging="420"/>
      </w:pPr>
      <w:rPr>
        <w:rFonts w:ascii="Wingdings" w:hAnsi="Wingdings" w:hint="default"/>
        <w:sz w:val="28"/>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7E04386B"/>
    <w:multiLevelType w:val="multilevel"/>
    <w:tmpl w:val="7E0438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7F244E67"/>
    <w:multiLevelType w:val="multilevel"/>
    <w:tmpl w:val="7F244E67"/>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
  </w:num>
  <w:num w:numId="2">
    <w:abstractNumId w:val="34"/>
  </w:num>
  <w:num w:numId="3">
    <w:abstractNumId w:val="28"/>
  </w:num>
  <w:num w:numId="4">
    <w:abstractNumId w:val="26"/>
  </w:num>
  <w:num w:numId="5">
    <w:abstractNumId w:val="3"/>
  </w:num>
  <w:num w:numId="6">
    <w:abstractNumId w:val="11"/>
  </w:num>
  <w:num w:numId="7">
    <w:abstractNumId w:val="4"/>
  </w:num>
  <w:num w:numId="8">
    <w:abstractNumId w:val="6"/>
  </w:num>
  <w:num w:numId="9">
    <w:abstractNumId w:val="22"/>
  </w:num>
  <w:num w:numId="10">
    <w:abstractNumId w:val="8"/>
  </w:num>
  <w:num w:numId="11">
    <w:abstractNumId w:val="32"/>
  </w:num>
  <w:num w:numId="12">
    <w:abstractNumId w:val="38"/>
  </w:num>
  <w:num w:numId="13">
    <w:abstractNumId w:val="1"/>
  </w:num>
  <w:num w:numId="14">
    <w:abstractNumId w:val="13"/>
  </w:num>
  <w:num w:numId="15">
    <w:abstractNumId w:val="17"/>
  </w:num>
  <w:num w:numId="16">
    <w:abstractNumId w:val="40"/>
  </w:num>
  <w:num w:numId="17">
    <w:abstractNumId w:val="29"/>
  </w:num>
  <w:num w:numId="18">
    <w:abstractNumId w:val="27"/>
  </w:num>
  <w:num w:numId="19">
    <w:abstractNumId w:val="16"/>
  </w:num>
  <w:num w:numId="20">
    <w:abstractNumId w:val="39"/>
  </w:num>
  <w:num w:numId="21">
    <w:abstractNumId w:val="10"/>
  </w:num>
  <w:num w:numId="22">
    <w:abstractNumId w:val="2"/>
  </w:num>
  <w:num w:numId="23">
    <w:abstractNumId w:val="23"/>
  </w:num>
  <w:num w:numId="24">
    <w:abstractNumId w:val="12"/>
  </w:num>
  <w:num w:numId="25">
    <w:abstractNumId w:val="25"/>
  </w:num>
  <w:num w:numId="26">
    <w:abstractNumId w:val="15"/>
  </w:num>
  <w:num w:numId="27">
    <w:abstractNumId w:val="35"/>
  </w:num>
  <w:num w:numId="28">
    <w:abstractNumId w:val="31"/>
  </w:num>
  <w:num w:numId="29">
    <w:abstractNumId w:val="30"/>
  </w:num>
  <w:num w:numId="30">
    <w:abstractNumId w:val="36"/>
  </w:num>
  <w:num w:numId="31">
    <w:abstractNumId w:val="0"/>
  </w:num>
  <w:num w:numId="32">
    <w:abstractNumId w:val="37"/>
  </w:num>
  <w:num w:numId="33">
    <w:abstractNumId w:val="20"/>
  </w:num>
  <w:num w:numId="34">
    <w:abstractNumId w:val="3"/>
    <w:lvlOverride w:ilvl="0">
      <w:startOverride w:val="1"/>
    </w:lvlOverride>
  </w:num>
  <w:num w:numId="35">
    <w:abstractNumId w:val="24"/>
  </w:num>
  <w:num w:numId="36">
    <w:abstractNumId w:val="7"/>
  </w:num>
  <w:num w:numId="37">
    <w:abstractNumId w:val="5"/>
  </w:num>
  <w:num w:numId="38">
    <w:abstractNumId w:val="19"/>
  </w:num>
  <w:num w:numId="39">
    <w:abstractNumId w:val="21"/>
  </w:num>
  <w:num w:numId="40">
    <w:abstractNumId w:val="14"/>
  </w:num>
  <w:num w:numId="41">
    <w:abstractNumId w:val="18"/>
  </w:num>
  <w:num w:numId="4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1494A"/>
    <w:rsid w:val="000022AA"/>
    <w:rsid w:val="00004580"/>
    <w:rsid w:val="00006F37"/>
    <w:rsid w:val="00020968"/>
    <w:rsid w:val="000315F3"/>
    <w:rsid w:val="00031ABC"/>
    <w:rsid w:val="00031FD7"/>
    <w:rsid w:val="0004572E"/>
    <w:rsid w:val="000470F9"/>
    <w:rsid w:val="00047109"/>
    <w:rsid w:val="00047DF6"/>
    <w:rsid w:val="00052926"/>
    <w:rsid w:val="00056B62"/>
    <w:rsid w:val="00057A45"/>
    <w:rsid w:val="00077146"/>
    <w:rsid w:val="000806D8"/>
    <w:rsid w:val="0008683E"/>
    <w:rsid w:val="000924C2"/>
    <w:rsid w:val="000961C3"/>
    <w:rsid w:val="000A6E29"/>
    <w:rsid w:val="000B16D8"/>
    <w:rsid w:val="000B6209"/>
    <w:rsid w:val="000B6541"/>
    <w:rsid w:val="000C0402"/>
    <w:rsid w:val="000C0E4A"/>
    <w:rsid w:val="000E27E7"/>
    <w:rsid w:val="000E35C4"/>
    <w:rsid w:val="000E52E8"/>
    <w:rsid w:val="000F74BA"/>
    <w:rsid w:val="001013D2"/>
    <w:rsid w:val="00104351"/>
    <w:rsid w:val="001064B4"/>
    <w:rsid w:val="001102E4"/>
    <w:rsid w:val="0012173F"/>
    <w:rsid w:val="00122D0B"/>
    <w:rsid w:val="00130020"/>
    <w:rsid w:val="001305EC"/>
    <w:rsid w:val="00135EB2"/>
    <w:rsid w:val="0013624A"/>
    <w:rsid w:val="00140B2C"/>
    <w:rsid w:val="00147B16"/>
    <w:rsid w:val="00153604"/>
    <w:rsid w:val="00154B75"/>
    <w:rsid w:val="00156A53"/>
    <w:rsid w:val="00162CF0"/>
    <w:rsid w:val="00167CA1"/>
    <w:rsid w:val="00173312"/>
    <w:rsid w:val="00176F6D"/>
    <w:rsid w:val="0018217D"/>
    <w:rsid w:val="00186E33"/>
    <w:rsid w:val="00186FFC"/>
    <w:rsid w:val="0019013B"/>
    <w:rsid w:val="00190E11"/>
    <w:rsid w:val="00193F3C"/>
    <w:rsid w:val="00194C68"/>
    <w:rsid w:val="001A5B07"/>
    <w:rsid w:val="001B2150"/>
    <w:rsid w:val="001B4080"/>
    <w:rsid w:val="001B6210"/>
    <w:rsid w:val="001B6B58"/>
    <w:rsid w:val="001B6C5F"/>
    <w:rsid w:val="001B74E2"/>
    <w:rsid w:val="001C2108"/>
    <w:rsid w:val="001C59ED"/>
    <w:rsid w:val="001D0F30"/>
    <w:rsid w:val="001D63E9"/>
    <w:rsid w:val="001D7707"/>
    <w:rsid w:val="001E0034"/>
    <w:rsid w:val="001E576A"/>
    <w:rsid w:val="001F2F5E"/>
    <w:rsid w:val="001F5C9B"/>
    <w:rsid w:val="00213F36"/>
    <w:rsid w:val="0021598A"/>
    <w:rsid w:val="00217B4D"/>
    <w:rsid w:val="00217BD5"/>
    <w:rsid w:val="00221DD6"/>
    <w:rsid w:val="00221F37"/>
    <w:rsid w:val="002237CB"/>
    <w:rsid w:val="002239ED"/>
    <w:rsid w:val="00226DA1"/>
    <w:rsid w:val="00227D59"/>
    <w:rsid w:val="0023129E"/>
    <w:rsid w:val="00233A43"/>
    <w:rsid w:val="002344DD"/>
    <w:rsid w:val="00241E8E"/>
    <w:rsid w:val="00243CAF"/>
    <w:rsid w:val="00244B97"/>
    <w:rsid w:val="002468A1"/>
    <w:rsid w:val="0025285E"/>
    <w:rsid w:val="00255DB5"/>
    <w:rsid w:val="00262D08"/>
    <w:rsid w:val="002648B8"/>
    <w:rsid w:val="00267059"/>
    <w:rsid w:val="0027259E"/>
    <w:rsid w:val="002725B3"/>
    <w:rsid w:val="00273304"/>
    <w:rsid w:val="00275B59"/>
    <w:rsid w:val="00277389"/>
    <w:rsid w:val="00285853"/>
    <w:rsid w:val="00291579"/>
    <w:rsid w:val="002A0B56"/>
    <w:rsid w:val="002A1894"/>
    <w:rsid w:val="002A35A1"/>
    <w:rsid w:val="002A5C09"/>
    <w:rsid w:val="002A6D83"/>
    <w:rsid w:val="002B33C7"/>
    <w:rsid w:val="002C200C"/>
    <w:rsid w:val="002C78B5"/>
    <w:rsid w:val="002D104A"/>
    <w:rsid w:val="002D1AC2"/>
    <w:rsid w:val="002D24BB"/>
    <w:rsid w:val="002D57B7"/>
    <w:rsid w:val="002D664D"/>
    <w:rsid w:val="002E1928"/>
    <w:rsid w:val="002E5277"/>
    <w:rsid w:val="002F29E9"/>
    <w:rsid w:val="002F3F4D"/>
    <w:rsid w:val="00305ABA"/>
    <w:rsid w:val="003079C9"/>
    <w:rsid w:val="00315151"/>
    <w:rsid w:val="00321325"/>
    <w:rsid w:val="00336E15"/>
    <w:rsid w:val="00344386"/>
    <w:rsid w:val="00351266"/>
    <w:rsid w:val="0036570A"/>
    <w:rsid w:val="00365F9F"/>
    <w:rsid w:val="00367067"/>
    <w:rsid w:val="00370B48"/>
    <w:rsid w:val="00380FE6"/>
    <w:rsid w:val="003856BA"/>
    <w:rsid w:val="00391FF3"/>
    <w:rsid w:val="00393BA6"/>
    <w:rsid w:val="00394968"/>
    <w:rsid w:val="0039662D"/>
    <w:rsid w:val="003A0882"/>
    <w:rsid w:val="003B2972"/>
    <w:rsid w:val="003B526B"/>
    <w:rsid w:val="003B5CC3"/>
    <w:rsid w:val="003C48D2"/>
    <w:rsid w:val="003C741D"/>
    <w:rsid w:val="003C7A15"/>
    <w:rsid w:val="003D5B55"/>
    <w:rsid w:val="003D7907"/>
    <w:rsid w:val="003D7BAC"/>
    <w:rsid w:val="003E2B1A"/>
    <w:rsid w:val="003E4CCF"/>
    <w:rsid w:val="003F06CA"/>
    <w:rsid w:val="003F10E9"/>
    <w:rsid w:val="003F4ED7"/>
    <w:rsid w:val="004001D8"/>
    <w:rsid w:val="00401108"/>
    <w:rsid w:val="0040256D"/>
    <w:rsid w:val="00403418"/>
    <w:rsid w:val="00407835"/>
    <w:rsid w:val="00410B9E"/>
    <w:rsid w:val="00412A1F"/>
    <w:rsid w:val="004140D2"/>
    <w:rsid w:val="0042319A"/>
    <w:rsid w:val="00423685"/>
    <w:rsid w:val="00423715"/>
    <w:rsid w:val="00424D02"/>
    <w:rsid w:val="004258B3"/>
    <w:rsid w:val="00427326"/>
    <w:rsid w:val="00433F97"/>
    <w:rsid w:val="00435A9D"/>
    <w:rsid w:val="00435EC3"/>
    <w:rsid w:val="00436C79"/>
    <w:rsid w:val="00437C7F"/>
    <w:rsid w:val="004409CB"/>
    <w:rsid w:val="00440E85"/>
    <w:rsid w:val="00446B2D"/>
    <w:rsid w:val="00450494"/>
    <w:rsid w:val="004519FE"/>
    <w:rsid w:val="00455133"/>
    <w:rsid w:val="00461422"/>
    <w:rsid w:val="0047077F"/>
    <w:rsid w:val="00470CFC"/>
    <w:rsid w:val="00475C49"/>
    <w:rsid w:val="00477DDC"/>
    <w:rsid w:val="00485CD6"/>
    <w:rsid w:val="00490FBD"/>
    <w:rsid w:val="004A16AE"/>
    <w:rsid w:val="004A4540"/>
    <w:rsid w:val="004A52F9"/>
    <w:rsid w:val="004A6F73"/>
    <w:rsid w:val="004B272E"/>
    <w:rsid w:val="004B3040"/>
    <w:rsid w:val="004B3EE1"/>
    <w:rsid w:val="004B452E"/>
    <w:rsid w:val="004C0794"/>
    <w:rsid w:val="004C1D4F"/>
    <w:rsid w:val="004C46D3"/>
    <w:rsid w:val="004D4F52"/>
    <w:rsid w:val="004D5806"/>
    <w:rsid w:val="004D5E44"/>
    <w:rsid w:val="004E0205"/>
    <w:rsid w:val="004E5C02"/>
    <w:rsid w:val="004E6507"/>
    <w:rsid w:val="004F006B"/>
    <w:rsid w:val="005010EA"/>
    <w:rsid w:val="0050167F"/>
    <w:rsid w:val="005064B6"/>
    <w:rsid w:val="00525766"/>
    <w:rsid w:val="00527ECB"/>
    <w:rsid w:val="005321A5"/>
    <w:rsid w:val="00533FC5"/>
    <w:rsid w:val="0053661D"/>
    <w:rsid w:val="00541D9A"/>
    <w:rsid w:val="005454B6"/>
    <w:rsid w:val="00556E4F"/>
    <w:rsid w:val="005578DC"/>
    <w:rsid w:val="00563852"/>
    <w:rsid w:val="00563B03"/>
    <w:rsid w:val="00565DE2"/>
    <w:rsid w:val="00566843"/>
    <w:rsid w:val="00574500"/>
    <w:rsid w:val="0057767F"/>
    <w:rsid w:val="00592C09"/>
    <w:rsid w:val="00594106"/>
    <w:rsid w:val="005A0018"/>
    <w:rsid w:val="005A2DB2"/>
    <w:rsid w:val="005A4A6B"/>
    <w:rsid w:val="005A5048"/>
    <w:rsid w:val="005B73EC"/>
    <w:rsid w:val="005C7ECC"/>
    <w:rsid w:val="005D1606"/>
    <w:rsid w:val="005E00DD"/>
    <w:rsid w:val="005E119D"/>
    <w:rsid w:val="005E393B"/>
    <w:rsid w:val="005F069C"/>
    <w:rsid w:val="005F7B0B"/>
    <w:rsid w:val="00600BCF"/>
    <w:rsid w:val="00610081"/>
    <w:rsid w:val="0061105A"/>
    <w:rsid w:val="00611F12"/>
    <w:rsid w:val="00613C27"/>
    <w:rsid w:val="00614DFB"/>
    <w:rsid w:val="00620FB1"/>
    <w:rsid w:val="006211D6"/>
    <w:rsid w:val="006260A0"/>
    <w:rsid w:val="00626E74"/>
    <w:rsid w:val="0063404C"/>
    <w:rsid w:val="00643EF3"/>
    <w:rsid w:val="00645803"/>
    <w:rsid w:val="006472F5"/>
    <w:rsid w:val="00650245"/>
    <w:rsid w:val="006515F4"/>
    <w:rsid w:val="006767F0"/>
    <w:rsid w:val="00677EEA"/>
    <w:rsid w:val="00681D49"/>
    <w:rsid w:val="0068220F"/>
    <w:rsid w:val="0068712E"/>
    <w:rsid w:val="006A358A"/>
    <w:rsid w:val="006A5E6C"/>
    <w:rsid w:val="006A6B30"/>
    <w:rsid w:val="006B47C7"/>
    <w:rsid w:val="006B6611"/>
    <w:rsid w:val="006C0546"/>
    <w:rsid w:val="006C2EA4"/>
    <w:rsid w:val="006C3350"/>
    <w:rsid w:val="006C37DB"/>
    <w:rsid w:val="006C5531"/>
    <w:rsid w:val="006C7813"/>
    <w:rsid w:val="006E067E"/>
    <w:rsid w:val="006E60E5"/>
    <w:rsid w:val="006F1778"/>
    <w:rsid w:val="006F2580"/>
    <w:rsid w:val="006F25F4"/>
    <w:rsid w:val="006F5C87"/>
    <w:rsid w:val="006F75D8"/>
    <w:rsid w:val="007020F1"/>
    <w:rsid w:val="00704937"/>
    <w:rsid w:val="007060A7"/>
    <w:rsid w:val="00710E31"/>
    <w:rsid w:val="0071494A"/>
    <w:rsid w:val="00727683"/>
    <w:rsid w:val="00730822"/>
    <w:rsid w:val="00732F17"/>
    <w:rsid w:val="0074025C"/>
    <w:rsid w:val="007531B8"/>
    <w:rsid w:val="0076168F"/>
    <w:rsid w:val="0076526D"/>
    <w:rsid w:val="00782926"/>
    <w:rsid w:val="00782FF7"/>
    <w:rsid w:val="00783AF7"/>
    <w:rsid w:val="0079628D"/>
    <w:rsid w:val="00797653"/>
    <w:rsid w:val="00797DB3"/>
    <w:rsid w:val="007A1430"/>
    <w:rsid w:val="007A4634"/>
    <w:rsid w:val="007A62FD"/>
    <w:rsid w:val="007B2F8B"/>
    <w:rsid w:val="007B4E8D"/>
    <w:rsid w:val="007C1871"/>
    <w:rsid w:val="007C2375"/>
    <w:rsid w:val="007C52CB"/>
    <w:rsid w:val="007C572D"/>
    <w:rsid w:val="007C7192"/>
    <w:rsid w:val="007D0F79"/>
    <w:rsid w:val="007D294B"/>
    <w:rsid w:val="007D4691"/>
    <w:rsid w:val="007D53DB"/>
    <w:rsid w:val="007D6574"/>
    <w:rsid w:val="007F2E49"/>
    <w:rsid w:val="007F5331"/>
    <w:rsid w:val="007F7DE6"/>
    <w:rsid w:val="00800F80"/>
    <w:rsid w:val="00811EF0"/>
    <w:rsid w:val="00814372"/>
    <w:rsid w:val="00826764"/>
    <w:rsid w:val="00826F73"/>
    <w:rsid w:val="00827F04"/>
    <w:rsid w:val="00834B13"/>
    <w:rsid w:val="008357DE"/>
    <w:rsid w:val="0083605D"/>
    <w:rsid w:val="0084058C"/>
    <w:rsid w:val="00841AA1"/>
    <w:rsid w:val="00850118"/>
    <w:rsid w:val="008534CB"/>
    <w:rsid w:val="00854397"/>
    <w:rsid w:val="00856C25"/>
    <w:rsid w:val="008601E2"/>
    <w:rsid w:val="00860A10"/>
    <w:rsid w:val="00871B0E"/>
    <w:rsid w:val="008814DD"/>
    <w:rsid w:val="00882F75"/>
    <w:rsid w:val="00887B05"/>
    <w:rsid w:val="00893DFE"/>
    <w:rsid w:val="008B02E0"/>
    <w:rsid w:val="008B15B5"/>
    <w:rsid w:val="008B2047"/>
    <w:rsid w:val="008B6618"/>
    <w:rsid w:val="008C15FF"/>
    <w:rsid w:val="008C26D3"/>
    <w:rsid w:val="008C30B5"/>
    <w:rsid w:val="008C45C0"/>
    <w:rsid w:val="008C790B"/>
    <w:rsid w:val="008D01F0"/>
    <w:rsid w:val="008D3E0F"/>
    <w:rsid w:val="008D5764"/>
    <w:rsid w:val="008E1F33"/>
    <w:rsid w:val="008E7B34"/>
    <w:rsid w:val="008F54B4"/>
    <w:rsid w:val="008F6284"/>
    <w:rsid w:val="008F6998"/>
    <w:rsid w:val="008F6A05"/>
    <w:rsid w:val="00900E3F"/>
    <w:rsid w:val="00903ADA"/>
    <w:rsid w:val="00904056"/>
    <w:rsid w:val="00916421"/>
    <w:rsid w:val="0091666E"/>
    <w:rsid w:val="00916967"/>
    <w:rsid w:val="00920DFE"/>
    <w:rsid w:val="0092176D"/>
    <w:rsid w:val="009231AA"/>
    <w:rsid w:val="0093033F"/>
    <w:rsid w:val="00934467"/>
    <w:rsid w:val="009565CE"/>
    <w:rsid w:val="00964427"/>
    <w:rsid w:val="00970952"/>
    <w:rsid w:val="00971862"/>
    <w:rsid w:val="0097201D"/>
    <w:rsid w:val="00972160"/>
    <w:rsid w:val="00993A2D"/>
    <w:rsid w:val="009A353F"/>
    <w:rsid w:val="009A3978"/>
    <w:rsid w:val="009B0D23"/>
    <w:rsid w:val="009B1D5A"/>
    <w:rsid w:val="009B225E"/>
    <w:rsid w:val="009B2A7C"/>
    <w:rsid w:val="009B35E5"/>
    <w:rsid w:val="009C5FD8"/>
    <w:rsid w:val="009D0BA9"/>
    <w:rsid w:val="009D20DB"/>
    <w:rsid w:val="009E1961"/>
    <w:rsid w:val="009E1DE4"/>
    <w:rsid w:val="009E3B1B"/>
    <w:rsid w:val="009F1E0E"/>
    <w:rsid w:val="009F35D1"/>
    <w:rsid w:val="009F3D6B"/>
    <w:rsid w:val="009F5E45"/>
    <w:rsid w:val="00A02B47"/>
    <w:rsid w:val="00A066DB"/>
    <w:rsid w:val="00A1552C"/>
    <w:rsid w:val="00A242C1"/>
    <w:rsid w:val="00A25532"/>
    <w:rsid w:val="00A26041"/>
    <w:rsid w:val="00A271D7"/>
    <w:rsid w:val="00A307E3"/>
    <w:rsid w:val="00A35A94"/>
    <w:rsid w:val="00A36486"/>
    <w:rsid w:val="00A40C90"/>
    <w:rsid w:val="00A557A6"/>
    <w:rsid w:val="00A632E3"/>
    <w:rsid w:val="00A9097A"/>
    <w:rsid w:val="00A90ED2"/>
    <w:rsid w:val="00A91464"/>
    <w:rsid w:val="00A917C6"/>
    <w:rsid w:val="00A93666"/>
    <w:rsid w:val="00A95CF1"/>
    <w:rsid w:val="00A97B2F"/>
    <w:rsid w:val="00AA017A"/>
    <w:rsid w:val="00AA2B6B"/>
    <w:rsid w:val="00AA3662"/>
    <w:rsid w:val="00AB3AF9"/>
    <w:rsid w:val="00AB3FC3"/>
    <w:rsid w:val="00AC268E"/>
    <w:rsid w:val="00AD06B8"/>
    <w:rsid w:val="00AE2E6F"/>
    <w:rsid w:val="00AE493C"/>
    <w:rsid w:val="00AF0822"/>
    <w:rsid w:val="00AF55D8"/>
    <w:rsid w:val="00AF6423"/>
    <w:rsid w:val="00B00CEE"/>
    <w:rsid w:val="00B01737"/>
    <w:rsid w:val="00B06B31"/>
    <w:rsid w:val="00B254F9"/>
    <w:rsid w:val="00B2616B"/>
    <w:rsid w:val="00B2643F"/>
    <w:rsid w:val="00B26832"/>
    <w:rsid w:val="00B27F48"/>
    <w:rsid w:val="00B31560"/>
    <w:rsid w:val="00B34485"/>
    <w:rsid w:val="00B400DC"/>
    <w:rsid w:val="00B43E42"/>
    <w:rsid w:val="00B50C7C"/>
    <w:rsid w:val="00B55EEB"/>
    <w:rsid w:val="00B61490"/>
    <w:rsid w:val="00B66A43"/>
    <w:rsid w:val="00B81F66"/>
    <w:rsid w:val="00B94572"/>
    <w:rsid w:val="00B960C0"/>
    <w:rsid w:val="00B97CC3"/>
    <w:rsid w:val="00BA1DD6"/>
    <w:rsid w:val="00BA2426"/>
    <w:rsid w:val="00BA5186"/>
    <w:rsid w:val="00BA78CE"/>
    <w:rsid w:val="00BA7999"/>
    <w:rsid w:val="00BB118F"/>
    <w:rsid w:val="00BB7534"/>
    <w:rsid w:val="00BC059C"/>
    <w:rsid w:val="00BC5479"/>
    <w:rsid w:val="00BD2EA5"/>
    <w:rsid w:val="00BD7A4E"/>
    <w:rsid w:val="00BE24D3"/>
    <w:rsid w:val="00BE3084"/>
    <w:rsid w:val="00BE5643"/>
    <w:rsid w:val="00BF0503"/>
    <w:rsid w:val="00BF07EA"/>
    <w:rsid w:val="00BF5BF6"/>
    <w:rsid w:val="00C00CCB"/>
    <w:rsid w:val="00C04816"/>
    <w:rsid w:val="00C06C6A"/>
    <w:rsid w:val="00C12D10"/>
    <w:rsid w:val="00C138C2"/>
    <w:rsid w:val="00C14F03"/>
    <w:rsid w:val="00C15FDC"/>
    <w:rsid w:val="00C308A0"/>
    <w:rsid w:val="00C33896"/>
    <w:rsid w:val="00C367F2"/>
    <w:rsid w:val="00C530D6"/>
    <w:rsid w:val="00C577CF"/>
    <w:rsid w:val="00C60299"/>
    <w:rsid w:val="00C63F29"/>
    <w:rsid w:val="00C7037D"/>
    <w:rsid w:val="00C7286A"/>
    <w:rsid w:val="00C77BA6"/>
    <w:rsid w:val="00C80936"/>
    <w:rsid w:val="00C81C42"/>
    <w:rsid w:val="00C92C11"/>
    <w:rsid w:val="00C9705A"/>
    <w:rsid w:val="00CA7D18"/>
    <w:rsid w:val="00CB6CDA"/>
    <w:rsid w:val="00CD5998"/>
    <w:rsid w:val="00CD65FC"/>
    <w:rsid w:val="00CE17F8"/>
    <w:rsid w:val="00CE1A19"/>
    <w:rsid w:val="00CE5B19"/>
    <w:rsid w:val="00CE6BD7"/>
    <w:rsid w:val="00CE7399"/>
    <w:rsid w:val="00CF0C76"/>
    <w:rsid w:val="00CF113F"/>
    <w:rsid w:val="00CF161B"/>
    <w:rsid w:val="00CF3F18"/>
    <w:rsid w:val="00CF6FA9"/>
    <w:rsid w:val="00D01D12"/>
    <w:rsid w:val="00D04168"/>
    <w:rsid w:val="00D063A1"/>
    <w:rsid w:val="00D23555"/>
    <w:rsid w:val="00D238F8"/>
    <w:rsid w:val="00D26C2F"/>
    <w:rsid w:val="00D3053E"/>
    <w:rsid w:val="00D30F88"/>
    <w:rsid w:val="00D33880"/>
    <w:rsid w:val="00D33E17"/>
    <w:rsid w:val="00D37F40"/>
    <w:rsid w:val="00D40E7E"/>
    <w:rsid w:val="00D43D81"/>
    <w:rsid w:val="00D43DEA"/>
    <w:rsid w:val="00D45AF6"/>
    <w:rsid w:val="00D54CAA"/>
    <w:rsid w:val="00D56420"/>
    <w:rsid w:val="00D603DF"/>
    <w:rsid w:val="00D60B62"/>
    <w:rsid w:val="00D6328C"/>
    <w:rsid w:val="00D75DB9"/>
    <w:rsid w:val="00D7609C"/>
    <w:rsid w:val="00D76344"/>
    <w:rsid w:val="00D81527"/>
    <w:rsid w:val="00D90E5F"/>
    <w:rsid w:val="00D94542"/>
    <w:rsid w:val="00DA1206"/>
    <w:rsid w:val="00DA285F"/>
    <w:rsid w:val="00DA7A3A"/>
    <w:rsid w:val="00DB5FBA"/>
    <w:rsid w:val="00DB7475"/>
    <w:rsid w:val="00DB7645"/>
    <w:rsid w:val="00DB7966"/>
    <w:rsid w:val="00DC1327"/>
    <w:rsid w:val="00DC4C65"/>
    <w:rsid w:val="00DD220F"/>
    <w:rsid w:val="00DD5887"/>
    <w:rsid w:val="00DD6AA2"/>
    <w:rsid w:val="00DD7C91"/>
    <w:rsid w:val="00DE04CE"/>
    <w:rsid w:val="00DF0CF1"/>
    <w:rsid w:val="00DF2E5C"/>
    <w:rsid w:val="00DF3DEF"/>
    <w:rsid w:val="00E05114"/>
    <w:rsid w:val="00E05D70"/>
    <w:rsid w:val="00E10B52"/>
    <w:rsid w:val="00E15AE7"/>
    <w:rsid w:val="00E202B9"/>
    <w:rsid w:val="00E24CF2"/>
    <w:rsid w:val="00E2698D"/>
    <w:rsid w:val="00E336FD"/>
    <w:rsid w:val="00E37D5B"/>
    <w:rsid w:val="00E37E9B"/>
    <w:rsid w:val="00E4703E"/>
    <w:rsid w:val="00E500FA"/>
    <w:rsid w:val="00E559FF"/>
    <w:rsid w:val="00E55CEB"/>
    <w:rsid w:val="00E56F33"/>
    <w:rsid w:val="00E66A4C"/>
    <w:rsid w:val="00E67F01"/>
    <w:rsid w:val="00E7010A"/>
    <w:rsid w:val="00E71AA0"/>
    <w:rsid w:val="00E775F3"/>
    <w:rsid w:val="00E824AE"/>
    <w:rsid w:val="00E8460E"/>
    <w:rsid w:val="00E85307"/>
    <w:rsid w:val="00E90AC8"/>
    <w:rsid w:val="00E92315"/>
    <w:rsid w:val="00E940C2"/>
    <w:rsid w:val="00E9435E"/>
    <w:rsid w:val="00E952A1"/>
    <w:rsid w:val="00E95ED9"/>
    <w:rsid w:val="00E964D8"/>
    <w:rsid w:val="00E9739E"/>
    <w:rsid w:val="00EA0A36"/>
    <w:rsid w:val="00EA2908"/>
    <w:rsid w:val="00EA32BE"/>
    <w:rsid w:val="00EA6DC9"/>
    <w:rsid w:val="00EB04C7"/>
    <w:rsid w:val="00EB210B"/>
    <w:rsid w:val="00EC76F6"/>
    <w:rsid w:val="00EC77DE"/>
    <w:rsid w:val="00ED0DD4"/>
    <w:rsid w:val="00ED3D01"/>
    <w:rsid w:val="00EE2D25"/>
    <w:rsid w:val="00EE3BDB"/>
    <w:rsid w:val="00EE7B0B"/>
    <w:rsid w:val="00EF11E9"/>
    <w:rsid w:val="00EF448F"/>
    <w:rsid w:val="00EF588F"/>
    <w:rsid w:val="00F04DA7"/>
    <w:rsid w:val="00F12045"/>
    <w:rsid w:val="00F12A17"/>
    <w:rsid w:val="00F251EA"/>
    <w:rsid w:val="00F37796"/>
    <w:rsid w:val="00F42BC2"/>
    <w:rsid w:val="00F53377"/>
    <w:rsid w:val="00F6038B"/>
    <w:rsid w:val="00F700E0"/>
    <w:rsid w:val="00F731D7"/>
    <w:rsid w:val="00F74BBA"/>
    <w:rsid w:val="00F755C5"/>
    <w:rsid w:val="00F762F5"/>
    <w:rsid w:val="00F81E27"/>
    <w:rsid w:val="00F84EB5"/>
    <w:rsid w:val="00F93AE5"/>
    <w:rsid w:val="00FA4918"/>
    <w:rsid w:val="00FA6F03"/>
    <w:rsid w:val="00FB7A6F"/>
    <w:rsid w:val="00FC2F20"/>
    <w:rsid w:val="00FD1A43"/>
    <w:rsid w:val="00FE122D"/>
    <w:rsid w:val="00FE22BD"/>
    <w:rsid w:val="00FE37A4"/>
    <w:rsid w:val="00FE6E6B"/>
    <w:rsid w:val="00FF1467"/>
    <w:rsid w:val="5E1E11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fillcolor="white">
      <v:fill color="white"/>
    </o:shapedefaults>
    <o:shapelayout v:ext="edit">
      <o:idmap v:ext="edit" data="1"/>
      <o:rules v:ext="edit">
        <o:r id="V:Rule1" type="connector" idref="#直接箭头连接符 45"/>
        <o:r id="V:Rule2" type="connector" idref="#直接箭头连接符 46"/>
      </o:rules>
    </o:shapelayout>
  </w:shapeDefaults>
  <w:decimalSymbol w:val="."/>
  <w:listSeparator w:val=","/>
  <w15:docId w15:val="{1C24CA5C-ABF1-4356-8369-2CE38116A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iPriority="0" w:qFormat="1"/>
    <w:lsdException w:name="Body Text Indent 3" w:semiHidden="1" w:uiPriority="0" w:qFormat="1"/>
    <w:lsdException w:name="Block Text" w:semiHidden="1" w:unhideWhenUsed="1"/>
    <w:lsdException w:name="Hyperlink" w:unhideWhenUsed="1" w:qFormat="1"/>
    <w:lsdException w:name="FollowedHyperlink" w:semiHidden="1" w:uiPriority="0" w:unhideWhenUsed="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kern w:val="2"/>
      <w:sz w:val="21"/>
      <w:szCs w:val="22"/>
    </w:rPr>
  </w:style>
  <w:style w:type="paragraph" w:styleId="11">
    <w:name w:val="heading 1"/>
    <w:basedOn w:val="a2"/>
    <w:next w:val="a2"/>
    <w:link w:val="1Char"/>
    <w:uiPriority w:val="9"/>
    <w:qFormat/>
    <w:pPr>
      <w:spacing w:before="120" w:after="120"/>
      <w:outlineLvl w:val="0"/>
    </w:pPr>
    <w:rPr>
      <w:rFonts w:ascii="微软雅黑" w:eastAsia="微软雅黑" w:hAnsi="微软雅黑"/>
      <w:b/>
      <w:bCs/>
      <w:kern w:val="44"/>
      <w:sz w:val="32"/>
      <w:szCs w:val="44"/>
    </w:rPr>
  </w:style>
  <w:style w:type="paragraph" w:styleId="2">
    <w:name w:val="heading 2"/>
    <w:basedOn w:val="a2"/>
    <w:next w:val="a2"/>
    <w:link w:val="2Char"/>
    <w:uiPriority w:val="9"/>
    <w:unhideWhenUsed/>
    <w:qFormat/>
    <w:pPr>
      <w:spacing w:before="120" w:after="120"/>
      <w:outlineLvl w:val="1"/>
    </w:pPr>
    <w:rPr>
      <w:rFonts w:asciiTheme="majorHAnsi" w:eastAsia="微软雅黑" w:hAnsiTheme="majorHAnsi" w:cstheme="majorBidi"/>
      <w:b/>
      <w:bCs/>
      <w:sz w:val="32"/>
      <w:szCs w:val="32"/>
    </w:rPr>
  </w:style>
  <w:style w:type="paragraph" w:styleId="3">
    <w:name w:val="heading 3"/>
    <w:basedOn w:val="a2"/>
    <w:next w:val="a2"/>
    <w:link w:val="3Char"/>
    <w:uiPriority w:val="9"/>
    <w:unhideWhenUsed/>
    <w:qFormat/>
    <w:pPr>
      <w:spacing w:before="120"/>
      <w:jc w:val="left"/>
      <w:outlineLvl w:val="2"/>
    </w:pPr>
    <w:rPr>
      <w:rFonts w:ascii="微软雅黑" w:eastAsia="微软雅黑" w:hAnsi="微软雅黑" w:cstheme="majorBidi"/>
      <w:b/>
      <w:kern w:val="0"/>
      <w:sz w:val="28"/>
      <w:szCs w:val="28"/>
      <w:lang w:bidi="en-US"/>
    </w:rPr>
  </w:style>
  <w:style w:type="paragraph" w:styleId="4">
    <w:name w:val="heading 4"/>
    <w:basedOn w:val="a2"/>
    <w:next w:val="a2"/>
    <w:link w:val="4Char"/>
    <w:unhideWhenUsed/>
    <w:qFormat/>
    <w:pPr>
      <w:outlineLvl w:val="3"/>
    </w:pPr>
    <w:rPr>
      <w:rFonts w:ascii="微软雅黑" w:eastAsia="微软雅黑" w:hAnsi="微软雅黑" w:cs="Times New Roman"/>
      <w:b/>
      <w:bCs/>
      <w:sz w:val="28"/>
      <w:szCs w:val="24"/>
    </w:rPr>
  </w:style>
  <w:style w:type="paragraph" w:styleId="5">
    <w:name w:val="heading 5"/>
    <w:basedOn w:val="a2"/>
    <w:next w:val="a2"/>
    <w:link w:val="5Char"/>
    <w:qFormat/>
    <w:pPr>
      <w:keepNext/>
      <w:keepLines/>
      <w:autoSpaceDE w:val="0"/>
      <w:autoSpaceDN w:val="0"/>
      <w:adjustRightInd w:val="0"/>
      <w:spacing w:after="120" w:line="360" w:lineRule="auto"/>
      <w:jc w:val="center"/>
      <w:textAlignment w:val="baseline"/>
      <w:outlineLvl w:val="4"/>
    </w:pPr>
    <w:rPr>
      <w:rFonts w:ascii="黑体" w:eastAsia="微软雅黑" w:hAnsi="Times New Roman" w:cs="Times New Roman"/>
      <w:b/>
      <w:kern w:val="0"/>
      <w:sz w:val="32"/>
      <w:szCs w:val="20"/>
    </w:rPr>
  </w:style>
  <w:style w:type="paragraph" w:styleId="6">
    <w:name w:val="heading 6"/>
    <w:basedOn w:val="a2"/>
    <w:next w:val="a2"/>
    <w:link w:val="6Char"/>
    <w:qFormat/>
    <w:pPr>
      <w:keepNext/>
      <w:keepLines/>
      <w:adjustRightInd w:val="0"/>
      <w:spacing w:after="60" w:line="300" w:lineRule="atLeast"/>
      <w:ind w:left="425"/>
      <w:textAlignment w:val="baseline"/>
      <w:outlineLvl w:val="5"/>
    </w:pPr>
    <w:rPr>
      <w:rFonts w:ascii="黑体" w:eastAsia="宋体" w:hAnsi="Arial" w:cs="Times New Roman"/>
      <w:kern w:val="0"/>
      <w:sz w:val="24"/>
      <w:szCs w:val="20"/>
    </w:rPr>
  </w:style>
  <w:style w:type="paragraph" w:styleId="7">
    <w:name w:val="heading 7"/>
    <w:basedOn w:val="a2"/>
    <w:next w:val="a2"/>
    <w:link w:val="7Char"/>
    <w:qFormat/>
    <w:pPr>
      <w:keepNext/>
      <w:keepLines/>
      <w:numPr>
        <w:ilvl w:val="6"/>
        <w:numId w:val="1"/>
      </w:numPr>
      <w:topLinePunct/>
      <w:adjustRightInd w:val="0"/>
      <w:spacing w:line="720" w:lineRule="auto"/>
      <w:textAlignment w:val="baseline"/>
      <w:outlineLvl w:val="6"/>
    </w:pPr>
    <w:rPr>
      <w:rFonts w:ascii="Arial" w:eastAsia="MingLiU" w:hAnsi="Arial" w:cs="Times New Roman"/>
      <w:b/>
      <w:kern w:val="20"/>
      <w:sz w:val="36"/>
      <w:szCs w:val="20"/>
      <w:lang w:eastAsia="zh-TW"/>
    </w:rPr>
  </w:style>
  <w:style w:type="paragraph" w:styleId="8">
    <w:name w:val="heading 8"/>
    <w:basedOn w:val="a2"/>
    <w:next w:val="a2"/>
    <w:link w:val="8Char"/>
    <w:qFormat/>
    <w:pPr>
      <w:keepNext/>
      <w:keepLines/>
      <w:numPr>
        <w:ilvl w:val="7"/>
        <w:numId w:val="1"/>
      </w:numPr>
      <w:topLinePunct/>
      <w:adjustRightInd w:val="0"/>
      <w:spacing w:line="720" w:lineRule="auto"/>
      <w:textAlignment w:val="baseline"/>
      <w:outlineLvl w:val="7"/>
    </w:pPr>
    <w:rPr>
      <w:rFonts w:ascii="Arial" w:eastAsia="MingLiU" w:hAnsi="Arial" w:cs="Times New Roman"/>
      <w:kern w:val="20"/>
      <w:sz w:val="36"/>
      <w:szCs w:val="20"/>
      <w:lang w:eastAsia="zh-TW"/>
    </w:rPr>
  </w:style>
  <w:style w:type="paragraph" w:styleId="9">
    <w:name w:val="heading 9"/>
    <w:basedOn w:val="a2"/>
    <w:next w:val="a2"/>
    <w:link w:val="9Char"/>
    <w:qFormat/>
    <w:pPr>
      <w:keepNext/>
      <w:keepLines/>
      <w:numPr>
        <w:ilvl w:val="8"/>
        <w:numId w:val="1"/>
      </w:numPr>
      <w:topLinePunct/>
      <w:adjustRightInd w:val="0"/>
      <w:spacing w:after="60" w:line="240" w:lineRule="atLeast"/>
      <w:textAlignment w:val="baseline"/>
      <w:outlineLvl w:val="8"/>
    </w:pPr>
    <w:rPr>
      <w:rFonts w:ascii="Arial" w:eastAsia="DLC-FS" w:hAnsi="Courier New" w:cs="Times New Roman"/>
      <w:kern w:val="28"/>
      <w:sz w:val="20"/>
      <w:szCs w:val="20"/>
      <w:lang w:eastAsia="zh-TW"/>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subject"/>
    <w:basedOn w:val="a7"/>
    <w:next w:val="a7"/>
    <w:link w:val="Char"/>
    <w:uiPriority w:val="99"/>
    <w:unhideWhenUsed/>
    <w:qFormat/>
    <w:rPr>
      <w:b/>
      <w:bCs/>
    </w:rPr>
  </w:style>
  <w:style w:type="paragraph" w:styleId="a7">
    <w:name w:val="annotation text"/>
    <w:basedOn w:val="a2"/>
    <w:link w:val="Char0"/>
    <w:uiPriority w:val="99"/>
    <w:unhideWhenUsed/>
    <w:qFormat/>
    <w:pPr>
      <w:jc w:val="left"/>
    </w:pPr>
  </w:style>
  <w:style w:type="paragraph" w:styleId="70">
    <w:name w:val="toc 7"/>
    <w:basedOn w:val="a2"/>
    <w:next w:val="a2"/>
    <w:uiPriority w:val="39"/>
    <w:qFormat/>
    <w:pPr>
      <w:adjustRightInd w:val="0"/>
      <w:spacing w:line="400" w:lineRule="exact"/>
      <w:ind w:leftChars="1200" w:left="2520" w:firstLine="425"/>
      <w:textAlignment w:val="baseline"/>
    </w:pPr>
    <w:rPr>
      <w:rFonts w:ascii="Times New Roman" w:eastAsia="宋体" w:hAnsi="Times New Roman" w:cs="Times New Roman"/>
      <w:kern w:val="0"/>
      <w:sz w:val="24"/>
      <w:szCs w:val="20"/>
    </w:rPr>
  </w:style>
  <w:style w:type="paragraph" w:styleId="a8">
    <w:name w:val="Normal Indent"/>
    <w:basedOn w:val="a2"/>
    <w:qFormat/>
    <w:pPr>
      <w:spacing w:line="360" w:lineRule="exact"/>
      <w:ind w:firstLine="420"/>
    </w:pPr>
    <w:rPr>
      <w:rFonts w:ascii="Times New Roman" w:eastAsia="宋体" w:hAnsi="Times New Roman" w:cs="Times New Roman"/>
      <w:sz w:val="24"/>
      <w:szCs w:val="24"/>
    </w:rPr>
  </w:style>
  <w:style w:type="paragraph" w:styleId="a9">
    <w:name w:val="Document Map"/>
    <w:basedOn w:val="a2"/>
    <w:link w:val="Char1"/>
    <w:uiPriority w:val="99"/>
    <w:unhideWhenUsed/>
    <w:qFormat/>
    <w:rPr>
      <w:rFonts w:ascii="宋体" w:eastAsia="宋体"/>
      <w:sz w:val="18"/>
      <w:szCs w:val="18"/>
    </w:rPr>
  </w:style>
  <w:style w:type="paragraph" w:styleId="30">
    <w:name w:val="Body Text 3"/>
    <w:basedOn w:val="a2"/>
    <w:link w:val="3Char0"/>
    <w:qFormat/>
    <w:pPr>
      <w:adjustRightInd w:val="0"/>
      <w:spacing w:line="400" w:lineRule="exact"/>
      <w:textAlignment w:val="baseline"/>
    </w:pPr>
    <w:rPr>
      <w:rFonts w:ascii="Times New Roman" w:eastAsia="宋体" w:hAnsi="Times New Roman" w:cs="Times New Roman"/>
      <w:kern w:val="0"/>
      <w:sz w:val="24"/>
      <w:szCs w:val="20"/>
    </w:rPr>
  </w:style>
  <w:style w:type="paragraph" w:styleId="aa">
    <w:name w:val="Body Text"/>
    <w:basedOn w:val="a2"/>
    <w:link w:val="Char2"/>
    <w:qFormat/>
    <w:pPr>
      <w:spacing w:line="360" w:lineRule="exact"/>
    </w:pPr>
    <w:rPr>
      <w:rFonts w:ascii="Times New Roman" w:eastAsia="宋体" w:hAnsi="Times New Roman" w:cs="Times New Roman"/>
      <w:sz w:val="15"/>
      <w:szCs w:val="24"/>
    </w:rPr>
  </w:style>
  <w:style w:type="paragraph" w:styleId="ab">
    <w:name w:val="Body Text Indent"/>
    <w:basedOn w:val="a2"/>
    <w:link w:val="Char3"/>
    <w:qFormat/>
    <w:pPr>
      <w:spacing w:line="360" w:lineRule="exact"/>
      <w:ind w:firstLine="440"/>
    </w:pPr>
    <w:rPr>
      <w:rFonts w:ascii="Calibri" w:eastAsia="宋体" w:hAnsi="Calibri" w:cs="Times New Roman"/>
      <w:sz w:val="22"/>
    </w:rPr>
  </w:style>
  <w:style w:type="paragraph" w:styleId="50">
    <w:name w:val="toc 5"/>
    <w:basedOn w:val="a2"/>
    <w:next w:val="a2"/>
    <w:uiPriority w:val="39"/>
    <w:qFormat/>
    <w:pPr>
      <w:adjustRightInd w:val="0"/>
      <w:spacing w:line="400" w:lineRule="exact"/>
      <w:ind w:leftChars="800" w:left="1680" w:firstLine="425"/>
      <w:textAlignment w:val="baseline"/>
    </w:pPr>
    <w:rPr>
      <w:rFonts w:ascii="Times New Roman" w:eastAsia="宋体" w:hAnsi="Times New Roman" w:cs="Times New Roman"/>
      <w:kern w:val="0"/>
      <w:sz w:val="24"/>
      <w:szCs w:val="20"/>
    </w:rPr>
  </w:style>
  <w:style w:type="paragraph" w:styleId="31">
    <w:name w:val="toc 3"/>
    <w:basedOn w:val="a2"/>
    <w:next w:val="a2"/>
    <w:uiPriority w:val="39"/>
    <w:qFormat/>
    <w:pPr>
      <w:adjustRightInd w:val="0"/>
      <w:snapToGrid w:val="0"/>
      <w:ind w:leftChars="400" w:left="400" w:firstLine="425"/>
      <w:textAlignment w:val="baseline"/>
    </w:pPr>
    <w:rPr>
      <w:rFonts w:ascii="微软雅黑" w:eastAsia="微软雅黑" w:hAnsi="微软雅黑" w:cs="Times New Roman"/>
      <w:kern w:val="0"/>
      <w:szCs w:val="20"/>
    </w:rPr>
  </w:style>
  <w:style w:type="paragraph" w:styleId="ac">
    <w:name w:val="Plain Text"/>
    <w:basedOn w:val="a2"/>
    <w:link w:val="Char4"/>
    <w:qFormat/>
    <w:rPr>
      <w:rFonts w:ascii="宋体" w:eastAsia="宋体" w:hAnsi="Courier New" w:cs="Courier New"/>
      <w:szCs w:val="21"/>
    </w:rPr>
  </w:style>
  <w:style w:type="paragraph" w:styleId="80">
    <w:name w:val="toc 8"/>
    <w:basedOn w:val="a2"/>
    <w:next w:val="a2"/>
    <w:uiPriority w:val="39"/>
    <w:qFormat/>
    <w:pPr>
      <w:adjustRightInd w:val="0"/>
      <w:spacing w:line="400" w:lineRule="exact"/>
      <w:ind w:leftChars="1400" w:left="2940" w:firstLine="425"/>
      <w:textAlignment w:val="baseline"/>
    </w:pPr>
    <w:rPr>
      <w:rFonts w:ascii="Times New Roman" w:eastAsia="宋体" w:hAnsi="Times New Roman" w:cs="Times New Roman"/>
      <w:kern w:val="0"/>
      <w:sz w:val="24"/>
      <w:szCs w:val="20"/>
    </w:rPr>
  </w:style>
  <w:style w:type="paragraph" w:styleId="ad">
    <w:name w:val="Date"/>
    <w:basedOn w:val="a2"/>
    <w:next w:val="a2"/>
    <w:link w:val="Char5"/>
    <w:uiPriority w:val="99"/>
    <w:unhideWhenUsed/>
    <w:pPr>
      <w:spacing w:line="360" w:lineRule="exact"/>
      <w:ind w:leftChars="2500" w:left="100"/>
    </w:pPr>
    <w:rPr>
      <w:rFonts w:ascii="Calibri" w:eastAsia="宋体" w:hAnsi="Calibri" w:cs="Times New Roman"/>
    </w:rPr>
  </w:style>
  <w:style w:type="paragraph" w:styleId="20">
    <w:name w:val="Body Text Indent 2"/>
    <w:basedOn w:val="a2"/>
    <w:link w:val="2Char0"/>
    <w:semiHidden/>
    <w:qFormat/>
    <w:pPr>
      <w:adjustRightInd w:val="0"/>
      <w:spacing w:line="340" w:lineRule="atLeast"/>
      <w:textAlignment w:val="baseline"/>
    </w:pPr>
    <w:rPr>
      <w:rFonts w:ascii="Times New Roman" w:eastAsia="宋体" w:hAnsi="Times New Roman" w:cs="Times New Roman"/>
      <w:kern w:val="0"/>
      <w:sz w:val="24"/>
      <w:szCs w:val="20"/>
    </w:rPr>
  </w:style>
  <w:style w:type="paragraph" w:styleId="ae">
    <w:name w:val="Balloon Text"/>
    <w:basedOn w:val="a2"/>
    <w:link w:val="Char6"/>
    <w:uiPriority w:val="99"/>
    <w:unhideWhenUsed/>
    <w:qFormat/>
    <w:rPr>
      <w:sz w:val="18"/>
      <w:szCs w:val="18"/>
    </w:rPr>
  </w:style>
  <w:style w:type="paragraph" w:styleId="af">
    <w:name w:val="footer"/>
    <w:basedOn w:val="a2"/>
    <w:link w:val="Char7"/>
    <w:uiPriority w:val="99"/>
    <w:unhideWhenUsed/>
    <w:qFormat/>
    <w:pPr>
      <w:tabs>
        <w:tab w:val="center" w:pos="4153"/>
        <w:tab w:val="right" w:pos="8306"/>
      </w:tabs>
      <w:snapToGrid w:val="0"/>
      <w:jc w:val="left"/>
    </w:pPr>
    <w:rPr>
      <w:sz w:val="18"/>
      <w:szCs w:val="18"/>
    </w:rPr>
  </w:style>
  <w:style w:type="paragraph" w:styleId="af0">
    <w:name w:val="header"/>
    <w:basedOn w:val="a2"/>
    <w:link w:val="Char8"/>
    <w:uiPriority w:val="99"/>
    <w:unhideWhenUsed/>
    <w:qFormat/>
    <w:pPr>
      <w:pBdr>
        <w:bottom w:val="single" w:sz="6" w:space="1" w:color="auto"/>
      </w:pBdr>
      <w:tabs>
        <w:tab w:val="center" w:pos="4153"/>
        <w:tab w:val="right" w:pos="8306"/>
      </w:tabs>
      <w:snapToGrid w:val="0"/>
      <w:jc w:val="center"/>
    </w:pPr>
    <w:rPr>
      <w:sz w:val="18"/>
      <w:szCs w:val="18"/>
    </w:rPr>
  </w:style>
  <w:style w:type="paragraph" w:styleId="12">
    <w:name w:val="toc 1"/>
    <w:basedOn w:val="a2"/>
    <w:next w:val="a2"/>
    <w:uiPriority w:val="39"/>
    <w:unhideWhenUsed/>
    <w:qFormat/>
    <w:pPr>
      <w:tabs>
        <w:tab w:val="left" w:pos="420"/>
        <w:tab w:val="right" w:leader="dot" w:pos="8296"/>
      </w:tabs>
      <w:adjustRightInd w:val="0"/>
      <w:snapToGrid w:val="0"/>
    </w:pPr>
    <w:rPr>
      <w:rFonts w:ascii="Calibri" w:eastAsia="微软雅黑" w:hAnsi="Calibri" w:cs="Times New Roman"/>
    </w:rPr>
  </w:style>
  <w:style w:type="paragraph" w:styleId="40">
    <w:name w:val="toc 4"/>
    <w:basedOn w:val="a2"/>
    <w:next w:val="a2"/>
    <w:uiPriority w:val="39"/>
    <w:qFormat/>
    <w:pPr>
      <w:adjustRightInd w:val="0"/>
      <w:spacing w:line="400" w:lineRule="exact"/>
      <w:ind w:leftChars="600" w:left="1260" w:firstLine="425"/>
      <w:textAlignment w:val="baseline"/>
    </w:pPr>
    <w:rPr>
      <w:rFonts w:ascii="Times New Roman" w:eastAsia="宋体" w:hAnsi="Times New Roman" w:cs="Times New Roman"/>
      <w:kern w:val="0"/>
      <w:sz w:val="24"/>
      <w:szCs w:val="20"/>
    </w:rPr>
  </w:style>
  <w:style w:type="paragraph" w:styleId="af1">
    <w:name w:val="Subtitle"/>
    <w:basedOn w:val="a2"/>
    <w:next w:val="a2"/>
    <w:link w:val="Char9"/>
    <w:uiPriority w:val="11"/>
    <w:qFormat/>
    <w:pPr>
      <w:spacing w:after="60" w:line="312" w:lineRule="auto"/>
      <w:jc w:val="center"/>
      <w:outlineLvl w:val="1"/>
    </w:pPr>
    <w:rPr>
      <w:rFonts w:asciiTheme="majorHAnsi" w:eastAsia="宋体" w:hAnsiTheme="majorHAnsi" w:cstheme="majorBidi"/>
      <w:b/>
      <w:bCs/>
      <w:kern w:val="28"/>
      <w:sz w:val="32"/>
      <w:szCs w:val="32"/>
    </w:rPr>
  </w:style>
  <w:style w:type="paragraph" w:styleId="af2">
    <w:name w:val="footnote text"/>
    <w:basedOn w:val="a2"/>
    <w:link w:val="Chara"/>
    <w:semiHidden/>
    <w:qFormat/>
    <w:pPr>
      <w:adjustRightInd w:val="0"/>
      <w:snapToGrid w:val="0"/>
      <w:spacing w:line="400" w:lineRule="exact"/>
      <w:ind w:firstLine="425"/>
      <w:jc w:val="left"/>
      <w:textAlignment w:val="baseline"/>
    </w:pPr>
    <w:rPr>
      <w:rFonts w:ascii="Times New Roman" w:eastAsia="宋体" w:hAnsi="Times New Roman" w:cs="Times New Roman"/>
      <w:kern w:val="0"/>
      <w:sz w:val="18"/>
      <w:szCs w:val="18"/>
    </w:rPr>
  </w:style>
  <w:style w:type="paragraph" w:styleId="60">
    <w:name w:val="toc 6"/>
    <w:basedOn w:val="a2"/>
    <w:next w:val="a2"/>
    <w:uiPriority w:val="39"/>
    <w:qFormat/>
    <w:pPr>
      <w:adjustRightInd w:val="0"/>
      <w:spacing w:line="400" w:lineRule="exact"/>
      <w:ind w:leftChars="1000" w:left="2100" w:firstLine="425"/>
      <w:textAlignment w:val="baseline"/>
    </w:pPr>
    <w:rPr>
      <w:rFonts w:ascii="Times New Roman" w:eastAsia="宋体" w:hAnsi="Times New Roman" w:cs="Times New Roman"/>
      <w:kern w:val="0"/>
      <w:sz w:val="24"/>
      <w:szCs w:val="20"/>
    </w:rPr>
  </w:style>
  <w:style w:type="paragraph" w:styleId="32">
    <w:name w:val="Body Text Indent 3"/>
    <w:basedOn w:val="a2"/>
    <w:link w:val="3Char1"/>
    <w:semiHidden/>
    <w:qFormat/>
    <w:pPr>
      <w:adjustRightInd w:val="0"/>
      <w:spacing w:line="400" w:lineRule="exact"/>
      <w:ind w:firstLine="425"/>
      <w:textAlignment w:val="baseline"/>
    </w:pPr>
    <w:rPr>
      <w:rFonts w:ascii="Times New Roman" w:eastAsia="宋体" w:hAnsi="Times New Roman" w:cs="Times New Roman"/>
      <w:spacing w:val="-2"/>
      <w:kern w:val="0"/>
      <w:sz w:val="24"/>
      <w:szCs w:val="20"/>
    </w:rPr>
  </w:style>
  <w:style w:type="paragraph" w:styleId="21">
    <w:name w:val="toc 2"/>
    <w:basedOn w:val="a2"/>
    <w:next w:val="a2"/>
    <w:uiPriority w:val="39"/>
    <w:unhideWhenUsed/>
    <w:qFormat/>
    <w:pPr>
      <w:tabs>
        <w:tab w:val="left" w:pos="1680"/>
        <w:tab w:val="right" w:leader="dot" w:pos="8296"/>
      </w:tabs>
      <w:adjustRightInd w:val="0"/>
      <w:snapToGrid w:val="0"/>
      <w:ind w:firstLine="397"/>
    </w:pPr>
    <w:rPr>
      <w:rFonts w:ascii="Calibri" w:eastAsia="微软雅黑" w:hAnsi="Calibri" w:cs="Times New Roman"/>
    </w:rPr>
  </w:style>
  <w:style w:type="paragraph" w:styleId="90">
    <w:name w:val="toc 9"/>
    <w:basedOn w:val="a2"/>
    <w:next w:val="a2"/>
    <w:uiPriority w:val="39"/>
    <w:qFormat/>
    <w:pPr>
      <w:adjustRightInd w:val="0"/>
      <w:spacing w:line="400" w:lineRule="exact"/>
      <w:ind w:leftChars="1600" w:left="3360" w:firstLine="425"/>
      <w:textAlignment w:val="baseline"/>
    </w:pPr>
    <w:rPr>
      <w:rFonts w:ascii="Times New Roman" w:eastAsia="宋体" w:hAnsi="Times New Roman" w:cs="Times New Roman"/>
      <w:kern w:val="0"/>
      <w:sz w:val="24"/>
      <w:szCs w:val="20"/>
    </w:rPr>
  </w:style>
  <w:style w:type="paragraph" w:styleId="22">
    <w:name w:val="Body Text 2"/>
    <w:basedOn w:val="a2"/>
    <w:link w:val="2Char1"/>
    <w:qFormat/>
    <w:pPr>
      <w:spacing w:line="360" w:lineRule="exact"/>
      <w:jc w:val="left"/>
    </w:pPr>
    <w:rPr>
      <w:rFonts w:ascii="Times New Roman" w:eastAsia="宋体" w:hAnsi="Times New Roman" w:cs="Times New Roman"/>
      <w:sz w:val="24"/>
      <w:szCs w:val="24"/>
    </w:rPr>
  </w:style>
  <w:style w:type="paragraph" w:styleId="HTML">
    <w:name w:val="HTML Preformatted"/>
    <w:basedOn w:val="a2"/>
    <w:link w:val="HTML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beforeLines="50" w:line="360" w:lineRule="exact"/>
      <w:ind w:firstLine="420"/>
      <w:jc w:val="left"/>
    </w:pPr>
    <w:rPr>
      <w:rFonts w:ascii="Arial" w:hAnsi="Arial" w:cs="Arial"/>
      <w:sz w:val="24"/>
      <w:szCs w:val="24"/>
    </w:rPr>
  </w:style>
  <w:style w:type="paragraph" w:styleId="af3">
    <w:name w:val="Normal (Web)"/>
    <w:basedOn w:val="a2"/>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2"/>
    <w:next w:val="a2"/>
    <w:link w:val="Charb"/>
    <w:uiPriority w:val="10"/>
    <w:qFormat/>
    <w:pPr>
      <w:adjustRightInd w:val="0"/>
      <w:snapToGrid w:val="0"/>
      <w:spacing w:beforeLines="50" w:after="60"/>
      <w:ind w:firstLine="420"/>
      <w:jc w:val="center"/>
      <w:outlineLvl w:val="0"/>
    </w:pPr>
    <w:rPr>
      <w:rFonts w:ascii="微软雅黑" w:eastAsia="微软雅黑" w:hAnsi="微软雅黑" w:cstheme="majorBidi"/>
      <w:b/>
      <w:bCs/>
      <w:sz w:val="44"/>
      <w:szCs w:val="32"/>
    </w:rPr>
  </w:style>
  <w:style w:type="character" w:styleId="af5">
    <w:name w:val="Strong"/>
    <w:basedOn w:val="a3"/>
    <w:uiPriority w:val="22"/>
    <w:qFormat/>
    <w:rPr>
      <w:b/>
      <w:bCs/>
    </w:rPr>
  </w:style>
  <w:style w:type="character" w:styleId="af6">
    <w:name w:val="page number"/>
    <w:semiHidden/>
  </w:style>
  <w:style w:type="character" w:styleId="af7">
    <w:name w:val="FollowedHyperlink"/>
    <w:basedOn w:val="a3"/>
    <w:unhideWhenUsed/>
    <w:rPr>
      <w:color w:val="800080"/>
      <w:u w:val="single"/>
    </w:rPr>
  </w:style>
  <w:style w:type="character" w:styleId="af8">
    <w:name w:val="Emphasis"/>
    <w:basedOn w:val="a3"/>
    <w:uiPriority w:val="20"/>
    <w:qFormat/>
    <w:rPr>
      <w:color w:val="CC0000"/>
    </w:rPr>
  </w:style>
  <w:style w:type="character" w:styleId="af9">
    <w:name w:val="Hyperlink"/>
    <w:basedOn w:val="a3"/>
    <w:uiPriority w:val="99"/>
    <w:unhideWhenUsed/>
    <w:qFormat/>
    <w:rPr>
      <w:color w:val="0000FF"/>
      <w:u w:val="single"/>
    </w:rPr>
  </w:style>
  <w:style w:type="character" w:styleId="afa">
    <w:name w:val="annotation reference"/>
    <w:basedOn w:val="a3"/>
    <w:uiPriority w:val="99"/>
    <w:unhideWhenUsed/>
    <w:rPr>
      <w:sz w:val="21"/>
      <w:szCs w:val="21"/>
    </w:rPr>
  </w:style>
  <w:style w:type="character" w:styleId="afb">
    <w:name w:val="footnote reference"/>
    <w:semiHidden/>
    <w:rPr>
      <w:vertAlign w:val="superscript"/>
    </w:rPr>
  </w:style>
  <w:style w:type="table" w:styleId="afc">
    <w:name w:val="Table Grid"/>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8">
    <w:name w:val="页眉 Char"/>
    <w:basedOn w:val="a3"/>
    <w:link w:val="af0"/>
    <w:uiPriority w:val="99"/>
    <w:qFormat/>
    <w:rPr>
      <w:sz w:val="18"/>
      <w:szCs w:val="18"/>
    </w:rPr>
  </w:style>
  <w:style w:type="character" w:customStyle="1" w:styleId="Char7">
    <w:name w:val="页脚 Char"/>
    <w:basedOn w:val="a3"/>
    <w:link w:val="af"/>
    <w:uiPriority w:val="99"/>
    <w:qFormat/>
    <w:rPr>
      <w:sz w:val="18"/>
      <w:szCs w:val="18"/>
    </w:rPr>
  </w:style>
  <w:style w:type="character" w:customStyle="1" w:styleId="1Char">
    <w:name w:val="标题 1 Char"/>
    <w:basedOn w:val="a3"/>
    <w:link w:val="11"/>
    <w:uiPriority w:val="9"/>
    <w:qFormat/>
    <w:rPr>
      <w:rFonts w:ascii="微软雅黑" w:eastAsia="微软雅黑" w:hAnsi="微软雅黑"/>
      <w:b/>
      <w:bCs/>
      <w:kern w:val="44"/>
      <w:sz w:val="32"/>
      <w:szCs w:val="44"/>
    </w:rPr>
  </w:style>
  <w:style w:type="character" w:customStyle="1" w:styleId="2Char">
    <w:name w:val="标题 2 Char"/>
    <w:basedOn w:val="a3"/>
    <w:link w:val="2"/>
    <w:uiPriority w:val="9"/>
    <w:qFormat/>
    <w:rPr>
      <w:rFonts w:asciiTheme="majorHAnsi" w:eastAsia="微软雅黑" w:hAnsiTheme="majorHAnsi" w:cstheme="majorBidi"/>
      <w:b/>
      <w:bCs/>
      <w:sz w:val="32"/>
      <w:szCs w:val="32"/>
    </w:rPr>
  </w:style>
  <w:style w:type="character" w:customStyle="1" w:styleId="3Char">
    <w:name w:val="标题 3 Char"/>
    <w:basedOn w:val="a3"/>
    <w:link w:val="3"/>
    <w:uiPriority w:val="9"/>
    <w:qFormat/>
    <w:rPr>
      <w:rFonts w:ascii="微软雅黑" w:eastAsia="微软雅黑" w:hAnsi="微软雅黑" w:cstheme="majorBidi"/>
      <w:b/>
      <w:kern w:val="0"/>
      <w:sz w:val="28"/>
      <w:szCs w:val="28"/>
      <w:lang w:bidi="en-US"/>
    </w:rPr>
  </w:style>
  <w:style w:type="character" w:customStyle="1" w:styleId="4Char">
    <w:name w:val="标题 4 Char"/>
    <w:basedOn w:val="a3"/>
    <w:link w:val="4"/>
    <w:qFormat/>
    <w:rPr>
      <w:rFonts w:ascii="微软雅黑" w:eastAsia="微软雅黑" w:hAnsi="微软雅黑" w:cs="Times New Roman"/>
      <w:b/>
      <w:bCs/>
      <w:sz w:val="28"/>
      <w:szCs w:val="24"/>
    </w:rPr>
  </w:style>
  <w:style w:type="paragraph" w:customStyle="1" w:styleId="10">
    <w:name w:val="列出段落1"/>
    <w:basedOn w:val="a2"/>
    <w:link w:val="Charc"/>
    <w:qFormat/>
    <w:pPr>
      <w:numPr>
        <w:numId w:val="2"/>
      </w:numPr>
      <w:adjustRightInd w:val="0"/>
      <w:snapToGrid w:val="0"/>
      <w:spacing w:beforeLines="50"/>
    </w:pPr>
    <w:rPr>
      <w:rFonts w:ascii="Calibri" w:eastAsia="微软雅黑" w:hAnsi="Calibri" w:cs="Times New Roman"/>
      <w:sz w:val="24"/>
    </w:rPr>
  </w:style>
  <w:style w:type="character" w:customStyle="1" w:styleId="Charc">
    <w:name w:val="列出段落 Char"/>
    <w:basedOn w:val="a3"/>
    <w:link w:val="10"/>
    <w:qFormat/>
    <w:rPr>
      <w:rFonts w:ascii="Calibri" w:eastAsia="微软雅黑" w:hAnsi="Calibri" w:cs="Times New Roman"/>
      <w:sz w:val="24"/>
    </w:rPr>
  </w:style>
  <w:style w:type="paragraph" w:customStyle="1" w:styleId="13">
    <w:name w:val="无间隔1"/>
    <w:link w:val="Chard"/>
    <w:uiPriority w:val="1"/>
    <w:qFormat/>
    <w:rPr>
      <w:rFonts w:ascii="微软雅黑" w:eastAsia="微软雅黑" w:hAnsi="微软雅黑" w:cs="Times New Roman"/>
      <w:sz w:val="24"/>
      <w:szCs w:val="22"/>
    </w:rPr>
  </w:style>
  <w:style w:type="character" w:customStyle="1" w:styleId="Chard">
    <w:name w:val="无间隔 Char"/>
    <w:basedOn w:val="a3"/>
    <w:link w:val="13"/>
    <w:uiPriority w:val="1"/>
    <w:qFormat/>
    <w:rPr>
      <w:rFonts w:ascii="微软雅黑" w:eastAsia="微软雅黑" w:hAnsi="微软雅黑" w:cs="Times New Roman"/>
      <w:kern w:val="0"/>
      <w:sz w:val="24"/>
    </w:rPr>
  </w:style>
  <w:style w:type="character" w:customStyle="1" w:styleId="Charb">
    <w:name w:val="标题 Char"/>
    <w:basedOn w:val="a3"/>
    <w:link w:val="af4"/>
    <w:uiPriority w:val="10"/>
    <w:qFormat/>
    <w:rPr>
      <w:rFonts w:ascii="微软雅黑" w:eastAsia="微软雅黑" w:hAnsi="微软雅黑" w:cstheme="majorBidi"/>
      <w:b/>
      <w:bCs/>
      <w:sz w:val="44"/>
      <w:szCs w:val="32"/>
    </w:rPr>
  </w:style>
  <w:style w:type="paragraph" w:customStyle="1" w:styleId="14">
    <w:name w:val="标题1"/>
    <w:basedOn w:val="11"/>
    <w:link w:val="1Char0"/>
    <w:qFormat/>
    <w:pPr>
      <w:adjustRightInd w:val="0"/>
      <w:snapToGrid w:val="0"/>
      <w:spacing w:beforeLines="50" w:after="0"/>
      <w:contextualSpacing/>
    </w:pPr>
    <w:rPr>
      <w:kern w:val="0"/>
    </w:rPr>
  </w:style>
  <w:style w:type="character" w:customStyle="1" w:styleId="1Char0">
    <w:name w:val="标题1 Char"/>
    <w:basedOn w:val="a3"/>
    <w:link w:val="14"/>
    <w:qFormat/>
    <w:rPr>
      <w:rFonts w:ascii="微软雅黑" w:eastAsia="微软雅黑" w:hAnsi="微软雅黑"/>
      <w:b/>
      <w:bCs/>
      <w:kern w:val="0"/>
      <w:sz w:val="32"/>
      <w:szCs w:val="44"/>
    </w:rPr>
  </w:style>
  <w:style w:type="paragraph" w:customStyle="1" w:styleId="23">
    <w:name w:val="标题2"/>
    <w:basedOn w:val="2"/>
    <w:link w:val="2Char2"/>
    <w:qFormat/>
    <w:pPr>
      <w:adjustRightInd w:val="0"/>
      <w:snapToGrid w:val="0"/>
      <w:spacing w:beforeLines="50" w:after="0"/>
      <w:contextualSpacing/>
    </w:pPr>
    <w:rPr>
      <w:rFonts w:ascii="微软雅黑" w:hAnsi="微软雅黑" w:cstheme="minorBidi"/>
      <w:kern w:val="0"/>
      <w:sz w:val="28"/>
    </w:rPr>
  </w:style>
  <w:style w:type="character" w:customStyle="1" w:styleId="2Char2">
    <w:name w:val="标题2 Char"/>
    <w:basedOn w:val="a3"/>
    <w:link w:val="23"/>
    <w:qFormat/>
    <w:rPr>
      <w:rFonts w:ascii="微软雅黑" w:eastAsia="微软雅黑" w:hAnsi="微软雅黑"/>
      <w:b/>
      <w:bCs/>
      <w:kern w:val="0"/>
      <w:sz w:val="28"/>
      <w:szCs w:val="32"/>
    </w:rPr>
  </w:style>
  <w:style w:type="character" w:customStyle="1" w:styleId="Char6">
    <w:name w:val="批注框文本 Char"/>
    <w:basedOn w:val="a3"/>
    <w:link w:val="ae"/>
    <w:uiPriority w:val="99"/>
    <w:qFormat/>
    <w:rPr>
      <w:sz w:val="18"/>
      <w:szCs w:val="18"/>
    </w:rPr>
  </w:style>
  <w:style w:type="paragraph" w:customStyle="1" w:styleId="afd">
    <w:name w:val="表头"/>
    <w:basedOn w:val="a2"/>
    <w:link w:val="Chare"/>
    <w:qFormat/>
    <w:pPr>
      <w:adjustRightInd w:val="0"/>
      <w:spacing w:line="400" w:lineRule="exact"/>
      <w:jc w:val="center"/>
      <w:textAlignment w:val="baseline"/>
    </w:pPr>
    <w:rPr>
      <w:rFonts w:ascii="Arial" w:eastAsia="黑体" w:hAnsi="Arial" w:cs="Arial"/>
      <w:kern w:val="0"/>
      <w:sz w:val="18"/>
      <w:szCs w:val="20"/>
    </w:rPr>
  </w:style>
  <w:style w:type="paragraph" w:customStyle="1" w:styleId="afe">
    <w:name w:val="表文"/>
    <w:basedOn w:val="a2"/>
    <w:link w:val="Charf"/>
    <w:qFormat/>
    <w:pPr>
      <w:widowControl/>
      <w:adjustRightInd w:val="0"/>
      <w:snapToGrid w:val="0"/>
      <w:jc w:val="left"/>
    </w:pPr>
    <w:rPr>
      <w:rFonts w:ascii="Arial" w:eastAsia="微软雅黑" w:hAnsi="Arial" w:cs="Arial"/>
      <w:kern w:val="0"/>
      <w:sz w:val="18"/>
      <w:szCs w:val="21"/>
      <w:lang w:bidi="en-US"/>
    </w:rPr>
  </w:style>
  <w:style w:type="paragraph" w:customStyle="1" w:styleId="aff">
    <w:name w:val="表格"/>
    <w:basedOn w:val="a2"/>
    <w:qFormat/>
    <w:pPr>
      <w:adjustRightInd w:val="0"/>
      <w:spacing w:beforeLines="30" w:afterLines="30"/>
      <w:ind w:leftChars="50" w:left="50"/>
      <w:textAlignment w:val="baseline"/>
    </w:pPr>
    <w:rPr>
      <w:rFonts w:ascii="Times New Roman" w:eastAsia="宋体" w:hAnsi="Times New Roman" w:cs="Times New Roman"/>
      <w:kern w:val="0"/>
      <w:sz w:val="18"/>
      <w:szCs w:val="20"/>
    </w:rPr>
  </w:style>
  <w:style w:type="paragraph" w:customStyle="1" w:styleId="1">
    <w:name w:val="圆点_1"/>
    <w:qFormat/>
    <w:pPr>
      <w:numPr>
        <w:numId w:val="3"/>
      </w:numPr>
      <w:adjustRightInd w:val="0"/>
      <w:spacing w:line="400" w:lineRule="exact"/>
      <w:jc w:val="both"/>
      <w:textAlignment w:val="baseline"/>
    </w:pPr>
    <w:rPr>
      <w:rFonts w:ascii="Times New Roman" w:eastAsia="宋体" w:hAnsi="Times New Roman" w:cs="Times New Roman"/>
      <w:sz w:val="21"/>
    </w:rPr>
  </w:style>
  <w:style w:type="paragraph" w:customStyle="1" w:styleId="aff0">
    <w:name w:val="表题"/>
    <w:basedOn w:val="afd"/>
    <w:qFormat/>
    <w:pPr>
      <w:spacing w:beforeLines="50"/>
    </w:pPr>
  </w:style>
  <w:style w:type="character" w:customStyle="1" w:styleId="Chare">
    <w:name w:val="表头 Char"/>
    <w:basedOn w:val="a3"/>
    <w:link w:val="afd"/>
    <w:qFormat/>
    <w:rPr>
      <w:rFonts w:ascii="Arial" w:eastAsia="黑体" w:hAnsi="Arial" w:cs="Arial"/>
      <w:kern w:val="0"/>
      <w:sz w:val="18"/>
      <w:szCs w:val="20"/>
    </w:rPr>
  </w:style>
  <w:style w:type="paragraph" w:customStyle="1" w:styleId="aff1">
    <w:name w:val="图"/>
    <w:basedOn w:val="a2"/>
    <w:qFormat/>
    <w:pPr>
      <w:spacing w:beforeLines="30"/>
      <w:jc w:val="center"/>
    </w:pPr>
    <w:rPr>
      <w:rFonts w:ascii="Times New Roman" w:eastAsia="宋体" w:hAnsi="Times New Roman" w:cs="Times New Roman"/>
      <w:szCs w:val="24"/>
    </w:rPr>
  </w:style>
  <w:style w:type="paragraph" w:customStyle="1" w:styleId="aff2">
    <w:name w:val="图题"/>
    <w:basedOn w:val="a2"/>
    <w:qFormat/>
    <w:pPr>
      <w:spacing w:afterLines="50"/>
      <w:jc w:val="center"/>
    </w:pPr>
    <w:rPr>
      <w:rFonts w:ascii="Times New Roman" w:eastAsia="宋体" w:hAnsi="Times New Roman" w:cs="Times New Roman"/>
      <w:sz w:val="18"/>
      <w:szCs w:val="24"/>
    </w:rPr>
  </w:style>
  <w:style w:type="paragraph" w:customStyle="1" w:styleId="aff3">
    <w:name w:val="注释_文字"/>
    <w:basedOn w:val="a2"/>
    <w:qFormat/>
    <w:pPr>
      <w:adjustRightInd w:val="0"/>
      <w:spacing w:line="400" w:lineRule="exact"/>
      <w:ind w:firstLine="425"/>
      <w:textAlignment w:val="baseline"/>
    </w:pPr>
    <w:rPr>
      <w:rFonts w:ascii="Times New Roman" w:eastAsia="楷体_GB2312" w:hAnsi="Times New Roman" w:cs="Times New Roman"/>
      <w:kern w:val="0"/>
      <w:szCs w:val="20"/>
    </w:rPr>
  </w:style>
  <w:style w:type="paragraph" w:customStyle="1" w:styleId="aff4">
    <w:name w:val="黑体"/>
    <w:basedOn w:val="a2"/>
    <w:qFormat/>
    <w:pPr>
      <w:adjustRightInd w:val="0"/>
      <w:spacing w:beforeLines="50" w:line="400" w:lineRule="exact"/>
      <w:ind w:firstLineChars="200" w:firstLine="200"/>
      <w:textAlignment w:val="baseline"/>
    </w:pPr>
    <w:rPr>
      <w:rFonts w:ascii="Arial" w:eastAsia="黑体" w:hAnsi="Arial" w:cs="Times New Roman"/>
      <w:kern w:val="0"/>
      <w:szCs w:val="20"/>
    </w:rPr>
  </w:style>
  <w:style w:type="table" w:customStyle="1" w:styleId="15">
    <w:name w:val="网格型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项目符号"/>
    <w:basedOn w:val="10"/>
    <w:qFormat/>
    <w:pPr>
      <w:widowControl/>
      <w:numPr>
        <w:ilvl w:val="1"/>
        <w:numId w:val="4"/>
      </w:numPr>
      <w:spacing w:before="156"/>
      <w:jc w:val="left"/>
    </w:pPr>
    <w:rPr>
      <w:rFonts w:ascii="Arial" w:hAnsi="Arial" w:cs="Arial"/>
      <w:kern w:val="0"/>
      <w:lang w:bidi="en-US"/>
    </w:rPr>
  </w:style>
  <w:style w:type="character" w:customStyle="1" w:styleId="Charf">
    <w:name w:val="表文 Char"/>
    <w:basedOn w:val="Chare"/>
    <w:link w:val="afe"/>
    <w:qFormat/>
    <w:rPr>
      <w:rFonts w:ascii="Arial" w:eastAsia="微软雅黑" w:hAnsi="Arial" w:cs="Arial"/>
      <w:kern w:val="0"/>
      <w:sz w:val="18"/>
      <w:szCs w:val="21"/>
      <w:lang w:bidi="en-US"/>
    </w:rPr>
  </w:style>
  <w:style w:type="character" w:customStyle="1" w:styleId="Char4">
    <w:name w:val="纯文本 Char"/>
    <w:basedOn w:val="a3"/>
    <w:link w:val="ac"/>
    <w:qFormat/>
    <w:rPr>
      <w:rFonts w:ascii="宋体" w:eastAsia="宋体" w:hAnsi="Courier New" w:cs="Courier New"/>
      <w:szCs w:val="21"/>
    </w:rPr>
  </w:style>
  <w:style w:type="character" w:customStyle="1" w:styleId="Char0">
    <w:name w:val="批注文字 Char"/>
    <w:basedOn w:val="a3"/>
    <w:link w:val="a7"/>
    <w:uiPriority w:val="99"/>
    <w:qFormat/>
  </w:style>
  <w:style w:type="character" w:customStyle="1" w:styleId="Char1">
    <w:name w:val="文档结构图 Char"/>
    <w:basedOn w:val="a3"/>
    <w:link w:val="a9"/>
    <w:uiPriority w:val="99"/>
    <w:qFormat/>
    <w:rPr>
      <w:rFonts w:ascii="宋体" w:eastAsia="宋体"/>
      <w:sz w:val="18"/>
      <w:szCs w:val="18"/>
    </w:rPr>
  </w:style>
  <w:style w:type="character" w:customStyle="1" w:styleId="5Char">
    <w:name w:val="标题 5 Char"/>
    <w:basedOn w:val="a3"/>
    <w:link w:val="5"/>
    <w:qFormat/>
    <w:rPr>
      <w:rFonts w:ascii="黑体" w:eastAsia="微软雅黑" w:hAnsi="Times New Roman" w:cs="Times New Roman"/>
      <w:b/>
      <w:kern w:val="0"/>
      <w:sz w:val="32"/>
      <w:szCs w:val="20"/>
    </w:rPr>
  </w:style>
  <w:style w:type="character" w:customStyle="1" w:styleId="6Char">
    <w:name w:val="标题 6 Char"/>
    <w:basedOn w:val="a3"/>
    <w:link w:val="6"/>
    <w:qFormat/>
    <w:rPr>
      <w:rFonts w:ascii="黑体" w:eastAsia="宋体" w:hAnsi="Arial" w:cs="Times New Roman"/>
      <w:kern w:val="0"/>
      <w:sz w:val="24"/>
      <w:szCs w:val="20"/>
    </w:rPr>
  </w:style>
  <w:style w:type="character" w:customStyle="1" w:styleId="7Char">
    <w:name w:val="标题 7 Char"/>
    <w:basedOn w:val="a3"/>
    <w:link w:val="7"/>
    <w:qFormat/>
    <w:rPr>
      <w:rFonts w:ascii="Arial" w:eastAsia="MingLiU" w:hAnsi="Arial" w:cs="Times New Roman"/>
      <w:b/>
      <w:kern w:val="20"/>
      <w:sz w:val="36"/>
      <w:szCs w:val="20"/>
      <w:lang w:eastAsia="zh-TW"/>
    </w:rPr>
  </w:style>
  <w:style w:type="character" w:customStyle="1" w:styleId="8Char">
    <w:name w:val="标题 8 Char"/>
    <w:basedOn w:val="a3"/>
    <w:link w:val="8"/>
    <w:qFormat/>
    <w:rPr>
      <w:rFonts w:ascii="Arial" w:eastAsia="MingLiU" w:hAnsi="Arial" w:cs="Times New Roman"/>
      <w:kern w:val="20"/>
      <w:sz w:val="36"/>
      <w:szCs w:val="20"/>
      <w:lang w:eastAsia="zh-TW"/>
    </w:rPr>
  </w:style>
  <w:style w:type="character" w:customStyle="1" w:styleId="9Char">
    <w:name w:val="标题 9 Char"/>
    <w:basedOn w:val="a3"/>
    <w:link w:val="9"/>
    <w:qFormat/>
    <w:rPr>
      <w:rFonts w:ascii="Arial" w:eastAsia="DLC-FS" w:hAnsi="Courier New" w:cs="Times New Roman"/>
      <w:kern w:val="28"/>
      <w:sz w:val="20"/>
      <w:szCs w:val="20"/>
      <w:lang w:eastAsia="zh-TW"/>
    </w:rPr>
  </w:style>
  <w:style w:type="paragraph" w:customStyle="1" w:styleId="a">
    <w:name w:val="项目编号"/>
    <w:basedOn w:val="a2"/>
    <w:qFormat/>
    <w:pPr>
      <w:widowControl/>
      <w:numPr>
        <w:numId w:val="5"/>
      </w:numPr>
      <w:tabs>
        <w:tab w:val="left" w:pos="993"/>
      </w:tabs>
      <w:adjustRightInd w:val="0"/>
      <w:snapToGrid w:val="0"/>
      <w:spacing w:beforeLines="50" w:before="156" w:line="360" w:lineRule="exact"/>
      <w:contextualSpacing/>
      <w:jc w:val="left"/>
      <w:outlineLvl w:val="1"/>
    </w:pPr>
    <w:rPr>
      <w:rFonts w:ascii="微软雅黑" w:eastAsia="微软雅黑" w:hAnsi="微软雅黑"/>
      <w:b/>
      <w:bCs/>
      <w:kern w:val="0"/>
      <w:sz w:val="28"/>
      <w:szCs w:val="32"/>
    </w:rPr>
  </w:style>
  <w:style w:type="paragraph" w:customStyle="1" w:styleId="aff5">
    <w:name w:val="注释"/>
    <w:basedOn w:val="a2"/>
    <w:qFormat/>
    <w:pPr>
      <w:spacing w:afterLines="50" w:line="360" w:lineRule="exact"/>
    </w:pPr>
    <w:rPr>
      <w:rFonts w:ascii="Times New Roman" w:eastAsia="楷体_GB2312" w:hAnsi="Times New Roman" w:cs="Times New Roman"/>
      <w:sz w:val="24"/>
      <w:szCs w:val="24"/>
    </w:rPr>
  </w:style>
  <w:style w:type="paragraph" w:customStyle="1" w:styleId="aff6">
    <w:name w:val="程序"/>
    <w:basedOn w:val="aff4"/>
    <w:qFormat/>
  </w:style>
  <w:style w:type="paragraph" w:customStyle="1" w:styleId="aff7">
    <w:name w:val="程序清单"/>
    <w:basedOn w:val="a2"/>
    <w:qFormat/>
    <w:pPr>
      <w:adjustRightInd w:val="0"/>
      <w:spacing w:beforeLines="50" w:line="400" w:lineRule="exact"/>
      <w:jc w:val="center"/>
      <w:textAlignment w:val="baseline"/>
    </w:pPr>
    <w:rPr>
      <w:rFonts w:ascii="Arial" w:eastAsia="黑体" w:hAnsi="Arial" w:cs="Times New Roman"/>
      <w:color w:val="000000"/>
      <w:kern w:val="0"/>
      <w:sz w:val="18"/>
      <w:szCs w:val="20"/>
    </w:rPr>
  </w:style>
  <w:style w:type="paragraph" w:customStyle="1" w:styleId="24">
    <w:name w:val="程序2"/>
    <w:basedOn w:val="aff6"/>
    <w:qFormat/>
  </w:style>
  <w:style w:type="paragraph" w:customStyle="1" w:styleId="z-TopofForm">
    <w:name w:val="z-Top of Form"/>
    <w:basedOn w:val="a2"/>
    <w:next w:val="a2"/>
    <w:hidden/>
    <w:qFormat/>
    <w:pPr>
      <w:widowControl/>
      <w:pBdr>
        <w:bottom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z-BottomofForm">
    <w:name w:val="z-Bottom of Form"/>
    <w:basedOn w:val="a2"/>
    <w:next w:val="a2"/>
    <w:hidden/>
    <w:qFormat/>
    <w:pPr>
      <w:widowControl/>
      <w:pBdr>
        <w:top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a0">
    <w:name w:val="三角样式"/>
    <w:basedOn w:val="a2"/>
    <w:qFormat/>
    <w:pPr>
      <w:numPr>
        <w:numId w:val="6"/>
      </w:numPr>
      <w:tabs>
        <w:tab w:val="clear" w:pos="896"/>
        <w:tab w:val="left" w:pos="1033"/>
      </w:tabs>
      <w:adjustRightInd w:val="0"/>
      <w:spacing w:line="400" w:lineRule="exact"/>
      <w:ind w:leftChars="355" w:left="355" w:hangingChars="130" w:hanging="130"/>
      <w:textAlignment w:val="baseline"/>
    </w:pPr>
    <w:rPr>
      <w:rFonts w:ascii="Times New Roman" w:eastAsia="宋体" w:hAnsi="Times New Roman" w:cs="Times New Roman"/>
      <w:kern w:val="0"/>
      <w:sz w:val="24"/>
      <w:szCs w:val="20"/>
    </w:rPr>
  </w:style>
  <w:style w:type="paragraph" w:customStyle="1" w:styleId="aff8">
    <w:name w:val="图注"/>
    <w:basedOn w:val="a2"/>
    <w:qFormat/>
    <w:pPr>
      <w:adjustRightInd w:val="0"/>
      <w:spacing w:line="200" w:lineRule="exact"/>
      <w:jc w:val="center"/>
      <w:textAlignment w:val="baseline"/>
    </w:pPr>
    <w:rPr>
      <w:rFonts w:ascii="Times New Roman" w:eastAsia="宋体" w:hAnsi="Times New Roman" w:cs="Times New Roman"/>
      <w:kern w:val="0"/>
      <w:sz w:val="15"/>
      <w:szCs w:val="20"/>
    </w:rPr>
  </w:style>
  <w:style w:type="paragraph" w:customStyle="1" w:styleId="25">
    <w:name w:val="案例2"/>
    <w:basedOn w:val="aff5"/>
    <w:qFormat/>
  </w:style>
  <w:style w:type="paragraph" w:customStyle="1" w:styleId="16">
    <w:name w:val="案例1"/>
    <w:basedOn w:val="aff4"/>
    <w:qFormat/>
  </w:style>
  <w:style w:type="character" w:customStyle="1" w:styleId="Chara">
    <w:name w:val="脚注文本 Char"/>
    <w:basedOn w:val="a3"/>
    <w:link w:val="af2"/>
    <w:semiHidden/>
    <w:qFormat/>
    <w:rPr>
      <w:rFonts w:ascii="Times New Roman" w:eastAsia="宋体" w:hAnsi="Times New Roman" w:cs="Times New Roman"/>
      <w:kern w:val="0"/>
      <w:sz w:val="18"/>
      <w:szCs w:val="18"/>
    </w:rPr>
  </w:style>
  <w:style w:type="character" w:customStyle="1" w:styleId="2Char1">
    <w:name w:val="正文文本 2 Char"/>
    <w:basedOn w:val="a3"/>
    <w:link w:val="22"/>
    <w:qFormat/>
    <w:rPr>
      <w:rFonts w:ascii="Times New Roman" w:eastAsia="宋体" w:hAnsi="Times New Roman" w:cs="Times New Roman"/>
      <w:sz w:val="24"/>
      <w:szCs w:val="24"/>
    </w:rPr>
  </w:style>
  <w:style w:type="character" w:customStyle="1" w:styleId="Char3">
    <w:name w:val="正文文本缩进 Char"/>
    <w:basedOn w:val="a3"/>
    <w:link w:val="ab"/>
    <w:qFormat/>
    <w:rPr>
      <w:rFonts w:ascii="Calibri" w:eastAsia="宋体" w:hAnsi="Calibri" w:cs="Times New Roman"/>
      <w:sz w:val="22"/>
    </w:rPr>
  </w:style>
  <w:style w:type="character" w:customStyle="1" w:styleId="Char2">
    <w:name w:val="正文文本 Char"/>
    <w:basedOn w:val="a3"/>
    <w:link w:val="aa"/>
    <w:qFormat/>
    <w:rPr>
      <w:rFonts w:ascii="Times New Roman" w:eastAsia="宋体" w:hAnsi="Times New Roman" w:cs="Times New Roman"/>
      <w:sz w:val="15"/>
      <w:szCs w:val="24"/>
    </w:rPr>
  </w:style>
  <w:style w:type="character" w:customStyle="1" w:styleId="2Char0">
    <w:name w:val="正文文本缩进 2 Char"/>
    <w:basedOn w:val="a3"/>
    <w:link w:val="20"/>
    <w:semiHidden/>
    <w:qFormat/>
    <w:rPr>
      <w:rFonts w:ascii="Times New Roman" w:eastAsia="宋体" w:hAnsi="Times New Roman" w:cs="Times New Roman"/>
      <w:kern w:val="0"/>
      <w:sz w:val="24"/>
      <w:szCs w:val="20"/>
    </w:rPr>
  </w:style>
  <w:style w:type="character" w:customStyle="1" w:styleId="3Char1">
    <w:name w:val="正文文本缩进 3 Char"/>
    <w:basedOn w:val="a3"/>
    <w:link w:val="32"/>
    <w:semiHidden/>
    <w:qFormat/>
    <w:rPr>
      <w:rFonts w:ascii="Times New Roman" w:eastAsia="宋体" w:hAnsi="Times New Roman" w:cs="Times New Roman"/>
      <w:spacing w:val="-2"/>
      <w:kern w:val="0"/>
      <w:sz w:val="24"/>
      <w:szCs w:val="20"/>
    </w:rPr>
  </w:style>
  <w:style w:type="paragraph" w:customStyle="1" w:styleId="aff9">
    <w:name w:val="表格文字"/>
    <w:basedOn w:val="a2"/>
    <w:qFormat/>
    <w:pPr>
      <w:spacing w:line="360" w:lineRule="exact"/>
      <w:ind w:firstLineChars="200" w:firstLine="200"/>
      <w:jc w:val="center"/>
    </w:pPr>
    <w:rPr>
      <w:rFonts w:ascii="宋体" w:eastAsia="微软雅黑" w:hAnsi="宋体" w:cs="Times New Roman"/>
      <w:szCs w:val="21"/>
    </w:rPr>
  </w:style>
  <w:style w:type="character" w:customStyle="1" w:styleId="Char">
    <w:name w:val="批注主题 Char"/>
    <w:basedOn w:val="Char0"/>
    <w:link w:val="a6"/>
    <w:uiPriority w:val="99"/>
    <w:qFormat/>
    <w:rPr>
      <w:b/>
      <w:bCs/>
    </w:rPr>
  </w:style>
  <w:style w:type="paragraph" w:customStyle="1" w:styleId="17">
    <w:name w:val="样式1"/>
    <w:basedOn w:val="4"/>
    <w:link w:val="1Char1"/>
    <w:qFormat/>
    <w:pPr>
      <w:adjustRightInd w:val="0"/>
      <w:ind w:left="420" w:firstLine="425"/>
      <w:jc w:val="center"/>
      <w:textAlignment w:val="baseline"/>
    </w:pPr>
    <w:rPr>
      <w:rFonts w:ascii="Arial" w:hAnsi="Arial"/>
      <w:b w:val="0"/>
      <w:bCs w:val="0"/>
      <w:kern w:val="0"/>
      <w:sz w:val="32"/>
      <w:szCs w:val="20"/>
    </w:rPr>
  </w:style>
  <w:style w:type="paragraph" w:customStyle="1" w:styleId="affa">
    <w:name w:val="注_标"/>
    <w:basedOn w:val="a2"/>
    <w:qFormat/>
    <w:pPr>
      <w:adjustRightInd w:val="0"/>
      <w:spacing w:beforeLines="50" w:line="400" w:lineRule="exact"/>
      <w:ind w:firstLine="425"/>
      <w:textAlignment w:val="baseline"/>
    </w:pPr>
    <w:rPr>
      <w:rFonts w:ascii="Arial" w:eastAsia="黑体" w:hAnsi="Arial" w:cs="Times New Roman"/>
      <w:kern w:val="0"/>
      <w:sz w:val="24"/>
      <w:szCs w:val="20"/>
    </w:rPr>
  </w:style>
  <w:style w:type="paragraph" w:customStyle="1" w:styleId="affb">
    <w:name w:val="段落"/>
    <w:basedOn w:val="a2"/>
    <w:qFormat/>
    <w:pPr>
      <w:adjustRightInd w:val="0"/>
      <w:snapToGrid w:val="0"/>
      <w:spacing w:line="320" w:lineRule="atLeast"/>
      <w:ind w:firstLine="425"/>
    </w:pPr>
    <w:rPr>
      <w:rFonts w:ascii="Times New Roman" w:eastAsia="宋体" w:hAnsi="Times New Roman" w:cs="Times New Roman"/>
      <w:sz w:val="20"/>
      <w:szCs w:val="20"/>
    </w:rPr>
  </w:style>
  <w:style w:type="character" w:customStyle="1" w:styleId="3Char0">
    <w:name w:val="正文文本 3 Char"/>
    <w:basedOn w:val="a3"/>
    <w:link w:val="30"/>
    <w:qFormat/>
    <w:rPr>
      <w:rFonts w:ascii="Times New Roman" w:eastAsia="宋体" w:hAnsi="Times New Roman" w:cs="Times New Roman"/>
      <w:kern w:val="0"/>
      <w:sz w:val="24"/>
      <w:szCs w:val="20"/>
    </w:rPr>
  </w:style>
  <w:style w:type="paragraph" w:customStyle="1" w:styleId="18">
    <w:name w:val="列出段落1"/>
    <w:basedOn w:val="a2"/>
    <w:pPr>
      <w:spacing w:line="360" w:lineRule="exact"/>
      <w:ind w:firstLine="420"/>
    </w:pPr>
    <w:rPr>
      <w:rFonts w:ascii="Calibri" w:eastAsia="宋体" w:hAnsi="Calibri" w:cs="Times New Roman"/>
      <w:sz w:val="24"/>
    </w:rPr>
  </w:style>
  <w:style w:type="paragraph" w:customStyle="1" w:styleId="26">
    <w:name w:val="列出段落2"/>
    <w:basedOn w:val="a2"/>
    <w:qFormat/>
    <w:pPr>
      <w:spacing w:line="360" w:lineRule="exact"/>
      <w:ind w:firstLine="420"/>
    </w:pPr>
    <w:rPr>
      <w:rFonts w:ascii="Calibri" w:eastAsia="宋体" w:hAnsi="Calibri" w:cs="Times New Roman"/>
      <w:sz w:val="24"/>
    </w:rPr>
  </w:style>
  <w:style w:type="table" w:customStyle="1" w:styleId="110">
    <w:name w:val="网格型1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9">
    <w:name w:val="副标题 Char"/>
    <w:basedOn w:val="a3"/>
    <w:link w:val="af1"/>
    <w:uiPriority w:val="11"/>
    <w:qFormat/>
    <w:rPr>
      <w:rFonts w:asciiTheme="majorHAnsi" w:eastAsia="宋体" w:hAnsiTheme="majorHAnsi" w:cstheme="majorBidi"/>
      <w:b/>
      <w:bCs/>
      <w:kern w:val="28"/>
      <w:sz w:val="32"/>
      <w:szCs w:val="32"/>
    </w:rPr>
  </w:style>
  <w:style w:type="paragraph" w:customStyle="1" w:styleId="affc">
    <w:name w:val="表格样式"/>
    <w:basedOn w:val="afe"/>
    <w:next w:val="afe"/>
    <w:link w:val="Char10"/>
    <w:qFormat/>
    <w:pPr>
      <w:spacing w:before="30" w:after="30" w:line="360" w:lineRule="exact"/>
    </w:pPr>
  </w:style>
  <w:style w:type="character" w:customStyle="1" w:styleId="Charf0">
    <w:name w:val="表格样式 Char"/>
    <w:basedOn w:val="Chare"/>
    <w:qFormat/>
    <w:rPr>
      <w:rFonts w:ascii="Arial" w:eastAsia="微软雅黑" w:hAnsi="Arial" w:cs="宋体"/>
      <w:b/>
      <w:color w:val="000000"/>
      <w:kern w:val="0"/>
      <w:sz w:val="18"/>
      <w:szCs w:val="20"/>
      <w:lang w:eastAsia="en-US" w:bidi="en-US"/>
    </w:rPr>
  </w:style>
  <w:style w:type="character" w:customStyle="1" w:styleId="Char10">
    <w:name w:val="表格样式 Char1"/>
    <w:basedOn w:val="Charf"/>
    <w:link w:val="affc"/>
    <w:qFormat/>
    <w:rPr>
      <w:rFonts w:ascii="Arial" w:eastAsia="微软雅黑" w:hAnsi="Arial" w:cs="Arial"/>
      <w:kern w:val="0"/>
      <w:sz w:val="18"/>
      <w:szCs w:val="21"/>
      <w:lang w:bidi="en-US"/>
    </w:rPr>
  </w:style>
  <w:style w:type="paragraph" w:customStyle="1" w:styleId="Affd">
    <w:name w:val="表格样式A"/>
    <w:basedOn w:val="affc"/>
    <w:next w:val="afe"/>
    <w:link w:val="AChar"/>
    <w:pPr>
      <w:spacing w:before="93" w:after="93"/>
    </w:pPr>
    <w:rPr>
      <w:rFonts w:cs="Times New Roman"/>
    </w:rPr>
  </w:style>
  <w:style w:type="character" w:customStyle="1" w:styleId="AChar">
    <w:name w:val="表格样式A Char"/>
    <w:basedOn w:val="Char10"/>
    <w:link w:val="Affd"/>
    <w:rPr>
      <w:rFonts w:ascii="Arial" w:eastAsia="微软雅黑" w:hAnsi="Arial" w:cs="Times New Roman"/>
      <w:kern w:val="0"/>
      <w:sz w:val="18"/>
      <w:szCs w:val="21"/>
      <w:lang w:bidi="en-US"/>
    </w:rPr>
  </w:style>
  <w:style w:type="paragraph" w:customStyle="1" w:styleId="affe">
    <w:name w:val="知识点内容"/>
    <w:basedOn w:val="a2"/>
    <w:link w:val="Charf1"/>
    <w:pPr>
      <w:spacing w:line="360" w:lineRule="exact"/>
      <w:jc w:val="left"/>
    </w:pPr>
    <w:rPr>
      <w:rFonts w:eastAsia="微软雅黑"/>
      <w:b/>
      <w:sz w:val="24"/>
    </w:rPr>
  </w:style>
  <w:style w:type="character" w:customStyle="1" w:styleId="Charf1">
    <w:name w:val="知识点内容 Char"/>
    <w:basedOn w:val="a3"/>
    <w:link w:val="affe"/>
    <w:rPr>
      <w:rFonts w:eastAsia="微软雅黑"/>
      <w:b/>
      <w:sz w:val="24"/>
    </w:rPr>
  </w:style>
  <w:style w:type="character" w:customStyle="1" w:styleId="Char5">
    <w:name w:val="日期 Char"/>
    <w:basedOn w:val="a3"/>
    <w:link w:val="ad"/>
    <w:uiPriority w:val="99"/>
    <w:rPr>
      <w:rFonts w:ascii="Calibri" w:eastAsia="宋体" w:hAnsi="Calibri" w:cs="Times New Roman"/>
    </w:rPr>
  </w:style>
  <w:style w:type="paragraph" w:customStyle="1" w:styleId="210">
    <w:name w:val="列出段落21"/>
    <w:basedOn w:val="a2"/>
    <w:pPr>
      <w:spacing w:line="360" w:lineRule="exact"/>
      <w:ind w:firstLine="420"/>
    </w:pPr>
    <w:rPr>
      <w:rFonts w:ascii="Calibri" w:eastAsia="宋体" w:hAnsi="Calibri" w:cs="Times New Roman"/>
    </w:rPr>
  </w:style>
  <w:style w:type="paragraph" w:customStyle="1" w:styleId="TOC1">
    <w:name w:val="TOC 标题1"/>
    <w:basedOn w:val="11"/>
    <w:next w:val="a2"/>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11">
    <w:name w:val="脚注文本 Char1"/>
    <w:basedOn w:val="a3"/>
    <w:uiPriority w:val="99"/>
    <w:semiHidden/>
    <w:rPr>
      <w:rFonts w:ascii="Calibri" w:eastAsia="微软雅黑" w:hAnsi="Calibri" w:cs="Times New Roman"/>
      <w:sz w:val="18"/>
      <w:szCs w:val="18"/>
    </w:rPr>
  </w:style>
  <w:style w:type="character" w:customStyle="1" w:styleId="2Char10">
    <w:name w:val="正文文本缩进 2 Char1"/>
    <w:basedOn w:val="a3"/>
    <w:uiPriority w:val="99"/>
    <w:semiHidden/>
    <w:rPr>
      <w:rFonts w:ascii="Calibri" w:eastAsia="微软雅黑" w:hAnsi="Calibri" w:cs="Times New Roman"/>
      <w:sz w:val="24"/>
    </w:rPr>
  </w:style>
  <w:style w:type="character" w:customStyle="1" w:styleId="3Char10">
    <w:name w:val="正文文本缩进 3 Char1"/>
    <w:basedOn w:val="a3"/>
    <w:uiPriority w:val="99"/>
    <w:semiHidden/>
    <w:rPr>
      <w:rFonts w:ascii="Calibri" w:eastAsia="微软雅黑" w:hAnsi="Calibri" w:cs="Times New Roman"/>
      <w:sz w:val="16"/>
      <w:szCs w:val="16"/>
    </w:rPr>
  </w:style>
  <w:style w:type="paragraph" w:customStyle="1" w:styleId="afff">
    <w:name w:val="六号"/>
    <w:basedOn w:val="a2"/>
    <w:pPr>
      <w:topLinePunct/>
      <w:adjustRightInd w:val="0"/>
      <w:snapToGrid w:val="0"/>
      <w:spacing w:beforeLines="50" w:line="200" w:lineRule="exact"/>
      <w:ind w:firstLine="420"/>
      <w:jc w:val="center"/>
    </w:pPr>
    <w:rPr>
      <w:rFonts w:ascii="Times New Roman" w:eastAsia="宋体" w:hAnsi="Times New Roman" w:cs="Times New Roman"/>
      <w:sz w:val="15"/>
      <w:szCs w:val="20"/>
    </w:rPr>
  </w:style>
  <w:style w:type="character" w:customStyle="1" w:styleId="HTMLChar">
    <w:name w:val="HTML 预设格式 Char"/>
    <w:basedOn w:val="a3"/>
    <w:link w:val="HTML"/>
    <w:uiPriority w:val="99"/>
    <w:rPr>
      <w:rFonts w:ascii="Arial" w:hAnsi="Arial" w:cs="Arial"/>
      <w:sz w:val="24"/>
      <w:szCs w:val="24"/>
    </w:rPr>
  </w:style>
  <w:style w:type="character" w:customStyle="1" w:styleId="HTMLChar1">
    <w:name w:val="HTML 预设格式 Char1"/>
    <w:basedOn w:val="a3"/>
    <w:uiPriority w:val="99"/>
    <w:semiHidden/>
    <w:rPr>
      <w:rFonts w:ascii="Courier New" w:hAnsi="Courier New" w:cs="Courier New"/>
      <w:sz w:val="20"/>
      <w:szCs w:val="20"/>
    </w:rPr>
  </w:style>
  <w:style w:type="paragraph" w:customStyle="1" w:styleId="Default">
    <w:name w:val="Default"/>
    <w:basedOn w:val="a2"/>
    <w:uiPriority w:val="99"/>
    <w:pPr>
      <w:widowControl/>
      <w:autoSpaceDE w:val="0"/>
      <w:autoSpaceDN w:val="0"/>
      <w:adjustRightInd w:val="0"/>
      <w:snapToGrid w:val="0"/>
      <w:spacing w:beforeLines="50" w:line="360" w:lineRule="exact"/>
      <w:ind w:firstLine="420"/>
      <w:jc w:val="left"/>
    </w:pPr>
    <w:rPr>
      <w:rFonts w:ascii="宋体" w:eastAsia="宋体" w:hAnsi="宋体" w:cs="宋体"/>
      <w:color w:val="000000"/>
      <w:kern w:val="0"/>
      <w:sz w:val="24"/>
      <w:szCs w:val="24"/>
    </w:rPr>
  </w:style>
  <w:style w:type="character" w:customStyle="1" w:styleId="1Char1">
    <w:name w:val="样式1 Char"/>
    <w:basedOn w:val="1Char"/>
    <w:link w:val="17"/>
    <w:rPr>
      <w:rFonts w:ascii="Arial" w:eastAsia="微软雅黑" w:hAnsi="Arial" w:cs="Times New Roman"/>
      <w:b w:val="0"/>
      <w:bCs w:val="0"/>
      <w:kern w:val="0"/>
      <w:sz w:val="32"/>
      <w:szCs w:val="20"/>
    </w:rPr>
  </w:style>
  <w:style w:type="paragraph" w:customStyle="1" w:styleId="afff0">
    <w:name w:val="题目样式"/>
    <w:basedOn w:val="11"/>
    <w:link w:val="Charf2"/>
    <w:qFormat/>
    <w:pPr>
      <w:widowControl/>
      <w:spacing w:after="200" w:line="276" w:lineRule="auto"/>
      <w:jc w:val="left"/>
    </w:pPr>
    <w:rPr>
      <w:rFonts w:ascii="Cambria" w:eastAsia="宋体" w:hAnsi="Cambria" w:cs="Times New Roman"/>
      <w:kern w:val="0"/>
      <w:sz w:val="36"/>
      <w:szCs w:val="36"/>
    </w:rPr>
  </w:style>
  <w:style w:type="character" w:customStyle="1" w:styleId="Charf2">
    <w:name w:val="题目样式 Char"/>
    <w:basedOn w:val="1Char"/>
    <w:link w:val="afff0"/>
    <w:rPr>
      <w:rFonts w:ascii="Cambria" w:eastAsia="宋体" w:hAnsi="Cambria" w:cs="Times New Roman"/>
      <w:b/>
      <w:bCs/>
      <w:kern w:val="0"/>
      <w:sz w:val="36"/>
      <w:szCs w:val="36"/>
    </w:rPr>
  </w:style>
  <w:style w:type="paragraph" w:customStyle="1" w:styleId="19">
    <w:name w:val="修订1"/>
    <w:hidden/>
    <w:uiPriority w:val="99"/>
    <w:semiHidden/>
    <w:rPr>
      <w:rFonts w:ascii="Calibri" w:eastAsia="宋体" w:hAnsi="Calibri" w:cs="Times New Roman"/>
      <w:kern w:val="2"/>
      <w:sz w:val="21"/>
      <w:szCs w:val="22"/>
    </w:rPr>
  </w:style>
  <w:style w:type="table" w:customStyle="1" w:styleId="27">
    <w:name w:val="网格型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网格型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网格型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
    <w:name w:val="网格型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网格型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网格型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网格型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网格型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网格型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网格型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网格型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0">
    <w:name w:val="网格型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网格型1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网格型1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网格型1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网格型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0">
    <w:name w:val="网格型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网格型2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
    <w:name w:val="网格型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0">
    <w:name w:val="网格型2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0">
    <w:name w:val="网格型2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网格型2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网格型110"/>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网格型2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0">
    <w:name w:val="网格型2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
    <w:name w:val="网格型1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网格型2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网格型1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
    <w:name w:val="网格型2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网格型114"/>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网格型2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0">
    <w:name w:val="网格型3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网格型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
    <w:name w:val="网格型115"/>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网格型3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0">
    <w:name w:val="网格型3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网格型3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网格型3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网格型3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网格型3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网格型3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网格型3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网格型4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网格型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网格型4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网格型4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网格型4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网格型4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网格型4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网格型4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网格型4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网格型4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0">
    <w:name w:val="网格型5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0">
    <w:name w:val="网格型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网格型5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网格型53"/>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4"/>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网格型5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6">
    <w:name w:val="网格型116"/>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line-content2">
    <w:name w:val="headline-content2"/>
    <w:basedOn w:val="a3"/>
  </w:style>
  <w:style w:type="table" w:customStyle="1" w:styleId="117">
    <w:name w:val="网格型1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2a">
    <w:name w:val="2"/>
    <w:pPr>
      <w:widowControl w:val="0"/>
      <w:jc w:val="both"/>
    </w:pPr>
    <w:rPr>
      <w:rFonts w:ascii="Calibri" w:eastAsia="宋体" w:hAnsi="Calibri" w:cs="Times New Roman"/>
      <w:kern w:val="2"/>
      <w:sz w:val="21"/>
      <w:szCs w:val="22"/>
    </w:rPr>
  </w:style>
  <w:style w:type="paragraph" w:customStyle="1" w:styleId="CharCharCharCharCharChar1Char">
    <w:name w:val="Char Char Char Char Char Char1 Char"/>
    <w:basedOn w:val="a2"/>
    <w:pPr>
      <w:widowControl/>
      <w:adjustRightInd w:val="0"/>
      <w:snapToGrid w:val="0"/>
      <w:spacing w:beforeLines="50" w:after="160" w:line="240" w:lineRule="exact"/>
      <w:ind w:firstLine="420"/>
      <w:jc w:val="left"/>
    </w:pPr>
    <w:rPr>
      <w:rFonts w:ascii="Arial" w:eastAsia="Times New Roman" w:hAnsi="Arial" w:cs="Verdana"/>
      <w:b/>
      <w:kern w:val="0"/>
      <w:sz w:val="24"/>
      <w:szCs w:val="21"/>
      <w:lang w:eastAsia="en-US"/>
    </w:rPr>
  </w:style>
  <w:style w:type="character" w:customStyle="1" w:styleId="textedit1">
    <w:name w:val="text_edit1"/>
    <w:basedOn w:val="a3"/>
    <w:rPr>
      <w:color w:val="3366CC"/>
      <w:sz w:val="20"/>
      <w:szCs w:val="20"/>
    </w:rPr>
  </w:style>
  <w:style w:type="paragraph" w:customStyle="1" w:styleId="default0">
    <w:name w:val="default"/>
    <w:basedOn w:val="a2"/>
    <w:pPr>
      <w:widowControl/>
      <w:adjustRightInd w:val="0"/>
      <w:snapToGrid w:val="0"/>
      <w:spacing w:beforeLines="50" w:line="360" w:lineRule="exact"/>
      <w:ind w:firstLine="420"/>
      <w:jc w:val="left"/>
    </w:pPr>
    <w:rPr>
      <w:rFonts w:ascii="宋体" w:eastAsia="宋体" w:hAnsi="宋体" w:cs="宋体"/>
      <w:kern w:val="0"/>
      <w:sz w:val="24"/>
      <w:szCs w:val="24"/>
    </w:rPr>
  </w:style>
  <w:style w:type="table" w:customStyle="1" w:styleId="2100">
    <w:name w:val="网格型2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0">
    <w:name w:val="网格型3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
    <w:name w:val="网格型1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网格型4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
    <w:name w:val="网格型5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网格型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网格型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网格型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网格型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0">
    <w:name w:val="网格型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0">
    <w:name w:val="网格型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网格型1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网格型1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网格型1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网格型1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网格型1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网格型18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网格型1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1">
    <w:name w:val="网格型2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网格型2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1">
    <w:name w:val="网格型2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1">
    <w:name w:val="网格型2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1">
    <w:name w:val="网格型2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网格型110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网格型2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1">
    <w:name w:val="网格型2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1">
    <w:name w:val="网格型1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网格型2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1">
    <w:name w:val="网格型1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网格型2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1">
    <w:name w:val="网格型114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网格型2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1">
    <w:name w:val="网格型3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网格型3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1">
    <w:name w:val="网格型115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网格型3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网格型3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网格型3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网格型3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网格型3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网格型3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网格型3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网格型3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网格型4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网格型4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网格型4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网格型4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网格型4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网格型4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网格型4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网格型4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网格型4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网格型4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1">
    <w:name w:val="网格型5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网格型5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1">
    <w:name w:val="网格型5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1">
    <w:name w:val="网格型531"/>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网格型541"/>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
    <w:name w:val="网格型1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网格型1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ff1">
    <w:name w:val="List Paragraph"/>
    <w:basedOn w:val="a2"/>
    <w:uiPriority w:val="34"/>
    <w:qFormat/>
    <w:rsid w:val="008357D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199998">
      <w:bodyDiv w:val="1"/>
      <w:marLeft w:val="0"/>
      <w:marRight w:val="0"/>
      <w:marTop w:val="0"/>
      <w:marBottom w:val="0"/>
      <w:divBdr>
        <w:top w:val="none" w:sz="0" w:space="0" w:color="auto"/>
        <w:left w:val="none" w:sz="0" w:space="0" w:color="auto"/>
        <w:bottom w:val="none" w:sz="0" w:space="0" w:color="auto"/>
        <w:right w:val="none" w:sz="0" w:space="0" w:color="auto"/>
      </w:divBdr>
    </w:div>
    <w:div w:id="389769812">
      <w:bodyDiv w:val="1"/>
      <w:marLeft w:val="0"/>
      <w:marRight w:val="0"/>
      <w:marTop w:val="0"/>
      <w:marBottom w:val="0"/>
      <w:divBdr>
        <w:top w:val="none" w:sz="0" w:space="0" w:color="auto"/>
        <w:left w:val="none" w:sz="0" w:space="0" w:color="auto"/>
        <w:bottom w:val="none" w:sz="0" w:space="0" w:color="auto"/>
        <w:right w:val="none" w:sz="0" w:space="0" w:color="auto"/>
      </w:divBdr>
    </w:div>
    <w:div w:id="483131902">
      <w:bodyDiv w:val="1"/>
      <w:marLeft w:val="0"/>
      <w:marRight w:val="0"/>
      <w:marTop w:val="0"/>
      <w:marBottom w:val="0"/>
      <w:divBdr>
        <w:top w:val="none" w:sz="0" w:space="0" w:color="auto"/>
        <w:left w:val="none" w:sz="0" w:space="0" w:color="auto"/>
        <w:bottom w:val="none" w:sz="0" w:space="0" w:color="auto"/>
        <w:right w:val="none" w:sz="0" w:space="0" w:color="auto"/>
      </w:divBdr>
    </w:div>
    <w:div w:id="486744071">
      <w:bodyDiv w:val="1"/>
      <w:marLeft w:val="0"/>
      <w:marRight w:val="0"/>
      <w:marTop w:val="0"/>
      <w:marBottom w:val="0"/>
      <w:divBdr>
        <w:top w:val="none" w:sz="0" w:space="0" w:color="auto"/>
        <w:left w:val="none" w:sz="0" w:space="0" w:color="auto"/>
        <w:bottom w:val="none" w:sz="0" w:space="0" w:color="auto"/>
        <w:right w:val="none" w:sz="0" w:space="0" w:color="auto"/>
      </w:divBdr>
    </w:div>
    <w:div w:id="549460692">
      <w:bodyDiv w:val="1"/>
      <w:marLeft w:val="0"/>
      <w:marRight w:val="0"/>
      <w:marTop w:val="0"/>
      <w:marBottom w:val="0"/>
      <w:divBdr>
        <w:top w:val="none" w:sz="0" w:space="0" w:color="auto"/>
        <w:left w:val="none" w:sz="0" w:space="0" w:color="auto"/>
        <w:bottom w:val="none" w:sz="0" w:space="0" w:color="auto"/>
        <w:right w:val="none" w:sz="0" w:space="0" w:color="auto"/>
      </w:divBdr>
    </w:div>
    <w:div w:id="572857597">
      <w:bodyDiv w:val="1"/>
      <w:marLeft w:val="0"/>
      <w:marRight w:val="0"/>
      <w:marTop w:val="0"/>
      <w:marBottom w:val="0"/>
      <w:divBdr>
        <w:top w:val="none" w:sz="0" w:space="0" w:color="auto"/>
        <w:left w:val="none" w:sz="0" w:space="0" w:color="auto"/>
        <w:bottom w:val="none" w:sz="0" w:space="0" w:color="auto"/>
        <w:right w:val="none" w:sz="0" w:space="0" w:color="auto"/>
      </w:divBdr>
    </w:div>
    <w:div w:id="574052210">
      <w:bodyDiv w:val="1"/>
      <w:marLeft w:val="0"/>
      <w:marRight w:val="0"/>
      <w:marTop w:val="0"/>
      <w:marBottom w:val="0"/>
      <w:divBdr>
        <w:top w:val="none" w:sz="0" w:space="0" w:color="auto"/>
        <w:left w:val="none" w:sz="0" w:space="0" w:color="auto"/>
        <w:bottom w:val="none" w:sz="0" w:space="0" w:color="auto"/>
        <w:right w:val="none" w:sz="0" w:space="0" w:color="auto"/>
      </w:divBdr>
    </w:div>
    <w:div w:id="696657250">
      <w:bodyDiv w:val="1"/>
      <w:marLeft w:val="0"/>
      <w:marRight w:val="0"/>
      <w:marTop w:val="0"/>
      <w:marBottom w:val="0"/>
      <w:divBdr>
        <w:top w:val="none" w:sz="0" w:space="0" w:color="auto"/>
        <w:left w:val="none" w:sz="0" w:space="0" w:color="auto"/>
        <w:bottom w:val="none" w:sz="0" w:space="0" w:color="auto"/>
        <w:right w:val="none" w:sz="0" w:space="0" w:color="auto"/>
      </w:divBdr>
    </w:div>
    <w:div w:id="743919914">
      <w:bodyDiv w:val="1"/>
      <w:marLeft w:val="0"/>
      <w:marRight w:val="0"/>
      <w:marTop w:val="0"/>
      <w:marBottom w:val="0"/>
      <w:divBdr>
        <w:top w:val="none" w:sz="0" w:space="0" w:color="auto"/>
        <w:left w:val="none" w:sz="0" w:space="0" w:color="auto"/>
        <w:bottom w:val="none" w:sz="0" w:space="0" w:color="auto"/>
        <w:right w:val="none" w:sz="0" w:space="0" w:color="auto"/>
      </w:divBdr>
    </w:div>
    <w:div w:id="958145598">
      <w:bodyDiv w:val="1"/>
      <w:marLeft w:val="0"/>
      <w:marRight w:val="0"/>
      <w:marTop w:val="0"/>
      <w:marBottom w:val="0"/>
      <w:divBdr>
        <w:top w:val="none" w:sz="0" w:space="0" w:color="auto"/>
        <w:left w:val="none" w:sz="0" w:space="0" w:color="auto"/>
        <w:bottom w:val="none" w:sz="0" w:space="0" w:color="auto"/>
        <w:right w:val="none" w:sz="0" w:space="0" w:color="auto"/>
      </w:divBdr>
    </w:div>
    <w:div w:id="959146121">
      <w:bodyDiv w:val="1"/>
      <w:marLeft w:val="0"/>
      <w:marRight w:val="0"/>
      <w:marTop w:val="0"/>
      <w:marBottom w:val="0"/>
      <w:divBdr>
        <w:top w:val="none" w:sz="0" w:space="0" w:color="auto"/>
        <w:left w:val="none" w:sz="0" w:space="0" w:color="auto"/>
        <w:bottom w:val="none" w:sz="0" w:space="0" w:color="auto"/>
        <w:right w:val="none" w:sz="0" w:space="0" w:color="auto"/>
      </w:divBdr>
    </w:div>
    <w:div w:id="1070346397">
      <w:bodyDiv w:val="1"/>
      <w:marLeft w:val="0"/>
      <w:marRight w:val="0"/>
      <w:marTop w:val="0"/>
      <w:marBottom w:val="0"/>
      <w:divBdr>
        <w:top w:val="none" w:sz="0" w:space="0" w:color="auto"/>
        <w:left w:val="none" w:sz="0" w:space="0" w:color="auto"/>
        <w:bottom w:val="none" w:sz="0" w:space="0" w:color="auto"/>
        <w:right w:val="none" w:sz="0" w:space="0" w:color="auto"/>
      </w:divBdr>
    </w:div>
    <w:div w:id="1235968590">
      <w:bodyDiv w:val="1"/>
      <w:marLeft w:val="0"/>
      <w:marRight w:val="0"/>
      <w:marTop w:val="0"/>
      <w:marBottom w:val="0"/>
      <w:divBdr>
        <w:top w:val="none" w:sz="0" w:space="0" w:color="auto"/>
        <w:left w:val="none" w:sz="0" w:space="0" w:color="auto"/>
        <w:bottom w:val="none" w:sz="0" w:space="0" w:color="auto"/>
        <w:right w:val="none" w:sz="0" w:space="0" w:color="auto"/>
      </w:divBdr>
    </w:div>
    <w:div w:id="1296905597">
      <w:bodyDiv w:val="1"/>
      <w:marLeft w:val="0"/>
      <w:marRight w:val="0"/>
      <w:marTop w:val="0"/>
      <w:marBottom w:val="0"/>
      <w:divBdr>
        <w:top w:val="none" w:sz="0" w:space="0" w:color="auto"/>
        <w:left w:val="none" w:sz="0" w:space="0" w:color="auto"/>
        <w:bottom w:val="none" w:sz="0" w:space="0" w:color="auto"/>
        <w:right w:val="none" w:sz="0" w:space="0" w:color="auto"/>
      </w:divBdr>
    </w:div>
    <w:div w:id="1329944013">
      <w:bodyDiv w:val="1"/>
      <w:marLeft w:val="0"/>
      <w:marRight w:val="0"/>
      <w:marTop w:val="0"/>
      <w:marBottom w:val="0"/>
      <w:divBdr>
        <w:top w:val="none" w:sz="0" w:space="0" w:color="auto"/>
        <w:left w:val="none" w:sz="0" w:space="0" w:color="auto"/>
        <w:bottom w:val="none" w:sz="0" w:space="0" w:color="auto"/>
        <w:right w:val="none" w:sz="0" w:space="0" w:color="auto"/>
      </w:divBdr>
    </w:div>
    <w:div w:id="1403483468">
      <w:bodyDiv w:val="1"/>
      <w:marLeft w:val="0"/>
      <w:marRight w:val="0"/>
      <w:marTop w:val="0"/>
      <w:marBottom w:val="0"/>
      <w:divBdr>
        <w:top w:val="none" w:sz="0" w:space="0" w:color="auto"/>
        <w:left w:val="none" w:sz="0" w:space="0" w:color="auto"/>
        <w:bottom w:val="none" w:sz="0" w:space="0" w:color="auto"/>
        <w:right w:val="none" w:sz="0" w:space="0" w:color="auto"/>
      </w:divBdr>
    </w:div>
    <w:div w:id="1416853045">
      <w:bodyDiv w:val="1"/>
      <w:marLeft w:val="0"/>
      <w:marRight w:val="0"/>
      <w:marTop w:val="0"/>
      <w:marBottom w:val="0"/>
      <w:divBdr>
        <w:top w:val="none" w:sz="0" w:space="0" w:color="auto"/>
        <w:left w:val="none" w:sz="0" w:space="0" w:color="auto"/>
        <w:bottom w:val="none" w:sz="0" w:space="0" w:color="auto"/>
        <w:right w:val="none" w:sz="0" w:space="0" w:color="auto"/>
      </w:divBdr>
    </w:div>
    <w:div w:id="1582832006">
      <w:bodyDiv w:val="1"/>
      <w:marLeft w:val="0"/>
      <w:marRight w:val="0"/>
      <w:marTop w:val="0"/>
      <w:marBottom w:val="0"/>
      <w:divBdr>
        <w:top w:val="none" w:sz="0" w:space="0" w:color="auto"/>
        <w:left w:val="none" w:sz="0" w:space="0" w:color="auto"/>
        <w:bottom w:val="none" w:sz="0" w:space="0" w:color="auto"/>
        <w:right w:val="none" w:sz="0" w:space="0" w:color="auto"/>
      </w:divBdr>
    </w:div>
    <w:div w:id="1616446905">
      <w:bodyDiv w:val="1"/>
      <w:marLeft w:val="0"/>
      <w:marRight w:val="0"/>
      <w:marTop w:val="0"/>
      <w:marBottom w:val="0"/>
      <w:divBdr>
        <w:top w:val="none" w:sz="0" w:space="0" w:color="auto"/>
        <w:left w:val="none" w:sz="0" w:space="0" w:color="auto"/>
        <w:bottom w:val="none" w:sz="0" w:space="0" w:color="auto"/>
        <w:right w:val="none" w:sz="0" w:space="0" w:color="auto"/>
      </w:divBdr>
    </w:div>
    <w:div w:id="1631401895">
      <w:bodyDiv w:val="1"/>
      <w:marLeft w:val="0"/>
      <w:marRight w:val="0"/>
      <w:marTop w:val="0"/>
      <w:marBottom w:val="0"/>
      <w:divBdr>
        <w:top w:val="none" w:sz="0" w:space="0" w:color="auto"/>
        <w:left w:val="none" w:sz="0" w:space="0" w:color="auto"/>
        <w:bottom w:val="none" w:sz="0" w:space="0" w:color="auto"/>
        <w:right w:val="none" w:sz="0" w:space="0" w:color="auto"/>
      </w:divBdr>
    </w:div>
    <w:div w:id="1641112489">
      <w:bodyDiv w:val="1"/>
      <w:marLeft w:val="0"/>
      <w:marRight w:val="0"/>
      <w:marTop w:val="0"/>
      <w:marBottom w:val="0"/>
      <w:divBdr>
        <w:top w:val="none" w:sz="0" w:space="0" w:color="auto"/>
        <w:left w:val="none" w:sz="0" w:space="0" w:color="auto"/>
        <w:bottom w:val="none" w:sz="0" w:space="0" w:color="auto"/>
        <w:right w:val="none" w:sz="0" w:space="0" w:color="auto"/>
      </w:divBdr>
    </w:div>
    <w:div w:id="1646928098">
      <w:bodyDiv w:val="1"/>
      <w:marLeft w:val="0"/>
      <w:marRight w:val="0"/>
      <w:marTop w:val="0"/>
      <w:marBottom w:val="0"/>
      <w:divBdr>
        <w:top w:val="none" w:sz="0" w:space="0" w:color="auto"/>
        <w:left w:val="none" w:sz="0" w:space="0" w:color="auto"/>
        <w:bottom w:val="none" w:sz="0" w:space="0" w:color="auto"/>
        <w:right w:val="none" w:sz="0" w:space="0" w:color="auto"/>
      </w:divBdr>
    </w:div>
    <w:div w:id="1659647898">
      <w:bodyDiv w:val="1"/>
      <w:marLeft w:val="0"/>
      <w:marRight w:val="0"/>
      <w:marTop w:val="0"/>
      <w:marBottom w:val="0"/>
      <w:divBdr>
        <w:top w:val="none" w:sz="0" w:space="0" w:color="auto"/>
        <w:left w:val="none" w:sz="0" w:space="0" w:color="auto"/>
        <w:bottom w:val="none" w:sz="0" w:space="0" w:color="auto"/>
        <w:right w:val="none" w:sz="0" w:space="0" w:color="auto"/>
      </w:divBdr>
    </w:div>
    <w:div w:id="1663854493">
      <w:bodyDiv w:val="1"/>
      <w:marLeft w:val="0"/>
      <w:marRight w:val="0"/>
      <w:marTop w:val="0"/>
      <w:marBottom w:val="0"/>
      <w:divBdr>
        <w:top w:val="none" w:sz="0" w:space="0" w:color="auto"/>
        <w:left w:val="none" w:sz="0" w:space="0" w:color="auto"/>
        <w:bottom w:val="none" w:sz="0" w:space="0" w:color="auto"/>
        <w:right w:val="none" w:sz="0" w:space="0" w:color="auto"/>
      </w:divBdr>
    </w:div>
    <w:div w:id="1733381712">
      <w:bodyDiv w:val="1"/>
      <w:marLeft w:val="0"/>
      <w:marRight w:val="0"/>
      <w:marTop w:val="0"/>
      <w:marBottom w:val="0"/>
      <w:divBdr>
        <w:top w:val="none" w:sz="0" w:space="0" w:color="auto"/>
        <w:left w:val="none" w:sz="0" w:space="0" w:color="auto"/>
        <w:bottom w:val="none" w:sz="0" w:space="0" w:color="auto"/>
        <w:right w:val="none" w:sz="0" w:space="0" w:color="auto"/>
      </w:divBdr>
    </w:div>
    <w:div w:id="1762096053">
      <w:bodyDiv w:val="1"/>
      <w:marLeft w:val="0"/>
      <w:marRight w:val="0"/>
      <w:marTop w:val="0"/>
      <w:marBottom w:val="0"/>
      <w:divBdr>
        <w:top w:val="none" w:sz="0" w:space="0" w:color="auto"/>
        <w:left w:val="none" w:sz="0" w:space="0" w:color="auto"/>
        <w:bottom w:val="none" w:sz="0" w:space="0" w:color="auto"/>
        <w:right w:val="none" w:sz="0" w:space="0" w:color="auto"/>
      </w:divBdr>
    </w:div>
    <w:div w:id="1836264609">
      <w:bodyDiv w:val="1"/>
      <w:marLeft w:val="0"/>
      <w:marRight w:val="0"/>
      <w:marTop w:val="0"/>
      <w:marBottom w:val="0"/>
      <w:divBdr>
        <w:top w:val="none" w:sz="0" w:space="0" w:color="auto"/>
        <w:left w:val="none" w:sz="0" w:space="0" w:color="auto"/>
        <w:bottom w:val="none" w:sz="0" w:space="0" w:color="auto"/>
        <w:right w:val="none" w:sz="0" w:space="0" w:color="auto"/>
      </w:divBdr>
    </w:div>
    <w:div w:id="1863471541">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959335033">
      <w:bodyDiv w:val="1"/>
      <w:marLeft w:val="0"/>
      <w:marRight w:val="0"/>
      <w:marTop w:val="0"/>
      <w:marBottom w:val="0"/>
      <w:divBdr>
        <w:top w:val="none" w:sz="0" w:space="0" w:color="auto"/>
        <w:left w:val="none" w:sz="0" w:space="0" w:color="auto"/>
        <w:bottom w:val="none" w:sz="0" w:space="0" w:color="auto"/>
        <w:right w:val="none" w:sz="0" w:space="0" w:color="auto"/>
      </w:divBdr>
    </w:div>
    <w:div w:id="20964404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diagramData" Target="diagrams/data2.xml"/><Relationship Id="rId39" Type="http://schemas.openxmlformats.org/officeDocument/2006/relationships/diagramColors" Target="diagrams/colors4.xml"/><Relationship Id="rId21" Type="http://schemas.openxmlformats.org/officeDocument/2006/relationships/diagramData" Target="diagrams/data1.xml"/><Relationship Id="rId34" Type="http://schemas.openxmlformats.org/officeDocument/2006/relationships/diagramColors" Target="diagrams/colors3.xml"/><Relationship Id="rId42" Type="http://schemas.openxmlformats.org/officeDocument/2006/relationships/package" Target="embeddings/Microsoft_Visio___1.vsdx"/><Relationship Id="rId47" Type="http://schemas.openxmlformats.org/officeDocument/2006/relationships/diagramQuickStyle" Target="diagrams/quickStyle5.xml"/><Relationship Id="rId50" Type="http://schemas.openxmlformats.org/officeDocument/2006/relationships/image" Target="media/image4.png"/><Relationship Id="rId55" Type="http://schemas.openxmlformats.org/officeDocument/2006/relationships/image" Target="media/image9.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5.xml"/><Relationship Id="rId29" Type="http://schemas.openxmlformats.org/officeDocument/2006/relationships/diagramColors" Target="diagrams/colors2.xml"/><Relationship Id="rId11" Type="http://schemas.openxmlformats.org/officeDocument/2006/relationships/footer" Target="footer1.xml"/><Relationship Id="rId24" Type="http://schemas.openxmlformats.org/officeDocument/2006/relationships/diagramColors" Target="diagrams/colors1.xml"/><Relationship Id="rId32" Type="http://schemas.openxmlformats.org/officeDocument/2006/relationships/diagramLayout" Target="diagrams/layout3.xml"/><Relationship Id="rId37" Type="http://schemas.openxmlformats.org/officeDocument/2006/relationships/diagramLayout" Target="diagrams/layout4.xml"/><Relationship Id="rId40" Type="http://schemas.microsoft.com/office/2007/relationships/diagramDrawing" Target="diagrams/drawing4.xml"/><Relationship Id="rId45" Type="http://schemas.openxmlformats.org/officeDocument/2006/relationships/diagramData" Target="diagrams/data5.xml"/><Relationship Id="rId53" Type="http://schemas.openxmlformats.org/officeDocument/2006/relationships/image" Target="media/image7.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header" Target="header6.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diagramLayout" Target="diagrams/layout1.xml"/><Relationship Id="rId27" Type="http://schemas.openxmlformats.org/officeDocument/2006/relationships/diagramLayout" Target="diagrams/layout2.xml"/><Relationship Id="rId30" Type="http://schemas.microsoft.com/office/2007/relationships/diagramDrawing" Target="diagrams/drawing2.xml"/><Relationship Id="rId35" Type="http://schemas.microsoft.com/office/2007/relationships/diagramDrawing" Target="diagrams/drawing3.xml"/><Relationship Id="rId43" Type="http://schemas.openxmlformats.org/officeDocument/2006/relationships/image" Target="media/image3.emf"/><Relationship Id="rId48" Type="http://schemas.openxmlformats.org/officeDocument/2006/relationships/diagramColors" Target="diagrams/colors5.xml"/><Relationship Id="rId56" Type="http://schemas.openxmlformats.org/officeDocument/2006/relationships/image" Target="media/image10.png"/><Relationship Id="rId8" Type="http://schemas.openxmlformats.org/officeDocument/2006/relationships/endnotes" Target="endnotes.xml"/><Relationship Id="rId51" Type="http://schemas.openxmlformats.org/officeDocument/2006/relationships/image" Target="media/image5.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microsoft.com/office/2007/relationships/diagramDrawing" Target="diagrams/drawing1.xml"/><Relationship Id="rId33" Type="http://schemas.openxmlformats.org/officeDocument/2006/relationships/diagramQuickStyle" Target="diagrams/quickStyle3.xml"/><Relationship Id="rId38" Type="http://schemas.openxmlformats.org/officeDocument/2006/relationships/diagramQuickStyle" Target="diagrams/quickStyle4.xml"/><Relationship Id="rId46" Type="http://schemas.openxmlformats.org/officeDocument/2006/relationships/diagramLayout" Target="diagrams/layout5.xml"/><Relationship Id="rId59"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image" Target="media/image2.emf"/><Relationship Id="rId54"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diagramQuickStyle" Target="diagrams/quickStyle1.xml"/><Relationship Id="rId28" Type="http://schemas.openxmlformats.org/officeDocument/2006/relationships/diagramQuickStyle" Target="diagrams/quickStyle2.xml"/><Relationship Id="rId36" Type="http://schemas.openxmlformats.org/officeDocument/2006/relationships/diagramData" Target="diagrams/data4.xml"/><Relationship Id="rId49" Type="http://schemas.microsoft.com/office/2007/relationships/diagramDrawing" Target="diagrams/drawing5.xml"/><Relationship Id="rId57" Type="http://schemas.openxmlformats.org/officeDocument/2006/relationships/image" Target="media/image11.png"/><Relationship Id="rId10" Type="http://schemas.openxmlformats.org/officeDocument/2006/relationships/header" Target="header2.xml"/><Relationship Id="rId31" Type="http://schemas.openxmlformats.org/officeDocument/2006/relationships/diagramData" Target="diagrams/data3.xml"/><Relationship Id="rId44" Type="http://schemas.openxmlformats.org/officeDocument/2006/relationships/package" Target="embeddings/Microsoft_Visio___2.vsdx"/><Relationship Id="rId52"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P0001</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M0001(1)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钢管</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B0001(2)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B0007(1)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7563BE2A-4128-4DC8-9A24-C0BFB5FFCE18}" srcId="{3DBB1D13-A140-433B-99DC-DC31167D44A0}" destId="{C876B06E-9D13-4A04-B996-F341B8D6BD8D}" srcOrd="2" destOrd="0" parTransId="{DEC5914F-63A7-4E4A-BA78-2C4CEF832CEF}" sibTransId="{87E32806-5602-4823-B380-ECF48F400353}"/>
    <dgm:cxn modelId="{01678696-2EB5-4878-B147-5124A5D49F36}" srcId="{3DBB1D13-A140-433B-99DC-DC31167D44A0}" destId="{82988708-8EDC-4586-A1E5-77CBBE7E2A27}" srcOrd="0" destOrd="0" parTransId="{645C6846-306D-4FBF-9125-5BFF139E1CA1}" sibTransId="{5B715BCF-4E67-46F8-B77F-7D13C12E142E}"/>
    <dgm:cxn modelId="{B3C37352-E828-4D9F-9923-9100EB706D39}" type="presOf" srcId="{F8D28FD7-6AF5-40A2-BC06-1A6DFA91097B}" destId="{9FA6600A-5E4B-4771-9188-ECA055DE6516}" srcOrd="0" destOrd="0" presId="urn:microsoft.com/office/officeart/2005/8/layout/orgChart1"/>
    <dgm:cxn modelId="{00404C2E-1476-43E8-8BF6-2469704E3019}" type="presOf" srcId="{3DBB1D13-A140-433B-99DC-DC31167D44A0}" destId="{5B8AF643-5AE2-4B1C-8AA0-9D28D2130889}" srcOrd="1"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70ACFAE3-976E-457A-8908-D219DB812E55}" type="presOf" srcId="{645C6846-306D-4FBF-9125-5BFF139E1CA1}" destId="{D2401903-1A08-46D9-9E61-8962AE948C88}" srcOrd="0" destOrd="0" presId="urn:microsoft.com/office/officeart/2005/8/layout/orgChart1"/>
    <dgm:cxn modelId="{5C3EECB5-140A-42F8-8219-10DD9F4E99D4}" type="presOf" srcId="{008D74C1-4C50-463E-9103-FB89F1BEE6FC}" destId="{C8B1D241-269F-4A7C-BACD-76A34B087B75}" srcOrd="1" destOrd="0" presId="urn:microsoft.com/office/officeart/2005/8/layout/orgChart1"/>
    <dgm:cxn modelId="{349312E3-E6E9-48DA-98D5-5CB234529DAB}" type="presOf" srcId="{634C4F38-EBE0-4F71-88E6-EAA94D919D77}" destId="{FEA9CD11-5404-4204-B817-E09B2092427D}" srcOrd="0" destOrd="0" presId="urn:microsoft.com/office/officeart/2005/8/layout/orgChart1"/>
    <dgm:cxn modelId="{A2BA2E5B-6661-4EC7-B64C-978F65A3F536}" type="presOf" srcId="{DEC5914F-63A7-4E4A-BA78-2C4CEF832CEF}" destId="{0F33E9B0-6138-4ECA-86F3-7710D3F41EBC}"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C470A8E0-D282-4A08-8B9F-D9C0AD84D602}" type="presOf" srcId="{85E7D640-9256-42D9-BC1A-0DED47C86C58}" destId="{A57BF9A1-87BA-43E1-9B2C-D7D4FE04A788}" srcOrd="0" destOrd="0" presId="urn:microsoft.com/office/officeart/2005/8/layout/orgChart1"/>
    <dgm:cxn modelId="{7CD5D352-8733-4738-AEC0-3BBCD541D01B}" type="presOf" srcId="{C876B06E-9D13-4A04-B996-F341B8D6BD8D}" destId="{3C017F35-2426-4B0C-8AAD-5CB927C797B4}" srcOrd="0" destOrd="0" presId="urn:microsoft.com/office/officeart/2005/8/layout/orgChart1"/>
    <dgm:cxn modelId="{43534280-4169-4895-8D44-D7B9E82F2357}" type="presOf" srcId="{3DBB1D13-A140-433B-99DC-DC31167D44A0}" destId="{EE0A93BF-5438-40F1-A39F-493962A1FAB2}" srcOrd="0" destOrd="0" presId="urn:microsoft.com/office/officeart/2005/8/layout/orgChart1"/>
    <dgm:cxn modelId="{6F9ECE9A-34CE-4B8E-9CF8-33F780DA6DE4}" type="presOf" srcId="{BF755013-B8EB-4F1F-AA8E-96C25F89D988}" destId="{2EF04320-8E56-405F-BC9E-438D39080407}"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3AF34C47-A6D5-4236-B1D0-5C39DA1B1B96}" type="presOf" srcId="{530955F5-3969-4CC0-A4E5-D805C3D0D078}" destId="{4EB0EF05-F29A-4C1D-A558-48493A01A342}" srcOrd="1" destOrd="0" presId="urn:microsoft.com/office/officeart/2005/8/layout/orgChart1"/>
    <dgm:cxn modelId="{37548FEA-A9E2-4038-B9F2-EF743326B10C}" type="presOf" srcId="{C876B06E-9D13-4A04-B996-F341B8D6BD8D}" destId="{80D885B3-8957-4FE9-8424-40A52727B814}" srcOrd="1"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9C1489C1-13C2-481F-8E80-8982C01EFC56}" type="presOf" srcId="{279AF7E2-E7B8-445F-ADE9-7F9670944415}" destId="{BF2FF1E4-F169-4F18-9530-B2549DED2DD5}" srcOrd="0" destOrd="0" presId="urn:microsoft.com/office/officeart/2005/8/layout/orgChart1"/>
    <dgm:cxn modelId="{2DFF2BF7-32F7-4C73-AA28-24BB166AD1B8}" type="presOf" srcId="{FDF6C687-E053-4F9B-BE23-91297D6EE289}" destId="{7E0B45BA-24AE-40DE-A650-93CC6689C7F8}" srcOrd="0" destOrd="0" presId="urn:microsoft.com/office/officeart/2005/8/layout/orgChart1"/>
    <dgm:cxn modelId="{A806FA04-C7AA-4B62-BCFD-13BE29B5DE25}" type="presOf" srcId="{530955F5-3969-4CC0-A4E5-D805C3D0D078}" destId="{4A03312C-36EB-4900-B240-1DC638B26BD6}" srcOrd="0" destOrd="0" presId="urn:microsoft.com/office/officeart/2005/8/layout/orgChart1"/>
    <dgm:cxn modelId="{5DBF4D66-1E7B-43A7-B5B0-E229CB961627}" type="presOf" srcId="{BF755013-B8EB-4F1F-AA8E-96C25F89D988}" destId="{F6D98637-4FBC-4850-A543-06F6782D4899}" srcOrd="1" destOrd="0" presId="urn:microsoft.com/office/officeart/2005/8/layout/orgChart1"/>
    <dgm:cxn modelId="{F0C6B5BB-0562-475D-A9B7-00BE047156F7}" type="presOf" srcId="{85E7D640-9256-42D9-BC1A-0DED47C86C58}" destId="{3774E868-3115-4164-AC0C-028029E6F20C}"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C18A8B5C-6FCC-4DD9-969C-5ADA2CED7638}" type="presOf" srcId="{008D74C1-4C50-463E-9103-FB89F1BEE6FC}" destId="{E113014D-E102-4EBF-B941-155EC4EDA9FD}" srcOrd="0" destOrd="0" presId="urn:microsoft.com/office/officeart/2005/8/layout/orgChart1"/>
    <dgm:cxn modelId="{5765F1D7-0C22-4359-AE78-6A9E9DBCFEDC}" type="presOf" srcId="{82988708-8EDC-4586-A1E5-77CBBE7E2A27}" destId="{C12F1C58-3DB8-499A-B000-24B2A31629D3}" srcOrd="1" destOrd="0" presId="urn:microsoft.com/office/officeart/2005/8/layout/orgChart1"/>
    <dgm:cxn modelId="{BB6309B9-84B7-469B-A9C0-B11349B7F981}" type="presOf" srcId="{82988708-8EDC-4586-A1E5-77CBBE7E2A27}" destId="{5CED9280-1659-4C41-8C5B-957D1D409ECC}" srcOrd="0" destOrd="0" presId="urn:microsoft.com/office/officeart/2005/8/layout/orgChart1"/>
    <dgm:cxn modelId="{0112F62B-160D-44C9-AA1C-DF53D89E99B3}" type="presOf" srcId="{EC0F22C4-88B4-4A9C-ACFB-E01A85D25437}" destId="{54D2C227-2779-4D19-9F6B-BA8BB2141AB0}" srcOrd="0" destOrd="0" presId="urn:microsoft.com/office/officeart/2005/8/layout/orgChart1"/>
    <dgm:cxn modelId="{7CC3D194-22AC-45F0-B305-91F34D92308E}" type="presParOf" srcId="{BF2FF1E4-F169-4F18-9530-B2549DED2DD5}" destId="{9AB8913D-EF53-48DF-89F3-96DAB8331662}" srcOrd="0" destOrd="0" presId="urn:microsoft.com/office/officeart/2005/8/layout/orgChart1"/>
    <dgm:cxn modelId="{4E5930AE-9FA3-45CC-8D7A-4DD361AEB4D6}" type="presParOf" srcId="{9AB8913D-EF53-48DF-89F3-96DAB8331662}" destId="{B861D886-1420-474C-B0B1-463160B81970}" srcOrd="0" destOrd="0" presId="urn:microsoft.com/office/officeart/2005/8/layout/orgChart1"/>
    <dgm:cxn modelId="{AF68A34A-836A-4F09-A289-1D2D0BADCD6C}" type="presParOf" srcId="{B861D886-1420-474C-B0B1-463160B81970}" destId="{EE0A93BF-5438-40F1-A39F-493962A1FAB2}" srcOrd="0" destOrd="0" presId="urn:microsoft.com/office/officeart/2005/8/layout/orgChart1"/>
    <dgm:cxn modelId="{A8C2BA11-ECB5-4CA6-8CCA-643F92964FFE}" type="presParOf" srcId="{B861D886-1420-474C-B0B1-463160B81970}" destId="{5B8AF643-5AE2-4B1C-8AA0-9D28D2130889}" srcOrd="1" destOrd="0" presId="urn:microsoft.com/office/officeart/2005/8/layout/orgChart1"/>
    <dgm:cxn modelId="{92AA5502-9C76-40B9-8193-ED76AC9C7D48}" type="presParOf" srcId="{9AB8913D-EF53-48DF-89F3-96DAB8331662}" destId="{84270B4E-4A88-45A5-A73F-BA55E5511BA0}" srcOrd="1" destOrd="0" presId="urn:microsoft.com/office/officeart/2005/8/layout/orgChart1"/>
    <dgm:cxn modelId="{AD534C21-E2D2-4809-8F47-5A606C8B0F20}" type="presParOf" srcId="{84270B4E-4A88-45A5-A73F-BA55E5511BA0}" destId="{D2401903-1A08-46D9-9E61-8962AE948C88}" srcOrd="0" destOrd="0" presId="urn:microsoft.com/office/officeart/2005/8/layout/orgChart1"/>
    <dgm:cxn modelId="{76195B66-1294-4B3C-928A-6BF8362773A4}" type="presParOf" srcId="{84270B4E-4A88-45A5-A73F-BA55E5511BA0}" destId="{15DA08DA-15C0-4A70-9166-7F06E8E5B589}" srcOrd="1" destOrd="0" presId="urn:microsoft.com/office/officeart/2005/8/layout/orgChart1"/>
    <dgm:cxn modelId="{4A9739B3-DC47-4123-A78B-32A7403BADFB}" type="presParOf" srcId="{15DA08DA-15C0-4A70-9166-7F06E8E5B589}" destId="{DCBDAA60-3F6A-4DE2-8DD2-697BEF2AC37B}" srcOrd="0" destOrd="0" presId="urn:microsoft.com/office/officeart/2005/8/layout/orgChart1"/>
    <dgm:cxn modelId="{D7610CDE-945C-4AE8-8CDC-522102A8B907}" type="presParOf" srcId="{DCBDAA60-3F6A-4DE2-8DD2-697BEF2AC37B}" destId="{5CED9280-1659-4C41-8C5B-957D1D409ECC}" srcOrd="0" destOrd="0" presId="urn:microsoft.com/office/officeart/2005/8/layout/orgChart1"/>
    <dgm:cxn modelId="{7F6D8A66-890A-425D-8999-42F510CAD04B}" type="presParOf" srcId="{DCBDAA60-3F6A-4DE2-8DD2-697BEF2AC37B}" destId="{C12F1C58-3DB8-499A-B000-24B2A31629D3}" srcOrd="1" destOrd="0" presId="urn:microsoft.com/office/officeart/2005/8/layout/orgChart1"/>
    <dgm:cxn modelId="{755D3A50-65C6-43E5-A22B-55EB59EB3769}" type="presParOf" srcId="{15DA08DA-15C0-4A70-9166-7F06E8E5B589}" destId="{8AA40B20-7F29-4CC9-AD0C-CD21095B9418}" srcOrd="1" destOrd="0" presId="urn:microsoft.com/office/officeart/2005/8/layout/orgChart1"/>
    <dgm:cxn modelId="{9A4D1885-487D-48A1-88F0-B9D5DA6C0375}" type="presParOf" srcId="{8AA40B20-7F29-4CC9-AD0C-CD21095B9418}" destId="{FEA9CD11-5404-4204-B817-E09B2092427D}" srcOrd="0" destOrd="0" presId="urn:microsoft.com/office/officeart/2005/8/layout/orgChart1"/>
    <dgm:cxn modelId="{0529FCB3-3813-4A0F-AF92-C7A176EACB38}" type="presParOf" srcId="{8AA40B20-7F29-4CC9-AD0C-CD21095B9418}" destId="{2F91CAC4-48A0-433D-A3FF-A64564CD2405}" srcOrd="1" destOrd="0" presId="urn:microsoft.com/office/officeart/2005/8/layout/orgChart1"/>
    <dgm:cxn modelId="{9CAAF0FD-47E3-4374-9DFB-5D14B48BC279}" type="presParOf" srcId="{2F91CAC4-48A0-433D-A3FF-A64564CD2405}" destId="{E92C3735-0469-4EFF-A8A8-1AA92C13E9EE}" srcOrd="0" destOrd="0" presId="urn:microsoft.com/office/officeart/2005/8/layout/orgChart1"/>
    <dgm:cxn modelId="{7DFAFDAA-BA37-4E6A-BDB4-1B210E7DF672}" type="presParOf" srcId="{E92C3735-0469-4EFF-A8A8-1AA92C13E9EE}" destId="{E113014D-E102-4EBF-B941-155EC4EDA9FD}" srcOrd="0" destOrd="0" presId="urn:microsoft.com/office/officeart/2005/8/layout/orgChart1"/>
    <dgm:cxn modelId="{D2482B0F-81D3-420D-ACD1-C3E73C2F48DD}" type="presParOf" srcId="{E92C3735-0469-4EFF-A8A8-1AA92C13E9EE}" destId="{C8B1D241-269F-4A7C-BACD-76A34B087B75}" srcOrd="1" destOrd="0" presId="urn:microsoft.com/office/officeart/2005/8/layout/orgChart1"/>
    <dgm:cxn modelId="{A3BF3682-DCC7-46CB-9AB5-CA5017FF2D20}" type="presParOf" srcId="{2F91CAC4-48A0-433D-A3FF-A64564CD2405}" destId="{E6D76C60-F512-4B3C-AC8B-BCA9A8DBCFD5}" srcOrd="1" destOrd="0" presId="urn:microsoft.com/office/officeart/2005/8/layout/orgChart1"/>
    <dgm:cxn modelId="{C310C520-FB7E-45FA-B40D-EB692BD1A298}" type="presParOf" srcId="{2F91CAC4-48A0-433D-A3FF-A64564CD2405}" destId="{19705E6C-E564-4E89-9DD3-613CBDD848C8}" srcOrd="2" destOrd="0" presId="urn:microsoft.com/office/officeart/2005/8/layout/orgChart1"/>
    <dgm:cxn modelId="{D446D8F5-8BC9-4651-BC6D-1ADECAC0CE54}" type="presParOf" srcId="{8AA40B20-7F29-4CC9-AD0C-CD21095B9418}" destId="{7E0B45BA-24AE-40DE-A650-93CC6689C7F8}" srcOrd="2" destOrd="0" presId="urn:microsoft.com/office/officeart/2005/8/layout/orgChart1"/>
    <dgm:cxn modelId="{A64A4633-27FE-44BB-BB30-E961F298A4F3}" type="presParOf" srcId="{8AA40B20-7F29-4CC9-AD0C-CD21095B9418}" destId="{92B9F3D8-4C0D-4896-B539-5363E6016C8A}" srcOrd="3" destOrd="0" presId="urn:microsoft.com/office/officeart/2005/8/layout/orgChart1"/>
    <dgm:cxn modelId="{888F2BFD-5E96-4188-8A45-7A759DAEE72E}" type="presParOf" srcId="{92B9F3D8-4C0D-4896-B539-5363E6016C8A}" destId="{DA282DF1-94F7-4AE6-8088-D7153FD67697}" srcOrd="0" destOrd="0" presId="urn:microsoft.com/office/officeart/2005/8/layout/orgChart1"/>
    <dgm:cxn modelId="{CF19B30D-891F-4A3D-BC8D-FB3A62AA3109}" type="presParOf" srcId="{DA282DF1-94F7-4AE6-8088-D7153FD67697}" destId="{2EF04320-8E56-405F-BC9E-438D39080407}" srcOrd="0" destOrd="0" presId="urn:microsoft.com/office/officeart/2005/8/layout/orgChart1"/>
    <dgm:cxn modelId="{56CFEF22-FF89-447E-B6DD-A3F1F8A99C0A}" type="presParOf" srcId="{DA282DF1-94F7-4AE6-8088-D7153FD67697}" destId="{F6D98637-4FBC-4850-A543-06F6782D4899}" srcOrd="1" destOrd="0" presId="urn:microsoft.com/office/officeart/2005/8/layout/orgChart1"/>
    <dgm:cxn modelId="{CE3F96B1-E406-42FD-8EEE-5BEC9ED698DB}" type="presParOf" srcId="{92B9F3D8-4C0D-4896-B539-5363E6016C8A}" destId="{0F2CFDFA-E4C9-4ABE-91B9-881605B82D91}" srcOrd="1" destOrd="0" presId="urn:microsoft.com/office/officeart/2005/8/layout/orgChart1"/>
    <dgm:cxn modelId="{E0822ECC-565B-405A-8E00-CFA0207757C7}" type="presParOf" srcId="{92B9F3D8-4C0D-4896-B539-5363E6016C8A}" destId="{25C0F51D-AD0E-4193-8BEC-492BC278E5F0}" srcOrd="2" destOrd="0" presId="urn:microsoft.com/office/officeart/2005/8/layout/orgChart1"/>
    <dgm:cxn modelId="{B68B7A3A-2673-4914-BA48-A0C80EBAEF12}" type="presParOf" srcId="{15DA08DA-15C0-4A70-9166-7F06E8E5B589}" destId="{E48FAC79-2C44-4CB3-BF65-CB7D9530098F}" srcOrd="2" destOrd="0" presId="urn:microsoft.com/office/officeart/2005/8/layout/orgChart1"/>
    <dgm:cxn modelId="{D3190F6A-E604-42CA-B2E6-DFE1A8D482B7}" type="presParOf" srcId="{84270B4E-4A88-45A5-A73F-BA55E5511BA0}" destId="{9FA6600A-5E4B-4771-9188-ECA055DE6516}" srcOrd="2" destOrd="0" presId="urn:microsoft.com/office/officeart/2005/8/layout/orgChart1"/>
    <dgm:cxn modelId="{0BDFF2D8-5FBA-421D-B929-B89E29AA8395}" type="presParOf" srcId="{84270B4E-4A88-45A5-A73F-BA55E5511BA0}" destId="{B9984AE8-24E6-4C8A-9579-7C486B0E01B0}" srcOrd="3" destOrd="0" presId="urn:microsoft.com/office/officeart/2005/8/layout/orgChart1"/>
    <dgm:cxn modelId="{AD657F8C-47CA-4CB5-B945-8243A7164DD1}" type="presParOf" srcId="{B9984AE8-24E6-4C8A-9579-7C486B0E01B0}" destId="{94EE6C66-3B86-4E90-9A21-FE90ADC6658A}" srcOrd="0" destOrd="0" presId="urn:microsoft.com/office/officeart/2005/8/layout/orgChart1"/>
    <dgm:cxn modelId="{1CB80A04-19FF-4BBA-955A-DE4BE9DAAAD2}" type="presParOf" srcId="{94EE6C66-3B86-4E90-9A21-FE90ADC6658A}" destId="{4A03312C-36EB-4900-B240-1DC638B26BD6}" srcOrd="0" destOrd="0" presId="urn:microsoft.com/office/officeart/2005/8/layout/orgChart1"/>
    <dgm:cxn modelId="{01FEE4D7-3E10-4331-A132-8AF1CE31CE26}" type="presParOf" srcId="{94EE6C66-3B86-4E90-9A21-FE90ADC6658A}" destId="{4EB0EF05-F29A-4C1D-A558-48493A01A342}" srcOrd="1" destOrd="0" presId="urn:microsoft.com/office/officeart/2005/8/layout/orgChart1"/>
    <dgm:cxn modelId="{A04AD6DC-2BCF-4D63-BF3A-EEC343962ABF}" type="presParOf" srcId="{B9984AE8-24E6-4C8A-9579-7C486B0E01B0}" destId="{9F703A43-4F30-4F00-9070-6D57B49DC2A7}" srcOrd="1" destOrd="0" presId="urn:microsoft.com/office/officeart/2005/8/layout/orgChart1"/>
    <dgm:cxn modelId="{8782BB94-CC66-4711-A1BB-EDB391568E18}" type="presParOf" srcId="{B9984AE8-24E6-4C8A-9579-7C486B0E01B0}" destId="{0761C2A9-4E4F-495F-BADF-5BE78715947C}" srcOrd="2" destOrd="0" presId="urn:microsoft.com/office/officeart/2005/8/layout/orgChart1"/>
    <dgm:cxn modelId="{A0750D88-5AAA-4E0D-A673-5555EA9467C0}" type="presParOf" srcId="{84270B4E-4A88-45A5-A73F-BA55E5511BA0}" destId="{0F33E9B0-6138-4ECA-86F3-7710D3F41EBC}" srcOrd="4" destOrd="0" presId="urn:microsoft.com/office/officeart/2005/8/layout/orgChart1"/>
    <dgm:cxn modelId="{9AB0020B-A5F3-4F3B-BC9A-375388DFF38F}" type="presParOf" srcId="{84270B4E-4A88-45A5-A73F-BA55E5511BA0}" destId="{D1B8F3B3-C8E7-41B3-AA3B-5D3E0D8DF42A}" srcOrd="5" destOrd="0" presId="urn:microsoft.com/office/officeart/2005/8/layout/orgChart1"/>
    <dgm:cxn modelId="{FBB7EAB3-7A45-412B-ABC1-BF160E1EA2B8}" type="presParOf" srcId="{D1B8F3B3-C8E7-41B3-AA3B-5D3E0D8DF42A}" destId="{BF16AE6B-0627-4305-80E3-7D3796EAE00F}" srcOrd="0" destOrd="0" presId="urn:microsoft.com/office/officeart/2005/8/layout/orgChart1"/>
    <dgm:cxn modelId="{BDC4A985-B96A-4368-A188-B1A6E3BFC5F1}" type="presParOf" srcId="{BF16AE6B-0627-4305-80E3-7D3796EAE00F}" destId="{3C017F35-2426-4B0C-8AAD-5CB927C797B4}" srcOrd="0" destOrd="0" presId="urn:microsoft.com/office/officeart/2005/8/layout/orgChart1"/>
    <dgm:cxn modelId="{80D970F0-350A-4E9E-99C4-DE4052B2A2B7}" type="presParOf" srcId="{BF16AE6B-0627-4305-80E3-7D3796EAE00F}" destId="{80D885B3-8957-4FE9-8424-40A52727B814}" srcOrd="1" destOrd="0" presId="urn:microsoft.com/office/officeart/2005/8/layout/orgChart1"/>
    <dgm:cxn modelId="{91B38FFD-E6F7-4680-9DC5-0D8F6B3A4DF2}" type="presParOf" srcId="{D1B8F3B3-C8E7-41B3-AA3B-5D3E0D8DF42A}" destId="{506367F9-65E9-43A1-92A5-289B24C33167}" srcOrd="1" destOrd="0" presId="urn:microsoft.com/office/officeart/2005/8/layout/orgChart1"/>
    <dgm:cxn modelId="{0A6283B7-47E4-48C5-85E8-8DF2C6F46D6B}" type="presParOf" srcId="{D1B8F3B3-C8E7-41B3-AA3B-5D3E0D8DF42A}" destId="{14E917C9-AA0A-4DC4-B5CB-9EA9DB84B7B2}" srcOrd="2" destOrd="0" presId="urn:microsoft.com/office/officeart/2005/8/layout/orgChart1"/>
    <dgm:cxn modelId="{CBA82804-A4A4-4AD8-BCEA-E136E48DA9D4}" type="presParOf" srcId="{84270B4E-4A88-45A5-A73F-BA55E5511BA0}" destId="{54D2C227-2779-4D19-9F6B-BA8BB2141AB0}" srcOrd="6" destOrd="0" presId="urn:microsoft.com/office/officeart/2005/8/layout/orgChart1"/>
    <dgm:cxn modelId="{AB95A360-1DAA-4972-8CA1-7E2D5A146969}" type="presParOf" srcId="{84270B4E-4A88-45A5-A73F-BA55E5511BA0}" destId="{6CC61E77-2720-47F6-A39D-636F21523B9D}" srcOrd="7" destOrd="0" presId="urn:microsoft.com/office/officeart/2005/8/layout/orgChart1"/>
    <dgm:cxn modelId="{550E77C1-97DB-407B-B7A2-964E9642F78C}" type="presParOf" srcId="{6CC61E77-2720-47F6-A39D-636F21523B9D}" destId="{C60A1E92-1440-4DF6-B46A-AF201FD54298}" srcOrd="0" destOrd="0" presId="urn:microsoft.com/office/officeart/2005/8/layout/orgChart1"/>
    <dgm:cxn modelId="{AC2F5D8B-E9B8-4765-AD5F-31D59AB40732}" type="presParOf" srcId="{C60A1E92-1440-4DF6-B46A-AF201FD54298}" destId="{A57BF9A1-87BA-43E1-9B2C-D7D4FE04A788}" srcOrd="0" destOrd="0" presId="urn:microsoft.com/office/officeart/2005/8/layout/orgChart1"/>
    <dgm:cxn modelId="{7D6C21C9-22E0-4EDD-873F-2AD802F24043}" type="presParOf" srcId="{C60A1E92-1440-4DF6-B46A-AF201FD54298}" destId="{3774E868-3115-4164-AC0C-028029E6F20C}" srcOrd="1" destOrd="0" presId="urn:microsoft.com/office/officeart/2005/8/layout/orgChart1"/>
    <dgm:cxn modelId="{AD9A00BE-1B5C-43F2-BCF1-2B850D5A4CBE}" type="presParOf" srcId="{6CC61E77-2720-47F6-A39D-636F21523B9D}" destId="{F06C5D90-7416-4D2D-8824-21CCFADEBCB1}" srcOrd="1" destOrd="0" presId="urn:microsoft.com/office/officeart/2005/8/layout/orgChart1"/>
    <dgm:cxn modelId="{33570B72-6817-4474-AD88-FC36828F4258}" type="presParOf" srcId="{6CC61E77-2720-47F6-A39D-636F21523B9D}" destId="{D2CF2BEB-BFC0-4576-9187-BE5C7228DC13}" srcOrd="2" destOrd="0" presId="urn:microsoft.com/office/officeart/2005/8/layout/orgChart1"/>
    <dgm:cxn modelId="{2D94BF06-2A5D-4AC0-8F5D-1F7CFE95F080}"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P0002</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M0002(1)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B0009(1)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18CB1009-3CD6-4559-B99B-15E3812ED525}" type="presOf" srcId="{BF755013-B8EB-4F1F-AA8E-96C25F89D988}" destId="{2EF04320-8E56-405F-BC9E-438D39080407}" srcOrd="0" destOrd="0" presId="urn:microsoft.com/office/officeart/2005/8/layout/orgChart1"/>
    <dgm:cxn modelId="{006C4342-6FF8-4188-931D-0CC078601616}" type="presOf" srcId="{530955F5-3969-4CC0-A4E5-D805C3D0D078}" destId="{4A03312C-36EB-4900-B240-1DC638B26BD6}"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821687A0-A5D4-4A44-868F-33B137FFCAFF}" type="presOf" srcId="{3DBB1D13-A140-433B-99DC-DC31167D44A0}" destId="{EE0A93BF-5438-40F1-A39F-493962A1FAB2}" srcOrd="0" destOrd="0" presId="urn:microsoft.com/office/officeart/2005/8/layout/orgChart1"/>
    <dgm:cxn modelId="{A7955AD0-DAE3-4C88-9267-634B7AD2C83F}" type="presOf" srcId="{EC0F22C4-88B4-4A9C-ACFB-E01A85D25437}" destId="{54D2C227-2779-4D19-9F6B-BA8BB2141AB0}" srcOrd="0" destOrd="0" presId="urn:microsoft.com/office/officeart/2005/8/layout/orgChart1"/>
    <dgm:cxn modelId="{D4DE8098-3C90-4E37-811D-18718A1DBF67}" type="presOf" srcId="{279AF7E2-E7B8-445F-ADE9-7F9670944415}" destId="{BF2FF1E4-F169-4F18-9530-B2549DED2DD5}" srcOrd="0" destOrd="0" presId="urn:microsoft.com/office/officeart/2005/8/layout/orgChart1"/>
    <dgm:cxn modelId="{B181E688-5AF7-4846-A31D-60F341B20896}" type="presOf" srcId="{C876B06E-9D13-4A04-B996-F341B8D6BD8D}" destId="{3C017F35-2426-4B0C-8AAD-5CB927C797B4}" srcOrd="0" destOrd="0" presId="urn:microsoft.com/office/officeart/2005/8/layout/orgChart1"/>
    <dgm:cxn modelId="{2162ADAA-04E4-4560-B30A-BC5F6DE51B09}" type="presOf" srcId="{634C4F38-EBE0-4F71-88E6-EAA94D919D77}" destId="{FEA9CD11-5404-4204-B817-E09B2092427D}" srcOrd="0" destOrd="0" presId="urn:microsoft.com/office/officeart/2005/8/layout/orgChart1"/>
    <dgm:cxn modelId="{FC774221-9F09-4560-AA96-6BC33AF8AF3C}" type="presOf" srcId="{82988708-8EDC-4586-A1E5-77CBBE7E2A27}" destId="{5CED9280-1659-4C41-8C5B-957D1D409ECC}" srcOrd="0" destOrd="0" presId="urn:microsoft.com/office/officeart/2005/8/layout/orgChart1"/>
    <dgm:cxn modelId="{BD5A7ECC-C9AA-409C-9BFB-A015827DDA97}" type="presOf" srcId="{008D74C1-4C50-463E-9103-FB89F1BEE6FC}" destId="{E113014D-E102-4EBF-B941-155EC4EDA9FD}"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7563BE2A-4128-4DC8-9A24-C0BFB5FFCE18}" srcId="{3DBB1D13-A140-433B-99DC-DC31167D44A0}" destId="{C876B06E-9D13-4A04-B996-F341B8D6BD8D}" srcOrd="2" destOrd="0" parTransId="{DEC5914F-63A7-4E4A-BA78-2C4CEF832CEF}" sibTransId="{87E32806-5602-4823-B380-ECF48F400353}"/>
    <dgm:cxn modelId="{01678696-2EB5-4878-B147-5124A5D49F36}" srcId="{3DBB1D13-A140-433B-99DC-DC31167D44A0}" destId="{82988708-8EDC-4586-A1E5-77CBBE7E2A27}" srcOrd="0" destOrd="0" parTransId="{645C6846-306D-4FBF-9125-5BFF139E1CA1}" sibTransId="{5B715BCF-4E67-46F8-B77F-7D13C12E142E}"/>
    <dgm:cxn modelId="{EB680620-77C4-4A85-B92F-6138A093B05C}" type="presOf" srcId="{3DBB1D13-A140-433B-99DC-DC31167D44A0}" destId="{5B8AF643-5AE2-4B1C-8AA0-9D28D2130889}" srcOrd="1" destOrd="0" presId="urn:microsoft.com/office/officeart/2005/8/layout/orgChart1"/>
    <dgm:cxn modelId="{6B0C8DDF-333C-478A-9266-6F4D158FBC6A}" type="presOf" srcId="{FDF6C687-E053-4F9B-BE23-91297D6EE289}" destId="{7E0B45BA-24AE-40DE-A650-93CC6689C7F8}" srcOrd="0" destOrd="0" presId="urn:microsoft.com/office/officeart/2005/8/layout/orgChart1"/>
    <dgm:cxn modelId="{73DC2A81-67F5-4586-A3AE-FE7F07493A7A}" type="presOf" srcId="{DEC5914F-63A7-4E4A-BA78-2C4CEF832CEF}" destId="{0F33E9B0-6138-4ECA-86F3-7710D3F41EBC}" srcOrd="0" destOrd="0" presId="urn:microsoft.com/office/officeart/2005/8/layout/orgChart1"/>
    <dgm:cxn modelId="{5357C1E0-EBDE-45D0-8C85-D534597C7959}" type="presOf" srcId="{85E7D640-9256-42D9-BC1A-0DED47C86C58}" destId="{A57BF9A1-87BA-43E1-9B2C-D7D4FE04A788}" srcOrd="0" destOrd="0" presId="urn:microsoft.com/office/officeart/2005/8/layout/orgChart1"/>
    <dgm:cxn modelId="{9779CB50-30B9-490B-A34E-3C7A8E7E121F}" type="presOf" srcId="{85E7D640-9256-42D9-BC1A-0DED47C86C58}" destId="{3774E868-3115-4164-AC0C-028029E6F20C}" srcOrd="1" destOrd="0" presId="urn:microsoft.com/office/officeart/2005/8/layout/orgChart1"/>
    <dgm:cxn modelId="{C79FE2F4-3A76-4984-8446-263EE980E12B}" type="presOf" srcId="{645C6846-306D-4FBF-9125-5BFF139E1CA1}" destId="{D2401903-1A08-46D9-9E61-8962AE948C88}"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F3F769E1-FD70-4387-A962-7180A20D091B}" type="presOf" srcId="{C876B06E-9D13-4A04-B996-F341B8D6BD8D}" destId="{80D885B3-8957-4FE9-8424-40A52727B814}" srcOrd="1"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D902A832-32F1-4DB8-9180-B161BA0E6761}" type="presOf" srcId="{82988708-8EDC-4586-A1E5-77CBBE7E2A27}" destId="{C12F1C58-3DB8-499A-B000-24B2A31629D3}" srcOrd="1" destOrd="0" presId="urn:microsoft.com/office/officeart/2005/8/layout/orgChart1"/>
    <dgm:cxn modelId="{5CE932B4-EFB1-4AB1-808D-9F7683D5A760}" type="presOf" srcId="{008D74C1-4C50-463E-9103-FB89F1BEE6FC}" destId="{C8B1D241-269F-4A7C-BACD-76A34B087B75}" srcOrd="1" destOrd="0" presId="urn:microsoft.com/office/officeart/2005/8/layout/orgChart1"/>
    <dgm:cxn modelId="{F0CCA81C-84C8-4F29-9BC4-A152E1F7A6A5}" type="presOf" srcId="{530955F5-3969-4CC0-A4E5-D805C3D0D078}" destId="{4EB0EF05-F29A-4C1D-A558-48493A01A342}" srcOrd="1" destOrd="0" presId="urn:microsoft.com/office/officeart/2005/8/layout/orgChart1"/>
    <dgm:cxn modelId="{B1B0CD74-8F74-43BE-B383-8BD897517EE7}" type="presOf" srcId="{F8D28FD7-6AF5-40A2-BC06-1A6DFA91097B}" destId="{9FA6600A-5E4B-4771-9188-ECA055DE6516}" srcOrd="0" destOrd="0" presId="urn:microsoft.com/office/officeart/2005/8/layout/orgChart1"/>
    <dgm:cxn modelId="{40CE0159-6518-4D96-A217-558C575108F9}" type="presOf" srcId="{BF755013-B8EB-4F1F-AA8E-96C25F89D988}" destId="{F6D98637-4FBC-4850-A543-06F6782D4899}"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3F36A14F-4E48-4932-A02E-58A33F7017B3}" type="presParOf" srcId="{BF2FF1E4-F169-4F18-9530-B2549DED2DD5}" destId="{9AB8913D-EF53-48DF-89F3-96DAB8331662}" srcOrd="0" destOrd="0" presId="urn:microsoft.com/office/officeart/2005/8/layout/orgChart1"/>
    <dgm:cxn modelId="{9E51055A-F67E-428E-A3EF-5C9A8411EF3B}" type="presParOf" srcId="{9AB8913D-EF53-48DF-89F3-96DAB8331662}" destId="{B861D886-1420-474C-B0B1-463160B81970}" srcOrd="0" destOrd="0" presId="urn:microsoft.com/office/officeart/2005/8/layout/orgChart1"/>
    <dgm:cxn modelId="{B0174F8B-8E1F-4E03-8AB4-4EDCDC0AEBDB}" type="presParOf" srcId="{B861D886-1420-474C-B0B1-463160B81970}" destId="{EE0A93BF-5438-40F1-A39F-493962A1FAB2}" srcOrd="0" destOrd="0" presId="urn:microsoft.com/office/officeart/2005/8/layout/orgChart1"/>
    <dgm:cxn modelId="{2935AE74-9DA6-4186-B019-1CD9B371CCB9}" type="presParOf" srcId="{B861D886-1420-474C-B0B1-463160B81970}" destId="{5B8AF643-5AE2-4B1C-8AA0-9D28D2130889}" srcOrd="1" destOrd="0" presId="urn:microsoft.com/office/officeart/2005/8/layout/orgChart1"/>
    <dgm:cxn modelId="{700DA5D8-DAFC-4B00-8E31-A65A7D56D6D5}" type="presParOf" srcId="{9AB8913D-EF53-48DF-89F3-96DAB8331662}" destId="{84270B4E-4A88-45A5-A73F-BA55E5511BA0}" srcOrd="1" destOrd="0" presId="urn:microsoft.com/office/officeart/2005/8/layout/orgChart1"/>
    <dgm:cxn modelId="{5B5F49ED-5B5F-49FE-AFB1-320E5A39499E}" type="presParOf" srcId="{84270B4E-4A88-45A5-A73F-BA55E5511BA0}" destId="{D2401903-1A08-46D9-9E61-8962AE948C88}" srcOrd="0" destOrd="0" presId="urn:microsoft.com/office/officeart/2005/8/layout/orgChart1"/>
    <dgm:cxn modelId="{5BBF59E3-CFA0-4B2B-8E98-E3420F60F3EA}" type="presParOf" srcId="{84270B4E-4A88-45A5-A73F-BA55E5511BA0}" destId="{15DA08DA-15C0-4A70-9166-7F06E8E5B589}" srcOrd="1" destOrd="0" presId="urn:microsoft.com/office/officeart/2005/8/layout/orgChart1"/>
    <dgm:cxn modelId="{DC46732A-6911-4B6D-93F4-09930F040CD7}" type="presParOf" srcId="{15DA08DA-15C0-4A70-9166-7F06E8E5B589}" destId="{DCBDAA60-3F6A-4DE2-8DD2-697BEF2AC37B}" srcOrd="0" destOrd="0" presId="urn:microsoft.com/office/officeart/2005/8/layout/orgChart1"/>
    <dgm:cxn modelId="{2BC396B1-F330-4DB0-B5E2-590EA8466CD7}" type="presParOf" srcId="{DCBDAA60-3F6A-4DE2-8DD2-697BEF2AC37B}" destId="{5CED9280-1659-4C41-8C5B-957D1D409ECC}" srcOrd="0" destOrd="0" presId="urn:microsoft.com/office/officeart/2005/8/layout/orgChart1"/>
    <dgm:cxn modelId="{221F0002-8690-4087-A730-7303913602C1}" type="presParOf" srcId="{DCBDAA60-3F6A-4DE2-8DD2-697BEF2AC37B}" destId="{C12F1C58-3DB8-499A-B000-24B2A31629D3}" srcOrd="1" destOrd="0" presId="urn:microsoft.com/office/officeart/2005/8/layout/orgChart1"/>
    <dgm:cxn modelId="{B85FCFAE-A6A2-4D5E-AB52-FDC6A4497E21}" type="presParOf" srcId="{15DA08DA-15C0-4A70-9166-7F06E8E5B589}" destId="{8AA40B20-7F29-4CC9-AD0C-CD21095B9418}" srcOrd="1" destOrd="0" presId="urn:microsoft.com/office/officeart/2005/8/layout/orgChart1"/>
    <dgm:cxn modelId="{21E48543-B25D-419D-94FD-2E7C895BAA6F}" type="presParOf" srcId="{8AA40B20-7F29-4CC9-AD0C-CD21095B9418}" destId="{FEA9CD11-5404-4204-B817-E09B2092427D}" srcOrd="0" destOrd="0" presId="urn:microsoft.com/office/officeart/2005/8/layout/orgChart1"/>
    <dgm:cxn modelId="{B3AD3A29-4834-4C8F-88F4-5ACFFDDC27EC}" type="presParOf" srcId="{8AA40B20-7F29-4CC9-AD0C-CD21095B9418}" destId="{2F91CAC4-48A0-433D-A3FF-A64564CD2405}" srcOrd="1" destOrd="0" presId="urn:microsoft.com/office/officeart/2005/8/layout/orgChart1"/>
    <dgm:cxn modelId="{B7312230-B6AD-4D2C-80F2-D239CD2DE5FF}" type="presParOf" srcId="{2F91CAC4-48A0-433D-A3FF-A64564CD2405}" destId="{E92C3735-0469-4EFF-A8A8-1AA92C13E9EE}" srcOrd="0" destOrd="0" presId="urn:microsoft.com/office/officeart/2005/8/layout/orgChart1"/>
    <dgm:cxn modelId="{CC9EE851-9708-4300-8122-25A5E3384493}" type="presParOf" srcId="{E92C3735-0469-4EFF-A8A8-1AA92C13E9EE}" destId="{E113014D-E102-4EBF-B941-155EC4EDA9FD}" srcOrd="0" destOrd="0" presId="urn:microsoft.com/office/officeart/2005/8/layout/orgChart1"/>
    <dgm:cxn modelId="{0681AF8B-F4B7-4892-B261-7DD779D948A9}" type="presParOf" srcId="{E92C3735-0469-4EFF-A8A8-1AA92C13E9EE}" destId="{C8B1D241-269F-4A7C-BACD-76A34B087B75}" srcOrd="1" destOrd="0" presId="urn:microsoft.com/office/officeart/2005/8/layout/orgChart1"/>
    <dgm:cxn modelId="{EECEDC82-C849-4A40-978A-AF53387D48B3}" type="presParOf" srcId="{2F91CAC4-48A0-433D-A3FF-A64564CD2405}" destId="{E6D76C60-F512-4B3C-AC8B-BCA9A8DBCFD5}" srcOrd="1" destOrd="0" presId="urn:microsoft.com/office/officeart/2005/8/layout/orgChart1"/>
    <dgm:cxn modelId="{95730069-AC50-4231-8300-4F0F9B60E6C4}" type="presParOf" srcId="{2F91CAC4-48A0-433D-A3FF-A64564CD2405}" destId="{19705E6C-E564-4E89-9DD3-613CBDD848C8}" srcOrd="2" destOrd="0" presId="urn:microsoft.com/office/officeart/2005/8/layout/orgChart1"/>
    <dgm:cxn modelId="{2D151F2C-4A72-4349-A1CA-0502E6BA44F4}" type="presParOf" srcId="{8AA40B20-7F29-4CC9-AD0C-CD21095B9418}" destId="{7E0B45BA-24AE-40DE-A650-93CC6689C7F8}" srcOrd="2" destOrd="0" presId="urn:microsoft.com/office/officeart/2005/8/layout/orgChart1"/>
    <dgm:cxn modelId="{3BBF4303-FCEE-4DB3-93FF-DD3733386897}" type="presParOf" srcId="{8AA40B20-7F29-4CC9-AD0C-CD21095B9418}" destId="{92B9F3D8-4C0D-4896-B539-5363E6016C8A}" srcOrd="3" destOrd="0" presId="urn:microsoft.com/office/officeart/2005/8/layout/orgChart1"/>
    <dgm:cxn modelId="{BF40D535-3068-4162-A3F4-A7CD756C614E}" type="presParOf" srcId="{92B9F3D8-4C0D-4896-B539-5363E6016C8A}" destId="{DA282DF1-94F7-4AE6-8088-D7153FD67697}" srcOrd="0" destOrd="0" presId="urn:microsoft.com/office/officeart/2005/8/layout/orgChart1"/>
    <dgm:cxn modelId="{9BF42EC5-7DF3-4039-983E-D71B260788C9}" type="presParOf" srcId="{DA282DF1-94F7-4AE6-8088-D7153FD67697}" destId="{2EF04320-8E56-405F-BC9E-438D39080407}" srcOrd="0" destOrd="0" presId="urn:microsoft.com/office/officeart/2005/8/layout/orgChart1"/>
    <dgm:cxn modelId="{8565B701-7255-4C7D-B306-F0AC1DD39EF6}" type="presParOf" srcId="{DA282DF1-94F7-4AE6-8088-D7153FD67697}" destId="{F6D98637-4FBC-4850-A543-06F6782D4899}" srcOrd="1" destOrd="0" presId="urn:microsoft.com/office/officeart/2005/8/layout/orgChart1"/>
    <dgm:cxn modelId="{349A5E67-9227-485E-8BC7-A8D028774EB4}" type="presParOf" srcId="{92B9F3D8-4C0D-4896-B539-5363E6016C8A}" destId="{0F2CFDFA-E4C9-4ABE-91B9-881605B82D91}" srcOrd="1" destOrd="0" presId="urn:microsoft.com/office/officeart/2005/8/layout/orgChart1"/>
    <dgm:cxn modelId="{30BA7DCC-CBD7-4F83-A0A3-6339FDA7EAAA}" type="presParOf" srcId="{92B9F3D8-4C0D-4896-B539-5363E6016C8A}" destId="{25C0F51D-AD0E-4193-8BEC-492BC278E5F0}" srcOrd="2" destOrd="0" presId="urn:microsoft.com/office/officeart/2005/8/layout/orgChart1"/>
    <dgm:cxn modelId="{9FC789B7-ABD3-4C09-94DB-F439DEAE6BDC}" type="presParOf" srcId="{15DA08DA-15C0-4A70-9166-7F06E8E5B589}" destId="{E48FAC79-2C44-4CB3-BF65-CB7D9530098F}" srcOrd="2" destOrd="0" presId="urn:microsoft.com/office/officeart/2005/8/layout/orgChart1"/>
    <dgm:cxn modelId="{A1B0FEAD-D74C-4E29-810D-EA3CCDC87622}" type="presParOf" srcId="{84270B4E-4A88-45A5-A73F-BA55E5511BA0}" destId="{9FA6600A-5E4B-4771-9188-ECA055DE6516}" srcOrd="2" destOrd="0" presId="urn:microsoft.com/office/officeart/2005/8/layout/orgChart1"/>
    <dgm:cxn modelId="{C890C3D1-4E5C-4143-8DAD-94ACFF556F76}" type="presParOf" srcId="{84270B4E-4A88-45A5-A73F-BA55E5511BA0}" destId="{B9984AE8-24E6-4C8A-9579-7C486B0E01B0}" srcOrd="3" destOrd="0" presId="urn:microsoft.com/office/officeart/2005/8/layout/orgChart1"/>
    <dgm:cxn modelId="{F359A30A-9375-4C93-A99B-FD82590AC7A4}" type="presParOf" srcId="{B9984AE8-24E6-4C8A-9579-7C486B0E01B0}" destId="{94EE6C66-3B86-4E90-9A21-FE90ADC6658A}" srcOrd="0" destOrd="0" presId="urn:microsoft.com/office/officeart/2005/8/layout/orgChart1"/>
    <dgm:cxn modelId="{721E3B76-4CC4-4884-8D38-7DA749774183}" type="presParOf" srcId="{94EE6C66-3B86-4E90-9A21-FE90ADC6658A}" destId="{4A03312C-36EB-4900-B240-1DC638B26BD6}" srcOrd="0" destOrd="0" presId="urn:microsoft.com/office/officeart/2005/8/layout/orgChart1"/>
    <dgm:cxn modelId="{869F766D-222B-4526-85EA-2AB2AC2366A0}" type="presParOf" srcId="{94EE6C66-3B86-4E90-9A21-FE90ADC6658A}" destId="{4EB0EF05-F29A-4C1D-A558-48493A01A342}" srcOrd="1" destOrd="0" presId="urn:microsoft.com/office/officeart/2005/8/layout/orgChart1"/>
    <dgm:cxn modelId="{CC221D57-6888-467F-93ED-3778AEF9EBC2}" type="presParOf" srcId="{B9984AE8-24E6-4C8A-9579-7C486B0E01B0}" destId="{9F703A43-4F30-4F00-9070-6D57B49DC2A7}" srcOrd="1" destOrd="0" presId="urn:microsoft.com/office/officeart/2005/8/layout/orgChart1"/>
    <dgm:cxn modelId="{D5A751F0-3105-49BB-B83E-590921AD68E8}" type="presParOf" srcId="{B9984AE8-24E6-4C8A-9579-7C486B0E01B0}" destId="{0761C2A9-4E4F-495F-BADF-5BE78715947C}" srcOrd="2" destOrd="0" presId="urn:microsoft.com/office/officeart/2005/8/layout/orgChart1"/>
    <dgm:cxn modelId="{5763B4AF-F4CF-4190-9F62-983BC0303B5E}" type="presParOf" srcId="{84270B4E-4A88-45A5-A73F-BA55E5511BA0}" destId="{0F33E9B0-6138-4ECA-86F3-7710D3F41EBC}" srcOrd="4" destOrd="0" presId="urn:microsoft.com/office/officeart/2005/8/layout/orgChart1"/>
    <dgm:cxn modelId="{83F9E385-8842-4E37-B4EE-2EEBD0D50582}" type="presParOf" srcId="{84270B4E-4A88-45A5-A73F-BA55E5511BA0}" destId="{D1B8F3B3-C8E7-41B3-AA3B-5D3E0D8DF42A}" srcOrd="5" destOrd="0" presId="urn:microsoft.com/office/officeart/2005/8/layout/orgChart1"/>
    <dgm:cxn modelId="{7240D5DD-C21B-400F-A24D-1F9A80EE2AEF}" type="presParOf" srcId="{D1B8F3B3-C8E7-41B3-AA3B-5D3E0D8DF42A}" destId="{BF16AE6B-0627-4305-80E3-7D3796EAE00F}" srcOrd="0" destOrd="0" presId="urn:microsoft.com/office/officeart/2005/8/layout/orgChart1"/>
    <dgm:cxn modelId="{9F27E7AA-04EF-4FCE-ADFE-6893F3332B00}" type="presParOf" srcId="{BF16AE6B-0627-4305-80E3-7D3796EAE00F}" destId="{3C017F35-2426-4B0C-8AAD-5CB927C797B4}" srcOrd="0" destOrd="0" presId="urn:microsoft.com/office/officeart/2005/8/layout/orgChart1"/>
    <dgm:cxn modelId="{8D4C6974-2F6C-4C1E-B0DE-039469F5532F}" type="presParOf" srcId="{BF16AE6B-0627-4305-80E3-7D3796EAE00F}" destId="{80D885B3-8957-4FE9-8424-40A52727B814}" srcOrd="1" destOrd="0" presId="urn:microsoft.com/office/officeart/2005/8/layout/orgChart1"/>
    <dgm:cxn modelId="{9D2BF03C-F72E-487D-BA8E-520A96DA6240}" type="presParOf" srcId="{D1B8F3B3-C8E7-41B3-AA3B-5D3E0D8DF42A}" destId="{506367F9-65E9-43A1-92A5-289B24C33167}" srcOrd="1" destOrd="0" presId="urn:microsoft.com/office/officeart/2005/8/layout/orgChart1"/>
    <dgm:cxn modelId="{F3E16CF0-BDDF-46EC-88E7-50F7E83813DB}" type="presParOf" srcId="{D1B8F3B3-C8E7-41B3-AA3B-5D3E0D8DF42A}" destId="{14E917C9-AA0A-4DC4-B5CB-9EA9DB84B7B2}" srcOrd="2" destOrd="0" presId="urn:microsoft.com/office/officeart/2005/8/layout/orgChart1"/>
    <dgm:cxn modelId="{A0BDB15E-964D-4390-9697-1CEE1D571D98}" type="presParOf" srcId="{84270B4E-4A88-45A5-A73F-BA55E5511BA0}" destId="{54D2C227-2779-4D19-9F6B-BA8BB2141AB0}" srcOrd="6" destOrd="0" presId="urn:microsoft.com/office/officeart/2005/8/layout/orgChart1"/>
    <dgm:cxn modelId="{9DE3AA9E-C6E6-47E0-A363-CBE333D02FCD}" type="presParOf" srcId="{84270B4E-4A88-45A5-A73F-BA55E5511BA0}" destId="{6CC61E77-2720-47F6-A39D-636F21523B9D}" srcOrd="7" destOrd="0" presId="urn:microsoft.com/office/officeart/2005/8/layout/orgChart1"/>
    <dgm:cxn modelId="{4918A8C5-C871-4B27-8534-E05EB14CDCF0}" type="presParOf" srcId="{6CC61E77-2720-47F6-A39D-636F21523B9D}" destId="{C60A1E92-1440-4DF6-B46A-AF201FD54298}" srcOrd="0" destOrd="0" presId="urn:microsoft.com/office/officeart/2005/8/layout/orgChart1"/>
    <dgm:cxn modelId="{B540DB59-DFF6-4278-ADD6-A0EEEEDAA929}" type="presParOf" srcId="{C60A1E92-1440-4DF6-B46A-AF201FD54298}" destId="{A57BF9A1-87BA-43E1-9B2C-D7D4FE04A788}" srcOrd="0" destOrd="0" presId="urn:microsoft.com/office/officeart/2005/8/layout/orgChart1"/>
    <dgm:cxn modelId="{F9BEE15C-3D32-4B94-8B0C-01395A2B5756}" type="presParOf" srcId="{C60A1E92-1440-4DF6-B46A-AF201FD54298}" destId="{3774E868-3115-4164-AC0C-028029E6F20C}" srcOrd="1" destOrd="0" presId="urn:microsoft.com/office/officeart/2005/8/layout/orgChart1"/>
    <dgm:cxn modelId="{8EEF8179-B949-4CCE-8FE4-95C9578CC43B}" type="presParOf" srcId="{6CC61E77-2720-47F6-A39D-636F21523B9D}" destId="{F06C5D90-7416-4D2D-8824-21CCFADEBCB1}" srcOrd="1" destOrd="0" presId="urn:microsoft.com/office/officeart/2005/8/layout/orgChart1"/>
    <dgm:cxn modelId="{636CE973-2515-406B-B859-71F5150CDDBB}" type="presParOf" srcId="{6CC61E77-2720-47F6-A39D-636F21523B9D}" destId="{D2CF2BEB-BFC0-4576-9187-BE5C7228DC13}" srcOrd="2" destOrd="0" presId="urn:microsoft.com/office/officeart/2005/8/layout/orgChart1"/>
    <dgm:cxn modelId="{DCE69B89-F83E-45F0-93D0-AD80BF82C0AE}"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465114" y="276318"/>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P0003</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pPr algn="ctr"/>
          <a:endParaRPr lang="zh-CN" altLang="en-US"/>
        </a:p>
      </dgm:t>
    </dgm:pt>
    <dgm:pt modelId="{A659A98B-13F3-441E-A18C-847540C7CC5C}" type="sibTrans" cxnId="{C21DEBA9-8E4E-4FFE-90A9-6FE1D44F8D2C}">
      <dgm:prSet/>
      <dgm:spPr/>
      <dgm:t>
        <a:bodyPr/>
        <a:lstStyle/>
        <a:p>
          <a:pPr algn="ctr"/>
          <a:endParaRPr lang="zh-CN" altLang="en-US"/>
        </a:p>
      </dgm:t>
    </dgm:pt>
    <dgm:pt modelId="{82988708-8EDC-4586-A1E5-77CBBE7E2A27}">
      <dgm:prSet/>
      <dgm:spPr>
        <a:xfrm>
          <a:off x="494779"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M0003(1)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901873"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5B715BCF-4E67-46F8-B77F-7D13C12E142E}" type="sibTrans" cxnId="{01678696-2EB5-4878-B147-5124A5D49F36}">
      <dgm:prSet/>
      <dgm:spPr/>
      <dgm:t>
        <a:bodyPr/>
        <a:lstStyle/>
        <a:p>
          <a:pPr algn="ctr"/>
          <a:endParaRPr lang="zh-CN" altLang="en-US"/>
        </a:p>
      </dgm:t>
    </dgm:pt>
    <dgm:pt modelId="{008D74C1-4C50-463E-9103-FB89F1BEE6FC}">
      <dgm:prSet/>
      <dgm:spPr>
        <a:xfrm>
          <a:off x="2195"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409289"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2FAFCBDB-F220-4679-A575-F28A374FC3D2}" type="sibTrans" cxnId="{20738C96-8D24-4883-80C6-C60B36977B53}">
      <dgm:prSet/>
      <dgm:spPr/>
      <dgm:t>
        <a:bodyPr/>
        <a:lstStyle/>
        <a:p>
          <a:pPr algn="ctr"/>
          <a:endParaRPr lang="zh-CN" altLang="en-US"/>
        </a:p>
      </dgm:t>
    </dgm:pt>
    <dgm:pt modelId="{BF755013-B8EB-4F1F-AA8E-96C25F89D988}">
      <dgm:prSet/>
      <dgm:spPr>
        <a:xfrm>
          <a:off x="987363"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记忆太空棉坐垫</a:t>
          </a:r>
        </a:p>
        <a:p>
          <a:pPr marR="0" algn="ctr" rtl="0"/>
          <a:r>
            <a:rPr lang="en-US" altLang="zh-CN" kern="100" baseline="0" smtClean="0">
              <a:solidFill>
                <a:sysClr val="window" lastClr="FFFFFF"/>
              </a:solidFill>
              <a:latin typeface="Calibri"/>
              <a:ea typeface="宋体"/>
              <a:cs typeface="+mn-cs"/>
            </a:rPr>
            <a:t>B0004(1)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901873"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5EE9C9A3-23EF-4CD0-AFF7-B4E63CFDE6CC}" type="sibTrans" cxnId="{A9F0D427-CF5F-4EFB-B432-B8489C756265}">
      <dgm:prSet/>
      <dgm:spPr/>
      <dgm:t>
        <a:bodyPr/>
        <a:lstStyle/>
        <a:p>
          <a:pPr algn="ctr"/>
          <a:endParaRPr lang="zh-CN" altLang="en-US"/>
        </a:p>
      </dgm:t>
    </dgm:pt>
    <dgm:pt modelId="{530955F5-3969-4CC0-A4E5-D805C3D0D078}">
      <dgm:prSet/>
      <dgm:spPr>
        <a:xfrm>
          <a:off x="1479947"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1887041"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1DF728E9-D785-4638-ADEA-651FAABDABD9}" type="sibTrans" cxnId="{A8DADC07-C46F-429F-9F3A-24BC64442724}">
      <dgm:prSet/>
      <dgm:spPr/>
      <dgm:t>
        <a:bodyPr/>
        <a:lstStyle/>
        <a:p>
          <a:pPr algn="ctr"/>
          <a:endParaRPr lang="zh-CN" altLang="en-US"/>
        </a:p>
      </dgm:t>
    </dgm:pt>
    <dgm:pt modelId="{C876B06E-9D13-4A04-B996-F341B8D6BD8D}">
      <dgm:prSet/>
      <dgm:spPr>
        <a:xfrm>
          <a:off x="2465114"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826488" y="683412"/>
          <a:ext cx="91440"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87E32806-5602-4823-B380-ECF48F400353}" type="sibTrans" cxnId="{7563BE2A-4128-4DC8-9A24-C0BFB5FFCE18}">
      <dgm:prSet/>
      <dgm:spPr/>
      <dgm:t>
        <a:bodyPr/>
        <a:lstStyle/>
        <a:p>
          <a:pPr algn="ctr"/>
          <a:endParaRPr lang="zh-CN" altLang="en-US"/>
        </a:p>
      </dgm:t>
    </dgm:pt>
    <dgm:pt modelId="{85E7D640-9256-42D9-BC1A-0DED47C86C58}">
      <dgm:prSet/>
      <dgm:spPr>
        <a:xfrm>
          <a:off x="3450282"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B0010(1)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872208"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CB8A3751-F5C9-4EFA-A6B1-8169BCC7E359}" type="sibTrans" cxnId="{20EDAB3F-7D6A-465B-8940-7BA480D7B1D3}">
      <dgm:prSet/>
      <dgm:spPr/>
      <dgm:t>
        <a:bodyPr/>
        <a:lstStyle/>
        <a:p>
          <a:pPr algn="ctr"/>
          <a:endParaRPr lang="zh-CN" altLang="en-US"/>
        </a:p>
      </dgm:t>
    </dgm:pt>
    <dgm:pt modelId="{3C3CA308-DCB6-4D19-9E18-DB559288A6FC}">
      <dgm:prSet/>
      <dgm:spPr>
        <a:xfrm>
          <a:off x="4435450"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smtClean="0">
              <a:solidFill>
                <a:sysClr val="window" lastClr="FFFFFF"/>
              </a:solidFill>
              <a:latin typeface="Calibri"/>
              <a:ea typeface="宋体"/>
              <a:cs typeface="+mn-cs"/>
            </a:rPr>
            <a:t>数控芯片</a:t>
          </a:r>
          <a:endParaRPr lang="en-US" altLang="zh-CN" smtClean="0">
            <a:solidFill>
              <a:sysClr val="window" lastClr="FFFFFF"/>
            </a:solidFill>
            <a:latin typeface="Calibri"/>
            <a:ea typeface="宋体"/>
            <a:cs typeface="+mn-cs"/>
          </a:endParaRPr>
        </a:p>
        <a:p>
          <a:pPr marR="0" algn="ctr" rtl="0"/>
          <a:r>
            <a:rPr lang="en-US" altLang="zh-CN" smtClean="0">
              <a:solidFill>
                <a:sysClr val="window" lastClr="FFFFFF"/>
              </a:solidFill>
              <a:latin typeface="Calibri"/>
              <a:ea typeface="宋体"/>
              <a:cs typeface="+mn-cs"/>
            </a:rPr>
            <a:t>B0008</a:t>
          </a:r>
          <a:r>
            <a:rPr lang="zh-CN" altLang="en-US" smtClean="0">
              <a:solidFill>
                <a:sysClr val="window" lastClr="FFFFFF"/>
              </a:solidFill>
              <a:latin typeface="Calibri"/>
              <a:ea typeface="宋体"/>
              <a:cs typeface="+mn-cs"/>
            </a:rPr>
            <a:t>（</a:t>
          </a:r>
          <a:r>
            <a:rPr lang="en-US" altLang="zh-CN" smtClean="0">
              <a:solidFill>
                <a:sysClr val="window" lastClr="FFFFFF"/>
              </a:solidFill>
              <a:latin typeface="Calibri"/>
              <a:ea typeface="宋体"/>
              <a:cs typeface="+mn-cs"/>
            </a:rPr>
            <a:t>1</a:t>
          </a:r>
          <a:r>
            <a:rPr lang="zh-CN" altLang="en-US" smtClean="0">
              <a:solidFill>
                <a:sysClr val="window" lastClr="FFFFFF"/>
              </a:solidFill>
              <a:latin typeface="Calibri"/>
              <a:ea typeface="宋体"/>
              <a:cs typeface="+mn-cs"/>
            </a:rPr>
            <a:t>）</a:t>
          </a:r>
        </a:p>
      </dgm:t>
    </dgm:pt>
    <dgm:pt modelId="{7C077F9D-3621-478B-A957-D4CAAE787EED}" type="parTrans" cxnId="{3D15D9E7-CF13-4D31-AB9F-E6EF9E8AAAE6}">
      <dgm:prSet/>
      <dgm:spPr>
        <a:xfrm>
          <a:off x="2872208"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735BD2FA-F926-47F4-8578-9105A4D399BA}" type="sibTrans" cxnId="{3D15D9E7-CF13-4D31-AB9F-E6EF9E8AAAE6}">
      <dgm:prSet/>
      <dgm:spPr/>
      <dgm:t>
        <a:bodyPr/>
        <a:lstStyle/>
        <a:p>
          <a:pPr algn="ctr"/>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5"/>
      <dgm:spPr>
        <a:custGeom>
          <a:avLst/>
          <a:gdLst/>
          <a:ahLst/>
          <a:cxnLst/>
          <a:rect l="0" t="0" r="0" b="0"/>
          <a:pathLst>
            <a:path>
              <a:moveTo>
                <a:pt x="1970667" y="0"/>
              </a:moveTo>
              <a:lnTo>
                <a:pt x="1970667" y="85504"/>
              </a:lnTo>
              <a:lnTo>
                <a:pt x="0" y="85504"/>
              </a:lnTo>
              <a:lnTo>
                <a:pt x="0" y="17100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5">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5"/>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492666" y="0"/>
              </a:moveTo>
              <a:lnTo>
                <a:pt x="492666" y="85504"/>
              </a:lnTo>
              <a:lnTo>
                <a:pt x="0" y="85504"/>
              </a:lnTo>
              <a:lnTo>
                <a:pt x="0" y="17100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85504"/>
              </a:lnTo>
              <a:lnTo>
                <a:pt x="492666" y="85504"/>
              </a:lnTo>
              <a:lnTo>
                <a:pt x="492666" y="17100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5"/>
      <dgm:spPr>
        <a:custGeom>
          <a:avLst/>
          <a:gdLst/>
          <a:ahLst/>
          <a:cxnLst/>
          <a:rect l="0" t="0" r="0" b="0"/>
          <a:pathLst>
            <a:path>
              <a:moveTo>
                <a:pt x="985333" y="0"/>
              </a:moveTo>
              <a:lnTo>
                <a:pt x="985333" y="85504"/>
              </a:lnTo>
              <a:lnTo>
                <a:pt x="0" y="85504"/>
              </a:lnTo>
              <a:lnTo>
                <a:pt x="0" y="17100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5">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5"/>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5"/>
      <dgm:spPr>
        <a:custGeom>
          <a:avLst/>
          <a:gdLst/>
          <a:ahLst/>
          <a:cxnLst/>
          <a:rect l="0" t="0" r="0" b="0"/>
          <a:pathLst>
            <a:path>
              <a:moveTo>
                <a:pt x="45720" y="0"/>
              </a:moveTo>
              <a:lnTo>
                <a:pt x="45720" y="17100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5">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5"/>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5"/>
      <dgm:spPr>
        <a:custGeom>
          <a:avLst/>
          <a:gdLst/>
          <a:ahLst/>
          <a:cxnLst/>
          <a:rect l="0" t="0" r="0" b="0"/>
          <a:pathLst>
            <a:path>
              <a:moveTo>
                <a:pt x="0" y="0"/>
              </a:moveTo>
              <a:lnTo>
                <a:pt x="0" y="85504"/>
              </a:lnTo>
              <a:lnTo>
                <a:pt x="985333" y="85504"/>
              </a:lnTo>
              <a:lnTo>
                <a:pt x="985333" y="17100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5">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5"/>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BDA2AB78-F008-4617-832C-EF37D950B6AA}" type="pres">
      <dgm:prSet presAssocID="{7C077F9D-3621-478B-A957-D4CAAE787EED}" presName="Name35" presStyleLbl="parChTrans1D2" presStyleIdx="4" presStyleCnt="5"/>
      <dgm:spPr>
        <a:custGeom>
          <a:avLst/>
          <a:gdLst/>
          <a:ahLst/>
          <a:cxnLst/>
          <a:rect l="0" t="0" r="0" b="0"/>
          <a:pathLst>
            <a:path>
              <a:moveTo>
                <a:pt x="0" y="0"/>
              </a:moveTo>
              <a:lnTo>
                <a:pt x="0" y="85504"/>
              </a:lnTo>
              <a:lnTo>
                <a:pt x="1970667" y="85504"/>
              </a:lnTo>
              <a:lnTo>
                <a:pt x="1970667" y="171008"/>
              </a:lnTo>
            </a:path>
          </a:pathLst>
        </a:custGeom>
      </dgm:spPr>
      <dgm:t>
        <a:bodyPr/>
        <a:lstStyle/>
        <a:p>
          <a:endParaRPr lang="zh-CN" altLang="en-US"/>
        </a:p>
      </dgm:t>
    </dgm:pt>
    <dgm:pt modelId="{123E0D60-12D0-4E25-A1DC-4F841FD0A339}" type="pres">
      <dgm:prSet presAssocID="{3C3CA308-DCB6-4D19-9E18-DB559288A6FC}" presName="hierRoot2" presStyleCnt="0">
        <dgm:presLayoutVars>
          <dgm:hierBranch val="init"/>
        </dgm:presLayoutVars>
      </dgm:prSet>
      <dgm:spPr/>
    </dgm:pt>
    <dgm:pt modelId="{B4EA641E-F570-4004-BECD-E8C418AE09AE}" type="pres">
      <dgm:prSet presAssocID="{3C3CA308-DCB6-4D19-9E18-DB559288A6FC}" presName="rootComposite" presStyleCnt="0"/>
      <dgm:spPr/>
    </dgm:pt>
    <dgm:pt modelId="{44DB1D2C-D33A-424B-8906-FC4AB0415CBA}" type="pres">
      <dgm:prSet presAssocID="{3C3CA308-DCB6-4D19-9E18-DB559288A6FC}" presName="rootText" presStyleLbl="node2" presStyleIdx="4" presStyleCnt="5">
        <dgm:presLayoutVars>
          <dgm:chPref val="3"/>
        </dgm:presLayoutVars>
      </dgm:prSet>
      <dgm:spPr>
        <a:prstGeom prst="rect">
          <a:avLst/>
        </a:prstGeom>
      </dgm:spPr>
      <dgm:t>
        <a:bodyPr/>
        <a:lstStyle/>
        <a:p>
          <a:endParaRPr lang="zh-CN" altLang="en-US"/>
        </a:p>
      </dgm:t>
    </dgm:pt>
    <dgm:pt modelId="{D1292FE6-6DEF-4DBA-BCD9-F25D4C2A04C1}" type="pres">
      <dgm:prSet presAssocID="{3C3CA308-DCB6-4D19-9E18-DB559288A6FC}" presName="rootConnector" presStyleLbl="node2" presStyleIdx="4" presStyleCnt="5"/>
      <dgm:spPr/>
      <dgm:t>
        <a:bodyPr/>
        <a:lstStyle/>
        <a:p>
          <a:endParaRPr lang="zh-CN" altLang="en-US"/>
        </a:p>
      </dgm:t>
    </dgm:pt>
    <dgm:pt modelId="{B4BC95B1-39A0-442C-9B28-F069489531C8}" type="pres">
      <dgm:prSet presAssocID="{3C3CA308-DCB6-4D19-9E18-DB559288A6FC}" presName="hierChild4" presStyleCnt="0"/>
      <dgm:spPr/>
    </dgm:pt>
    <dgm:pt modelId="{EA7F2148-FDA4-4AB0-A8F3-DFE54D1CF2EE}" type="pres">
      <dgm:prSet presAssocID="{3C3CA308-DCB6-4D19-9E18-DB559288A6FC}" presName="hierChild5" presStyleCnt="0"/>
      <dgm:spPr/>
    </dgm:pt>
    <dgm:pt modelId="{D367CDB3-E891-47BB-BCAD-ADEDABDED2FD}" type="pres">
      <dgm:prSet presAssocID="{3DBB1D13-A140-433B-99DC-DC31167D44A0}" presName="hierChild3" presStyleCnt="0"/>
      <dgm:spPr/>
    </dgm:pt>
  </dgm:ptLst>
  <dgm:cxnLst>
    <dgm:cxn modelId="{A27CF843-C02F-4C12-B522-7A11776594A5}" type="presOf" srcId="{7C077F9D-3621-478B-A957-D4CAAE787EED}" destId="{BDA2AB78-F008-4617-832C-EF37D950B6AA}"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E0D84207-6BC1-45B1-B42D-964A20D7E300}" type="presOf" srcId="{008D74C1-4C50-463E-9103-FB89F1BEE6FC}" destId="{C8B1D241-269F-4A7C-BACD-76A34B087B75}" srcOrd="1" destOrd="0" presId="urn:microsoft.com/office/officeart/2005/8/layout/orgChart1"/>
    <dgm:cxn modelId="{C959B4DC-CAA6-4EDC-9331-346EF573CB85}" type="presOf" srcId="{530955F5-3969-4CC0-A4E5-D805C3D0D078}" destId="{4A03312C-36EB-4900-B240-1DC638B26BD6}" srcOrd="0" destOrd="0" presId="urn:microsoft.com/office/officeart/2005/8/layout/orgChart1"/>
    <dgm:cxn modelId="{3D15D9E7-CF13-4D31-AB9F-E6EF9E8AAAE6}" srcId="{3DBB1D13-A140-433B-99DC-DC31167D44A0}" destId="{3C3CA308-DCB6-4D19-9E18-DB559288A6FC}" srcOrd="4" destOrd="0" parTransId="{7C077F9D-3621-478B-A957-D4CAAE787EED}" sibTransId="{735BD2FA-F926-47F4-8578-9105A4D399BA}"/>
    <dgm:cxn modelId="{5D90E7C0-9E82-4BF7-9CEB-0F7E95B0A9CA}" type="presOf" srcId="{BF755013-B8EB-4F1F-AA8E-96C25F89D988}" destId="{2EF04320-8E56-405F-BC9E-438D39080407}" srcOrd="0" destOrd="0" presId="urn:microsoft.com/office/officeart/2005/8/layout/orgChart1"/>
    <dgm:cxn modelId="{FF1B7FF9-D898-4D2A-ADE0-0C7F66795812}" type="presOf" srcId="{85E7D640-9256-42D9-BC1A-0DED47C86C58}" destId="{3774E868-3115-4164-AC0C-028029E6F20C}" srcOrd="1" destOrd="0" presId="urn:microsoft.com/office/officeart/2005/8/layout/orgChart1"/>
    <dgm:cxn modelId="{62F59CAA-973E-4C9F-98E2-547DE0AAC342}" type="presOf" srcId="{645C6846-306D-4FBF-9125-5BFF139E1CA1}" destId="{D2401903-1A08-46D9-9E61-8962AE948C88}" srcOrd="0"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0F853DBC-AD1D-4678-8612-B54AAA81A090}" type="presOf" srcId="{634C4F38-EBE0-4F71-88E6-EAA94D919D77}" destId="{FEA9CD11-5404-4204-B817-E09B2092427D}" srcOrd="0" destOrd="0" presId="urn:microsoft.com/office/officeart/2005/8/layout/orgChart1"/>
    <dgm:cxn modelId="{5696135D-D495-4692-B992-F0036DB3AB45}" type="presOf" srcId="{FDF6C687-E053-4F9B-BE23-91297D6EE289}" destId="{7E0B45BA-24AE-40DE-A650-93CC6689C7F8}" srcOrd="0" destOrd="0" presId="urn:microsoft.com/office/officeart/2005/8/layout/orgChart1"/>
    <dgm:cxn modelId="{5E341D17-52A5-4FA1-83A7-6FA2D32D51B8}" type="presOf" srcId="{3C3CA308-DCB6-4D19-9E18-DB559288A6FC}" destId="{44DB1D2C-D33A-424B-8906-FC4AB0415CBA}" srcOrd="0" destOrd="0" presId="urn:microsoft.com/office/officeart/2005/8/layout/orgChart1"/>
    <dgm:cxn modelId="{05C3CD7A-FF9D-48B4-AE18-E1CFBFA7B318}" type="presOf" srcId="{82988708-8EDC-4586-A1E5-77CBBE7E2A27}" destId="{C12F1C58-3DB8-499A-B000-24B2A31629D3}" srcOrd="1" destOrd="0" presId="urn:microsoft.com/office/officeart/2005/8/layout/orgChart1"/>
    <dgm:cxn modelId="{A38D9E34-C727-4AC3-A7F7-E76CF1420F8A}" type="presOf" srcId="{3DBB1D13-A140-433B-99DC-DC31167D44A0}" destId="{5B8AF643-5AE2-4B1C-8AA0-9D28D2130889}" srcOrd="1"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FE0C5DCE-4CC6-477E-82A6-3F36FB8FA009}" type="presOf" srcId="{279AF7E2-E7B8-445F-ADE9-7F9670944415}" destId="{BF2FF1E4-F169-4F18-9530-B2549DED2DD5}" srcOrd="0" destOrd="0" presId="urn:microsoft.com/office/officeart/2005/8/layout/orgChart1"/>
    <dgm:cxn modelId="{F015B0FF-9E0A-4F38-9DE9-159A6EB9555B}" type="presOf" srcId="{530955F5-3969-4CC0-A4E5-D805C3D0D078}" destId="{4EB0EF05-F29A-4C1D-A558-48493A01A342}" srcOrd="1" destOrd="0" presId="urn:microsoft.com/office/officeart/2005/8/layout/orgChart1"/>
    <dgm:cxn modelId="{581512CF-253A-48DB-BCE6-C46D3A654CEA}" type="presOf" srcId="{C876B06E-9D13-4A04-B996-F341B8D6BD8D}" destId="{3C017F35-2426-4B0C-8AAD-5CB927C797B4}"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20EDAB3F-7D6A-465B-8940-7BA480D7B1D3}" srcId="{3DBB1D13-A140-433B-99DC-DC31167D44A0}" destId="{85E7D640-9256-42D9-BC1A-0DED47C86C58}" srcOrd="3" destOrd="0" parTransId="{EC0F22C4-88B4-4A9C-ACFB-E01A85D25437}" sibTransId="{CB8A3751-F5C9-4EFA-A6B1-8169BCC7E359}"/>
    <dgm:cxn modelId="{A84A7DA5-53C7-4849-80EA-6FDFEEF25CEA}" type="presOf" srcId="{F8D28FD7-6AF5-40A2-BC06-1A6DFA91097B}" destId="{9FA6600A-5E4B-4771-9188-ECA055DE6516}" srcOrd="0" destOrd="0" presId="urn:microsoft.com/office/officeart/2005/8/layout/orgChart1"/>
    <dgm:cxn modelId="{B964A9C7-5AF1-4035-8CDC-174FDAC73540}" type="presOf" srcId="{82988708-8EDC-4586-A1E5-77CBBE7E2A27}" destId="{5CED9280-1659-4C41-8C5B-957D1D409ECC}"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A4ADD618-B690-4601-8F1E-7450EEDE3D11}" type="presOf" srcId="{3C3CA308-DCB6-4D19-9E18-DB559288A6FC}" destId="{D1292FE6-6DEF-4DBA-BCD9-F25D4C2A04C1}" srcOrd="1" destOrd="0" presId="urn:microsoft.com/office/officeart/2005/8/layout/orgChart1"/>
    <dgm:cxn modelId="{813B34E5-9B7C-4F30-B293-6374A247E518}" type="presOf" srcId="{C876B06E-9D13-4A04-B996-F341B8D6BD8D}" destId="{80D885B3-8957-4FE9-8424-40A52727B814}" srcOrd="1" destOrd="0" presId="urn:microsoft.com/office/officeart/2005/8/layout/orgChart1"/>
    <dgm:cxn modelId="{1E53BF67-0A3E-423C-A4B9-C1A04C0F95DA}" type="presOf" srcId="{3DBB1D13-A140-433B-99DC-DC31167D44A0}" destId="{EE0A93BF-5438-40F1-A39F-493962A1FAB2}"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681D58DE-A1E0-4E47-A1E0-6A18F91E0698}" type="presOf" srcId="{008D74C1-4C50-463E-9103-FB89F1BEE6FC}" destId="{E113014D-E102-4EBF-B941-155EC4EDA9FD}" srcOrd="0" destOrd="0" presId="urn:microsoft.com/office/officeart/2005/8/layout/orgChart1"/>
    <dgm:cxn modelId="{5975392C-7145-466F-BB46-C3FD18A0213E}" type="presOf" srcId="{BF755013-B8EB-4F1F-AA8E-96C25F89D988}" destId="{F6D98637-4FBC-4850-A543-06F6782D4899}" srcOrd="1" destOrd="0" presId="urn:microsoft.com/office/officeart/2005/8/layout/orgChart1"/>
    <dgm:cxn modelId="{7366D426-96E2-4046-991B-1CC6F3705AB0}" type="presOf" srcId="{85E7D640-9256-42D9-BC1A-0DED47C86C58}" destId="{A57BF9A1-87BA-43E1-9B2C-D7D4FE04A788}" srcOrd="0" destOrd="0" presId="urn:microsoft.com/office/officeart/2005/8/layout/orgChart1"/>
    <dgm:cxn modelId="{8502DA96-F498-4B8E-BBB8-CF156C71135A}" type="presOf" srcId="{EC0F22C4-88B4-4A9C-ACFB-E01A85D25437}" destId="{54D2C227-2779-4D19-9F6B-BA8BB2141AB0}" srcOrd="0" destOrd="0" presId="urn:microsoft.com/office/officeart/2005/8/layout/orgChart1"/>
    <dgm:cxn modelId="{06047F55-074F-4176-ADD6-3826CBB55C15}" type="presOf" srcId="{DEC5914F-63A7-4E4A-BA78-2C4CEF832CEF}" destId="{0F33E9B0-6138-4ECA-86F3-7710D3F41EBC}" srcOrd="0" destOrd="0" presId="urn:microsoft.com/office/officeart/2005/8/layout/orgChart1"/>
    <dgm:cxn modelId="{B081372A-D3C9-4660-A41B-17697D6B2432}" type="presParOf" srcId="{BF2FF1E4-F169-4F18-9530-B2549DED2DD5}" destId="{9AB8913D-EF53-48DF-89F3-96DAB8331662}" srcOrd="0" destOrd="0" presId="urn:microsoft.com/office/officeart/2005/8/layout/orgChart1"/>
    <dgm:cxn modelId="{FCA2AB0F-0737-4BB5-B21B-43EB3ECBA9CC}" type="presParOf" srcId="{9AB8913D-EF53-48DF-89F3-96DAB8331662}" destId="{B861D886-1420-474C-B0B1-463160B81970}" srcOrd="0" destOrd="0" presId="urn:microsoft.com/office/officeart/2005/8/layout/orgChart1"/>
    <dgm:cxn modelId="{0941C90D-F68D-4E16-BD64-830B9A9DD022}" type="presParOf" srcId="{B861D886-1420-474C-B0B1-463160B81970}" destId="{EE0A93BF-5438-40F1-A39F-493962A1FAB2}" srcOrd="0" destOrd="0" presId="urn:microsoft.com/office/officeart/2005/8/layout/orgChart1"/>
    <dgm:cxn modelId="{B3AD644A-07DE-40F9-89D4-6EE0E69306B3}" type="presParOf" srcId="{B861D886-1420-474C-B0B1-463160B81970}" destId="{5B8AF643-5AE2-4B1C-8AA0-9D28D2130889}" srcOrd="1" destOrd="0" presId="urn:microsoft.com/office/officeart/2005/8/layout/orgChart1"/>
    <dgm:cxn modelId="{1BD9997B-A002-41B0-AE6E-22B27A664245}" type="presParOf" srcId="{9AB8913D-EF53-48DF-89F3-96DAB8331662}" destId="{84270B4E-4A88-45A5-A73F-BA55E5511BA0}" srcOrd="1" destOrd="0" presId="urn:microsoft.com/office/officeart/2005/8/layout/orgChart1"/>
    <dgm:cxn modelId="{47FA0C37-CDBC-48F1-90B7-082D0DB830A2}" type="presParOf" srcId="{84270B4E-4A88-45A5-A73F-BA55E5511BA0}" destId="{D2401903-1A08-46D9-9E61-8962AE948C88}" srcOrd="0" destOrd="0" presId="urn:microsoft.com/office/officeart/2005/8/layout/orgChart1"/>
    <dgm:cxn modelId="{3E56CAD0-23A0-4F95-BAFE-3A3E3CBC8282}" type="presParOf" srcId="{84270B4E-4A88-45A5-A73F-BA55E5511BA0}" destId="{15DA08DA-15C0-4A70-9166-7F06E8E5B589}" srcOrd="1" destOrd="0" presId="urn:microsoft.com/office/officeart/2005/8/layout/orgChart1"/>
    <dgm:cxn modelId="{DF3DE2F1-5E61-469F-88B1-A2A7D661E19F}" type="presParOf" srcId="{15DA08DA-15C0-4A70-9166-7F06E8E5B589}" destId="{DCBDAA60-3F6A-4DE2-8DD2-697BEF2AC37B}" srcOrd="0" destOrd="0" presId="urn:microsoft.com/office/officeart/2005/8/layout/orgChart1"/>
    <dgm:cxn modelId="{7127DAEE-A570-4899-BD72-FB061D67BBDC}" type="presParOf" srcId="{DCBDAA60-3F6A-4DE2-8DD2-697BEF2AC37B}" destId="{5CED9280-1659-4C41-8C5B-957D1D409ECC}" srcOrd="0" destOrd="0" presId="urn:microsoft.com/office/officeart/2005/8/layout/orgChart1"/>
    <dgm:cxn modelId="{5D95B72B-AEB3-463F-9D2D-82F881D73CFD}" type="presParOf" srcId="{DCBDAA60-3F6A-4DE2-8DD2-697BEF2AC37B}" destId="{C12F1C58-3DB8-499A-B000-24B2A31629D3}" srcOrd="1" destOrd="0" presId="urn:microsoft.com/office/officeart/2005/8/layout/orgChart1"/>
    <dgm:cxn modelId="{FAB0E857-6E6E-4A4C-9029-C438368A823D}" type="presParOf" srcId="{15DA08DA-15C0-4A70-9166-7F06E8E5B589}" destId="{8AA40B20-7F29-4CC9-AD0C-CD21095B9418}" srcOrd="1" destOrd="0" presId="urn:microsoft.com/office/officeart/2005/8/layout/orgChart1"/>
    <dgm:cxn modelId="{F29023EC-21A3-4F91-BD83-A9067E73F1D5}" type="presParOf" srcId="{8AA40B20-7F29-4CC9-AD0C-CD21095B9418}" destId="{FEA9CD11-5404-4204-B817-E09B2092427D}" srcOrd="0" destOrd="0" presId="urn:microsoft.com/office/officeart/2005/8/layout/orgChart1"/>
    <dgm:cxn modelId="{187D5699-0DE8-4AE0-8A65-FC11652B7512}" type="presParOf" srcId="{8AA40B20-7F29-4CC9-AD0C-CD21095B9418}" destId="{2F91CAC4-48A0-433D-A3FF-A64564CD2405}" srcOrd="1" destOrd="0" presId="urn:microsoft.com/office/officeart/2005/8/layout/orgChart1"/>
    <dgm:cxn modelId="{561373D6-FA24-4AAE-B238-064FA1D7F4A9}" type="presParOf" srcId="{2F91CAC4-48A0-433D-A3FF-A64564CD2405}" destId="{E92C3735-0469-4EFF-A8A8-1AA92C13E9EE}" srcOrd="0" destOrd="0" presId="urn:microsoft.com/office/officeart/2005/8/layout/orgChart1"/>
    <dgm:cxn modelId="{502982A6-54CE-444E-97C0-7C60FA9EA53D}" type="presParOf" srcId="{E92C3735-0469-4EFF-A8A8-1AA92C13E9EE}" destId="{E113014D-E102-4EBF-B941-155EC4EDA9FD}" srcOrd="0" destOrd="0" presId="urn:microsoft.com/office/officeart/2005/8/layout/orgChart1"/>
    <dgm:cxn modelId="{EC13647D-44CD-4CF3-A603-9DE2F38A15A0}" type="presParOf" srcId="{E92C3735-0469-4EFF-A8A8-1AA92C13E9EE}" destId="{C8B1D241-269F-4A7C-BACD-76A34B087B75}" srcOrd="1" destOrd="0" presId="urn:microsoft.com/office/officeart/2005/8/layout/orgChart1"/>
    <dgm:cxn modelId="{CD8D4B4C-7EE0-46DC-ADBC-C9AB41F4B6B0}" type="presParOf" srcId="{2F91CAC4-48A0-433D-A3FF-A64564CD2405}" destId="{E6D76C60-F512-4B3C-AC8B-BCA9A8DBCFD5}" srcOrd="1" destOrd="0" presId="urn:microsoft.com/office/officeart/2005/8/layout/orgChart1"/>
    <dgm:cxn modelId="{0C43C618-4057-404A-8659-5C7B5E60636B}" type="presParOf" srcId="{2F91CAC4-48A0-433D-A3FF-A64564CD2405}" destId="{19705E6C-E564-4E89-9DD3-613CBDD848C8}" srcOrd="2" destOrd="0" presId="urn:microsoft.com/office/officeart/2005/8/layout/orgChart1"/>
    <dgm:cxn modelId="{63DE8827-295E-42D5-94A2-BDD7BED5E0C9}" type="presParOf" srcId="{8AA40B20-7F29-4CC9-AD0C-CD21095B9418}" destId="{7E0B45BA-24AE-40DE-A650-93CC6689C7F8}" srcOrd="2" destOrd="0" presId="urn:microsoft.com/office/officeart/2005/8/layout/orgChart1"/>
    <dgm:cxn modelId="{DD1070E0-E544-445F-AFB8-011DFCBA5851}" type="presParOf" srcId="{8AA40B20-7F29-4CC9-AD0C-CD21095B9418}" destId="{92B9F3D8-4C0D-4896-B539-5363E6016C8A}" srcOrd="3" destOrd="0" presId="urn:microsoft.com/office/officeart/2005/8/layout/orgChart1"/>
    <dgm:cxn modelId="{88AA81D7-403C-4022-943C-FD1105B4DA77}" type="presParOf" srcId="{92B9F3D8-4C0D-4896-B539-5363E6016C8A}" destId="{DA282DF1-94F7-4AE6-8088-D7153FD67697}" srcOrd="0" destOrd="0" presId="urn:microsoft.com/office/officeart/2005/8/layout/orgChart1"/>
    <dgm:cxn modelId="{091B96F9-F7C6-462B-813D-BD1CB8E149D9}" type="presParOf" srcId="{DA282DF1-94F7-4AE6-8088-D7153FD67697}" destId="{2EF04320-8E56-405F-BC9E-438D39080407}" srcOrd="0" destOrd="0" presId="urn:microsoft.com/office/officeart/2005/8/layout/orgChart1"/>
    <dgm:cxn modelId="{16879566-8D02-4EC6-BF5E-528BA8AD9F57}" type="presParOf" srcId="{DA282DF1-94F7-4AE6-8088-D7153FD67697}" destId="{F6D98637-4FBC-4850-A543-06F6782D4899}" srcOrd="1" destOrd="0" presId="urn:microsoft.com/office/officeart/2005/8/layout/orgChart1"/>
    <dgm:cxn modelId="{61CB7818-86C1-4B2A-B6B8-F5330F21FE0C}" type="presParOf" srcId="{92B9F3D8-4C0D-4896-B539-5363E6016C8A}" destId="{0F2CFDFA-E4C9-4ABE-91B9-881605B82D91}" srcOrd="1" destOrd="0" presId="urn:microsoft.com/office/officeart/2005/8/layout/orgChart1"/>
    <dgm:cxn modelId="{B6982E46-FA61-4A06-BC39-718AA7D9B53A}" type="presParOf" srcId="{92B9F3D8-4C0D-4896-B539-5363E6016C8A}" destId="{25C0F51D-AD0E-4193-8BEC-492BC278E5F0}" srcOrd="2" destOrd="0" presId="urn:microsoft.com/office/officeart/2005/8/layout/orgChart1"/>
    <dgm:cxn modelId="{A0785C68-FC72-4C8A-8581-CC358BE3EA69}" type="presParOf" srcId="{15DA08DA-15C0-4A70-9166-7F06E8E5B589}" destId="{E48FAC79-2C44-4CB3-BF65-CB7D9530098F}" srcOrd="2" destOrd="0" presId="urn:microsoft.com/office/officeart/2005/8/layout/orgChart1"/>
    <dgm:cxn modelId="{2A55E0B8-7E5F-43F1-902B-5C0468E3485E}" type="presParOf" srcId="{84270B4E-4A88-45A5-A73F-BA55E5511BA0}" destId="{9FA6600A-5E4B-4771-9188-ECA055DE6516}" srcOrd="2" destOrd="0" presId="urn:microsoft.com/office/officeart/2005/8/layout/orgChart1"/>
    <dgm:cxn modelId="{86F7DA18-1113-4397-9185-F2E2DD96A004}" type="presParOf" srcId="{84270B4E-4A88-45A5-A73F-BA55E5511BA0}" destId="{B9984AE8-24E6-4C8A-9579-7C486B0E01B0}" srcOrd="3" destOrd="0" presId="urn:microsoft.com/office/officeart/2005/8/layout/orgChart1"/>
    <dgm:cxn modelId="{EA41F65F-7673-444B-9AEB-C155CD3BB11E}" type="presParOf" srcId="{B9984AE8-24E6-4C8A-9579-7C486B0E01B0}" destId="{94EE6C66-3B86-4E90-9A21-FE90ADC6658A}" srcOrd="0" destOrd="0" presId="urn:microsoft.com/office/officeart/2005/8/layout/orgChart1"/>
    <dgm:cxn modelId="{4D908E95-22DA-44AF-82BD-6686EF65CC0F}" type="presParOf" srcId="{94EE6C66-3B86-4E90-9A21-FE90ADC6658A}" destId="{4A03312C-36EB-4900-B240-1DC638B26BD6}" srcOrd="0" destOrd="0" presId="urn:microsoft.com/office/officeart/2005/8/layout/orgChart1"/>
    <dgm:cxn modelId="{5B434EF8-9A40-409C-996E-C4F5D97A93E1}" type="presParOf" srcId="{94EE6C66-3B86-4E90-9A21-FE90ADC6658A}" destId="{4EB0EF05-F29A-4C1D-A558-48493A01A342}" srcOrd="1" destOrd="0" presId="urn:microsoft.com/office/officeart/2005/8/layout/orgChart1"/>
    <dgm:cxn modelId="{103E9C01-AAA8-44E8-A124-DB753D8EE87D}" type="presParOf" srcId="{B9984AE8-24E6-4C8A-9579-7C486B0E01B0}" destId="{9F703A43-4F30-4F00-9070-6D57B49DC2A7}" srcOrd="1" destOrd="0" presId="urn:microsoft.com/office/officeart/2005/8/layout/orgChart1"/>
    <dgm:cxn modelId="{1FCE139E-08DE-4425-A534-152A692416BD}" type="presParOf" srcId="{B9984AE8-24E6-4C8A-9579-7C486B0E01B0}" destId="{0761C2A9-4E4F-495F-BADF-5BE78715947C}" srcOrd="2" destOrd="0" presId="urn:microsoft.com/office/officeart/2005/8/layout/orgChart1"/>
    <dgm:cxn modelId="{19763BAA-A90D-4254-B097-9D712E057D88}" type="presParOf" srcId="{84270B4E-4A88-45A5-A73F-BA55E5511BA0}" destId="{0F33E9B0-6138-4ECA-86F3-7710D3F41EBC}" srcOrd="4" destOrd="0" presId="urn:microsoft.com/office/officeart/2005/8/layout/orgChart1"/>
    <dgm:cxn modelId="{4F946EB0-E2FB-451B-B5B6-C84D9EF2D0F1}" type="presParOf" srcId="{84270B4E-4A88-45A5-A73F-BA55E5511BA0}" destId="{D1B8F3B3-C8E7-41B3-AA3B-5D3E0D8DF42A}" srcOrd="5" destOrd="0" presId="urn:microsoft.com/office/officeart/2005/8/layout/orgChart1"/>
    <dgm:cxn modelId="{447A2E2B-1E22-42AC-919F-8986AD61C28D}" type="presParOf" srcId="{D1B8F3B3-C8E7-41B3-AA3B-5D3E0D8DF42A}" destId="{BF16AE6B-0627-4305-80E3-7D3796EAE00F}" srcOrd="0" destOrd="0" presId="urn:microsoft.com/office/officeart/2005/8/layout/orgChart1"/>
    <dgm:cxn modelId="{CC363001-CF6C-40FA-9F2C-34BD546C9E82}" type="presParOf" srcId="{BF16AE6B-0627-4305-80E3-7D3796EAE00F}" destId="{3C017F35-2426-4B0C-8AAD-5CB927C797B4}" srcOrd="0" destOrd="0" presId="urn:microsoft.com/office/officeart/2005/8/layout/orgChart1"/>
    <dgm:cxn modelId="{E05635B9-892D-4405-8960-FF56E7D1BF0C}" type="presParOf" srcId="{BF16AE6B-0627-4305-80E3-7D3796EAE00F}" destId="{80D885B3-8957-4FE9-8424-40A52727B814}" srcOrd="1" destOrd="0" presId="urn:microsoft.com/office/officeart/2005/8/layout/orgChart1"/>
    <dgm:cxn modelId="{3A827F50-90DC-4AEA-8249-0ACBE077F11F}" type="presParOf" srcId="{D1B8F3B3-C8E7-41B3-AA3B-5D3E0D8DF42A}" destId="{506367F9-65E9-43A1-92A5-289B24C33167}" srcOrd="1" destOrd="0" presId="urn:microsoft.com/office/officeart/2005/8/layout/orgChart1"/>
    <dgm:cxn modelId="{B536ABF6-6B69-4C0D-A737-F8524112B5D0}" type="presParOf" srcId="{D1B8F3B3-C8E7-41B3-AA3B-5D3E0D8DF42A}" destId="{14E917C9-AA0A-4DC4-B5CB-9EA9DB84B7B2}" srcOrd="2" destOrd="0" presId="urn:microsoft.com/office/officeart/2005/8/layout/orgChart1"/>
    <dgm:cxn modelId="{5D5E229B-B064-4970-A4F3-6714DD58DB2E}" type="presParOf" srcId="{84270B4E-4A88-45A5-A73F-BA55E5511BA0}" destId="{54D2C227-2779-4D19-9F6B-BA8BB2141AB0}" srcOrd="6" destOrd="0" presId="urn:microsoft.com/office/officeart/2005/8/layout/orgChart1"/>
    <dgm:cxn modelId="{C4F96EEC-1B48-401F-8F95-599741B26247}" type="presParOf" srcId="{84270B4E-4A88-45A5-A73F-BA55E5511BA0}" destId="{6CC61E77-2720-47F6-A39D-636F21523B9D}" srcOrd="7" destOrd="0" presId="urn:microsoft.com/office/officeart/2005/8/layout/orgChart1"/>
    <dgm:cxn modelId="{B594467F-3EFB-4655-96A7-02138D9B9055}" type="presParOf" srcId="{6CC61E77-2720-47F6-A39D-636F21523B9D}" destId="{C60A1E92-1440-4DF6-B46A-AF201FD54298}" srcOrd="0" destOrd="0" presId="urn:microsoft.com/office/officeart/2005/8/layout/orgChart1"/>
    <dgm:cxn modelId="{560EAF33-FBC5-40C3-A35C-6B6C8F84328D}" type="presParOf" srcId="{C60A1E92-1440-4DF6-B46A-AF201FD54298}" destId="{A57BF9A1-87BA-43E1-9B2C-D7D4FE04A788}" srcOrd="0" destOrd="0" presId="urn:microsoft.com/office/officeart/2005/8/layout/orgChart1"/>
    <dgm:cxn modelId="{68B50106-C0E5-4B1C-94A9-6861A9FCB784}" type="presParOf" srcId="{C60A1E92-1440-4DF6-B46A-AF201FD54298}" destId="{3774E868-3115-4164-AC0C-028029E6F20C}" srcOrd="1" destOrd="0" presId="urn:microsoft.com/office/officeart/2005/8/layout/orgChart1"/>
    <dgm:cxn modelId="{71AFE1E7-7914-445F-8F98-6155D98D6609}" type="presParOf" srcId="{6CC61E77-2720-47F6-A39D-636F21523B9D}" destId="{F06C5D90-7416-4D2D-8824-21CCFADEBCB1}" srcOrd="1" destOrd="0" presId="urn:microsoft.com/office/officeart/2005/8/layout/orgChart1"/>
    <dgm:cxn modelId="{10144B05-474E-46B2-B3E3-2DDB605A31F3}" type="presParOf" srcId="{6CC61E77-2720-47F6-A39D-636F21523B9D}" destId="{D2CF2BEB-BFC0-4576-9187-BE5C7228DC13}" srcOrd="2" destOrd="0" presId="urn:microsoft.com/office/officeart/2005/8/layout/orgChart1"/>
    <dgm:cxn modelId="{2C053863-FB13-44A4-98D8-99C86B02FB6A}" type="presParOf" srcId="{84270B4E-4A88-45A5-A73F-BA55E5511BA0}" destId="{BDA2AB78-F008-4617-832C-EF37D950B6AA}" srcOrd="8" destOrd="0" presId="urn:microsoft.com/office/officeart/2005/8/layout/orgChart1"/>
    <dgm:cxn modelId="{236793FC-6446-4662-AB78-0DE6B951BF7C}" type="presParOf" srcId="{84270B4E-4A88-45A5-A73F-BA55E5511BA0}" destId="{123E0D60-12D0-4E25-A1DC-4F841FD0A339}" srcOrd="9" destOrd="0" presId="urn:microsoft.com/office/officeart/2005/8/layout/orgChart1"/>
    <dgm:cxn modelId="{EAF30763-EE00-4657-BFA9-77FBF8075367}" type="presParOf" srcId="{123E0D60-12D0-4E25-A1DC-4F841FD0A339}" destId="{B4EA641E-F570-4004-BECD-E8C418AE09AE}" srcOrd="0" destOrd="0" presId="urn:microsoft.com/office/officeart/2005/8/layout/orgChart1"/>
    <dgm:cxn modelId="{A51CBF8B-10E6-441D-B702-ACBCD8A56AC2}" type="presParOf" srcId="{B4EA641E-F570-4004-BECD-E8C418AE09AE}" destId="{44DB1D2C-D33A-424B-8906-FC4AB0415CBA}" srcOrd="0" destOrd="0" presId="urn:microsoft.com/office/officeart/2005/8/layout/orgChart1"/>
    <dgm:cxn modelId="{40367805-EFD4-4C6C-9003-EFD83F10ACB8}" type="presParOf" srcId="{B4EA641E-F570-4004-BECD-E8C418AE09AE}" destId="{D1292FE6-6DEF-4DBA-BCD9-F25D4C2A04C1}" srcOrd="1" destOrd="0" presId="urn:microsoft.com/office/officeart/2005/8/layout/orgChart1"/>
    <dgm:cxn modelId="{C1EA4B50-B2FF-4F93-AF10-79E0925C8A83}" type="presParOf" srcId="{123E0D60-12D0-4E25-A1DC-4F841FD0A339}" destId="{B4BC95B1-39A0-442C-9B28-F069489531C8}" srcOrd="1" destOrd="0" presId="urn:microsoft.com/office/officeart/2005/8/layout/orgChart1"/>
    <dgm:cxn modelId="{52B795B5-2EF1-43D8-8AE8-8AF365DB493D}" type="presParOf" srcId="{123E0D60-12D0-4E25-A1DC-4F841FD0A339}" destId="{EA7F2148-FDA4-4AB0-A8F3-DFE54D1CF2EE}" srcOrd="2" destOrd="0" presId="urn:microsoft.com/office/officeart/2005/8/layout/orgChart1"/>
    <dgm:cxn modelId="{35B1AE94-5475-407D-923B-0DF83E504202}"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F71842-1F4A-4C68-AADE-62F8CA433F3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zh-CN" altLang="en-US"/>
        </a:p>
      </dgm:t>
    </dgm:pt>
    <dgm:pt modelId="{6D925E66-5691-4A91-A97C-C35C4035658A}">
      <dgm:prSet phldrT="[文本]" custT="1"/>
      <dgm:spPr/>
      <dgm:t>
        <a:bodyPr/>
        <a:lstStyle/>
        <a:p>
          <a:r>
            <a:rPr lang="zh-CN" altLang="en-US" sz="1000" dirty="0"/>
            <a:t>经销商</a:t>
          </a:r>
        </a:p>
      </dgm:t>
    </dgm:pt>
    <dgm:pt modelId="{5E1DD7A0-1ED4-4899-B3F2-CA182C7B6672}" type="parTrans" cxnId="{40E6FAEC-3D80-41F6-90E7-F79B3AD1350C}">
      <dgm:prSet/>
      <dgm:spPr/>
      <dgm:t>
        <a:bodyPr/>
        <a:lstStyle/>
        <a:p>
          <a:endParaRPr lang="zh-CN" altLang="en-US" sz="1200"/>
        </a:p>
      </dgm:t>
    </dgm:pt>
    <dgm:pt modelId="{1543F322-D8D4-4483-B5FA-23492EF17743}" type="sibTrans" cxnId="{40E6FAEC-3D80-41F6-90E7-F79B3AD1350C}">
      <dgm:prSet/>
      <dgm:spPr/>
      <dgm:t>
        <a:bodyPr/>
        <a:lstStyle/>
        <a:p>
          <a:endParaRPr lang="zh-CN" altLang="en-US" sz="1200"/>
        </a:p>
      </dgm:t>
    </dgm:pt>
    <dgm:pt modelId="{4351CC22-FC7C-4CD3-8ECE-B62975D49DB5}">
      <dgm:prSet phldrT="[文本]" custT="1"/>
      <dgm:spPr/>
      <dgm:t>
        <a:bodyPr/>
        <a:lstStyle/>
        <a:p>
          <a:r>
            <a:rPr lang="zh-CN" altLang="en-US" sz="1200" dirty="0" smtClean="0"/>
            <a:t>企管部</a:t>
          </a:r>
          <a:endParaRPr lang="zh-CN" altLang="en-US" sz="1200" dirty="0"/>
        </a:p>
      </dgm:t>
    </dgm:pt>
    <dgm:pt modelId="{A146B19D-9EF9-4F4B-B42E-975E22915FAD}" type="parTrans" cxnId="{A944D5FB-612D-4CD7-AD7C-C4B1B1AD1A3F}">
      <dgm:prSet custT="1"/>
      <dgm:spPr/>
      <dgm:t>
        <a:bodyPr/>
        <a:lstStyle/>
        <a:p>
          <a:endParaRPr lang="zh-CN" altLang="en-US" sz="400"/>
        </a:p>
      </dgm:t>
    </dgm:pt>
    <dgm:pt modelId="{68812962-5120-4473-A2F6-B61940186B5F}" type="sibTrans" cxnId="{A944D5FB-612D-4CD7-AD7C-C4B1B1AD1A3F}">
      <dgm:prSet/>
      <dgm:spPr/>
      <dgm:t>
        <a:bodyPr/>
        <a:lstStyle/>
        <a:p>
          <a:endParaRPr lang="zh-CN" altLang="en-US" sz="1200"/>
        </a:p>
      </dgm:t>
    </dgm:pt>
    <dgm:pt modelId="{34C8E29C-D96F-4AF2-93F2-FD43A46533FA}">
      <dgm:prSet phldrT="[文本]" custT="1"/>
      <dgm:spPr/>
      <dgm:t>
        <a:bodyPr/>
        <a:lstStyle/>
        <a:p>
          <a:r>
            <a:rPr lang="zh-CN" altLang="en-US" sz="1100" dirty="0" smtClean="0"/>
            <a:t>仓储部</a:t>
          </a:r>
          <a:endParaRPr lang="zh-CN" altLang="en-US" sz="1100" dirty="0"/>
        </a:p>
      </dgm:t>
    </dgm:pt>
    <dgm:pt modelId="{5170038E-6CB2-4858-A21C-D602A70264D4}" type="parTrans" cxnId="{A298FE17-C5C6-4095-8AE2-6CD4121D0ACC}">
      <dgm:prSet custT="1"/>
      <dgm:spPr/>
      <dgm:t>
        <a:bodyPr/>
        <a:lstStyle/>
        <a:p>
          <a:endParaRPr lang="zh-CN" altLang="en-US" sz="400"/>
        </a:p>
      </dgm:t>
    </dgm:pt>
    <dgm:pt modelId="{37945E1F-233C-4741-870E-2F2E4E31E891}" type="sibTrans" cxnId="{A298FE17-C5C6-4095-8AE2-6CD4121D0ACC}">
      <dgm:prSet/>
      <dgm:spPr/>
      <dgm:t>
        <a:bodyPr/>
        <a:lstStyle/>
        <a:p>
          <a:endParaRPr lang="zh-CN" altLang="en-US" sz="1200"/>
        </a:p>
      </dgm:t>
    </dgm:pt>
    <dgm:pt modelId="{F8F062CE-D8D7-4425-874E-ACB6AD5ECACF}">
      <dgm:prSet phldrT="[文本]" custT="1"/>
      <dgm:spPr/>
      <dgm:t>
        <a:bodyPr/>
        <a:lstStyle/>
        <a:p>
          <a:r>
            <a:rPr lang="zh-CN" altLang="en-US" sz="1100" dirty="0" smtClean="0"/>
            <a:t>财务部</a:t>
          </a:r>
          <a:endParaRPr lang="zh-CN" altLang="en-US" sz="1100" dirty="0"/>
        </a:p>
      </dgm:t>
    </dgm:pt>
    <dgm:pt modelId="{DFC91E9E-754C-470F-9641-162FD2E714FA}" type="parTrans" cxnId="{85E5FBE1-71D3-4EFB-A1A0-3DEA822934B3}">
      <dgm:prSet custT="1"/>
      <dgm:spPr/>
      <dgm:t>
        <a:bodyPr/>
        <a:lstStyle/>
        <a:p>
          <a:endParaRPr lang="zh-CN" altLang="en-US" sz="400"/>
        </a:p>
      </dgm:t>
    </dgm:pt>
    <dgm:pt modelId="{5C5E7C4C-F82C-426A-A150-8460A662B839}" type="sibTrans" cxnId="{85E5FBE1-71D3-4EFB-A1A0-3DEA822934B3}">
      <dgm:prSet/>
      <dgm:spPr/>
      <dgm:t>
        <a:bodyPr/>
        <a:lstStyle/>
        <a:p>
          <a:endParaRPr lang="zh-CN" altLang="en-US" sz="1200"/>
        </a:p>
      </dgm:t>
    </dgm:pt>
    <dgm:pt modelId="{7FCD1469-B184-4B03-84CA-0B284FC46634}">
      <dgm:prSet phldrT="[文本]" custT="1"/>
      <dgm:spPr/>
      <dgm:t>
        <a:bodyPr/>
        <a:lstStyle/>
        <a:p>
          <a:r>
            <a:rPr lang="zh-CN" altLang="en-US" sz="1100" dirty="0" smtClean="0"/>
            <a:t>营销部</a:t>
          </a:r>
          <a:endParaRPr lang="zh-CN" altLang="en-US" sz="1100" dirty="0"/>
        </a:p>
      </dgm:t>
    </dgm:pt>
    <dgm:pt modelId="{300C17E4-395D-4BF7-94B2-A97A71FADEA3}" type="parTrans" cxnId="{92E83638-3C71-4CC3-9B46-D1022AABBC4E}">
      <dgm:prSet custT="1"/>
      <dgm:spPr/>
      <dgm:t>
        <a:bodyPr/>
        <a:lstStyle/>
        <a:p>
          <a:endParaRPr lang="zh-CN" altLang="en-US" sz="400"/>
        </a:p>
      </dgm:t>
    </dgm:pt>
    <dgm:pt modelId="{739BFEC1-21F2-4C1F-87AD-6FD6DFBFE1DA}" type="sibTrans" cxnId="{92E83638-3C71-4CC3-9B46-D1022AABBC4E}">
      <dgm:prSet/>
      <dgm:spPr/>
      <dgm:t>
        <a:bodyPr/>
        <a:lstStyle/>
        <a:p>
          <a:endParaRPr lang="zh-CN" altLang="en-US" sz="1200"/>
        </a:p>
      </dgm:t>
    </dgm:pt>
    <dgm:pt modelId="{F8A0CF4E-EF0F-4C22-8098-8DC25B20C26A}">
      <dgm:prSet phldrT="[文本]" custT="1"/>
      <dgm:spPr/>
      <dgm:t>
        <a:bodyPr/>
        <a:lstStyle/>
        <a:p>
          <a:r>
            <a:rPr lang="zh-CN" altLang="en-US" sz="1100" dirty="0" smtClean="0"/>
            <a:t>采购部</a:t>
          </a:r>
          <a:endParaRPr lang="zh-CN" altLang="en-US" sz="1100" dirty="0"/>
        </a:p>
      </dgm:t>
    </dgm:pt>
    <dgm:pt modelId="{D0AAF3B4-E1C2-4286-B50A-49FB596EFDBF}" type="parTrans" cxnId="{83D12F32-E2A5-4C9D-B74B-164DACED76AF}">
      <dgm:prSet custT="1"/>
      <dgm:spPr/>
      <dgm:t>
        <a:bodyPr/>
        <a:lstStyle/>
        <a:p>
          <a:endParaRPr lang="zh-CN" altLang="en-US" sz="400"/>
        </a:p>
      </dgm:t>
    </dgm:pt>
    <dgm:pt modelId="{705FCCF1-F46F-40C0-A706-3108C8537D3B}" type="sibTrans" cxnId="{83D12F32-E2A5-4C9D-B74B-164DACED76AF}">
      <dgm:prSet/>
      <dgm:spPr/>
      <dgm:t>
        <a:bodyPr/>
        <a:lstStyle/>
        <a:p>
          <a:endParaRPr lang="zh-CN" altLang="en-US" sz="1200"/>
        </a:p>
      </dgm:t>
    </dgm:pt>
    <dgm:pt modelId="{DBCAB72B-3999-4F3D-80FC-E897B6B97488}" type="pres">
      <dgm:prSet presAssocID="{10F71842-1F4A-4C68-AADE-62F8CA433F39}" presName="hierChild1" presStyleCnt="0">
        <dgm:presLayoutVars>
          <dgm:orgChart val="1"/>
          <dgm:chPref val="1"/>
          <dgm:dir/>
          <dgm:animOne val="branch"/>
          <dgm:animLvl val="lvl"/>
          <dgm:resizeHandles/>
        </dgm:presLayoutVars>
      </dgm:prSet>
      <dgm:spPr/>
      <dgm:t>
        <a:bodyPr/>
        <a:lstStyle/>
        <a:p>
          <a:endParaRPr lang="zh-CN" altLang="en-US"/>
        </a:p>
      </dgm:t>
    </dgm:pt>
    <dgm:pt modelId="{D6890149-45D6-4F52-AADF-4D528E4177EF}" type="pres">
      <dgm:prSet presAssocID="{6D925E66-5691-4A91-A97C-C35C4035658A}" presName="hierRoot1" presStyleCnt="0">
        <dgm:presLayoutVars>
          <dgm:hierBranch val="init"/>
        </dgm:presLayoutVars>
      </dgm:prSet>
      <dgm:spPr/>
    </dgm:pt>
    <dgm:pt modelId="{82F1AEDE-CAAB-404B-8745-90B295BFC60A}" type="pres">
      <dgm:prSet presAssocID="{6D925E66-5691-4A91-A97C-C35C4035658A}" presName="rootComposite1" presStyleCnt="0"/>
      <dgm:spPr/>
    </dgm:pt>
    <dgm:pt modelId="{0AE4D676-7F61-4F18-A3F5-BF665069BB16}" type="pres">
      <dgm:prSet presAssocID="{6D925E66-5691-4A91-A97C-C35C4035658A}" presName="rootText1" presStyleLbl="node0" presStyleIdx="0" presStyleCnt="1">
        <dgm:presLayoutVars>
          <dgm:chPref val="3"/>
        </dgm:presLayoutVars>
      </dgm:prSet>
      <dgm:spPr/>
      <dgm:t>
        <a:bodyPr/>
        <a:lstStyle/>
        <a:p>
          <a:endParaRPr lang="zh-CN" altLang="en-US"/>
        </a:p>
      </dgm:t>
    </dgm:pt>
    <dgm:pt modelId="{BC00BA77-818C-4896-8CB1-8E4B885B9421}" type="pres">
      <dgm:prSet presAssocID="{6D925E66-5691-4A91-A97C-C35C4035658A}" presName="rootConnector1" presStyleLbl="node1" presStyleIdx="0" presStyleCnt="0"/>
      <dgm:spPr/>
      <dgm:t>
        <a:bodyPr/>
        <a:lstStyle/>
        <a:p>
          <a:endParaRPr lang="zh-CN" altLang="en-US"/>
        </a:p>
      </dgm:t>
    </dgm:pt>
    <dgm:pt modelId="{45C00E4D-D265-4904-898F-494FFA05EC00}" type="pres">
      <dgm:prSet presAssocID="{6D925E66-5691-4A91-A97C-C35C4035658A}" presName="hierChild2" presStyleCnt="0"/>
      <dgm:spPr/>
    </dgm:pt>
    <dgm:pt modelId="{228CFC08-956B-497A-A692-B1C774438F9E}" type="pres">
      <dgm:prSet presAssocID="{A146B19D-9EF9-4F4B-B42E-975E22915FAD}" presName="Name37" presStyleLbl="parChTrans1D2" presStyleIdx="0" presStyleCnt="5"/>
      <dgm:spPr/>
      <dgm:t>
        <a:bodyPr/>
        <a:lstStyle/>
        <a:p>
          <a:endParaRPr lang="zh-CN" altLang="en-US"/>
        </a:p>
      </dgm:t>
    </dgm:pt>
    <dgm:pt modelId="{555A105E-A909-4D6E-9C0E-60D7C1CD104D}" type="pres">
      <dgm:prSet presAssocID="{4351CC22-FC7C-4CD3-8ECE-B62975D49DB5}" presName="hierRoot2" presStyleCnt="0">
        <dgm:presLayoutVars>
          <dgm:hierBranch val="init"/>
        </dgm:presLayoutVars>
      </dgm:prSet>
      <dgm:spPr/>
    </dgm:pt>
    <dgm:pt modelId="{E1AFA968-3E81-44BF-81BF-2E1C68B30AF5}" type="pres">
      <dgm:prSet presAssocID="{4351CC22-FC7C-4CD3-8ECE-B62975D49DB5}" presName="rootComposite" presStyleCnt="0"/>
      <dgm:spPr/>
    </dgm:pt>
    <dgm:pt modelId="{677AAF86-F5A3-418B-B760-8007E513A13F}" type="pres">
      <dgm:prSet presAssocID="{4351CC22-FC7C-4CD3-8ECE-B62975D49DB5}" presName="rootText" presStyleLbl="node2" presStyleIdx="0" presStyleCnt="5">
        <dgm:presLayoutVars>
          <dgm:chPref val="3"/>
        </dgm:presLayoutVars>
      </dgm:prSet>
      <dgm:spPr/>
      <dgm:t>
        <a:bodyPr/>
        <a:lstStyle/>
        <a:p>
          <a:endParaRPr lang="zh-CN" altLang="en-US"/>
        </a:p>
      </dgm:t>
    </dgm:pt>
    <dgm:pt modelId="{5228B077-CF87-4B59-95EC-314D16CA93B1}" type="pres">
      <dgm:prSet presAssocID="{4351CC22-FC7C-4CD3-8ECE-B62975D49DB5}" presName="rootConnector" presStyleLbl="node2" presStyleIdx="0" presStyleCnt="5"/>
      <dgm:spPr/>
      <dgm:t>
        <a:bodyPr/>
        <a:lstStyle/>
        <a:p>
          <a:endParaRPr lang="zh-CN" altLang="en-US"/>
        </a:p>
      </dgm:t>
    </dgm:pt>
    <dgm:pt modelId="{81229EB7-55C8-4BFA-B5C0-F3325BEA952B}" type="pres">
      <dgm:prSet presAssocID="{4351CC22-FC7C-4CD3-8ECE-B62975D49DB5}" presName="hierChild4" presStyleCnt="0"/>
      <dgm:spPr/>
    </dgm:pt>
    <dgm:pt modelId="{2BAD84A4-4C4B-4A46-868C-FAE9983799E1}" type="pres">
      <dgm:prSet presAssocID="{4351CC22-FC7C-4CD3-8ECE-B62975D49DB5}" presName="hierChild5" presStyleCnt="0"/>
      <dgm:spPr/>
    </dgm:pt>
    <dgm:pt modelId="{ADD74BDE-B35A-4084-A942-6E97BB9D1E24}" type="pres">
      <dgm:prSet presAssocID="{300C17E4-395D-4BF7-94B2-A97A71FADEA3}" presName="Name37" presStyleLbl="parChTrans1D2" presStyleIdx="1" presStyleCnt="5"/>
      <dgm:spPr/>
      <dgm:t>
        <a:bodyPr/>
        <a:lstStyle/>
        <a:p>
          <a:endParaRPr lang="zh-CN" altLang="en-US"/>
        </a:p>
      </dgm:t>
    </dgm:pt>
    <dgm:pt modelId="{3DEBCC8B-4EFD-42ED-8317-62C7C06E5FA1}" type="pres">
      <dgm:prSet presAssocID="{7FCD1469-B184-4B03-84CA-0B284FC46634}" presName="hierRoot2" presStyleCnt="0">
        <dgm:presLayoutVars>
          <dgm:hierBranch val="init"/>
        </dgm:presLayoutVars>
      </dgm:prSet>
      <dgm:spPr/>
    </dgm:pt>
    <dgm:pt modelId="{87D8C647-28E3-4878-A63E-199705BDB53B}" type="pres">
      <dgm:prSet presAssocID="{7FCD1469-B184-4B03-84CA-0B284FC46634}" presName="rootComposite" presStyleCnt="0"/>
      <dgm:spPr/>
    </dgm:pt>
    <dgm:pt modelId="{C877C6A2-B260-447D-A5B2-A56C74AB7A2D}" type="pres">
      <dgm:prSet presAssocID="{7FCD1469-B184-4B03-84CA-0B284FC46634}" presName="rootText" presStyleLbl="node2" presStyleIdx="1" presStyleCnt="5">
        <dgm:presLayoutVars>
          <dgm:chPref val="3"/>
        </dgm:presLayoutVars>
      </dgm:prSet>
      <dgm:spPr/>
      <dgm:t>
        <a:bodyPr/>
        <a:lstStyle/>
        <a:p>
          <a:endParaRPr lang="zh-CN" altLang="en-US"/>
        </a:p>
      </dgm:t>
    </dgm:pt>
    <dgm:pt modelId="{9B819AB5-3D40-4ADE-8EA3-D28B77074358}" type="pres">
      <dgm:prSet presAssocID="{7FCD1469-B184-4B03-84CA-0B284FC46634}" presName="rootConnector" presStyleLbl="node2" presStyleIdx="1" presStyleCnt="5"/>
      <dgm:spPr/>
      <dgm:t>
        <a:bodyPr/>
        <a:lstStyle/>
        <a:p>
          <a:endParaRPr lang="zh-CN" altLang="en-US"/>
        </a:p>
      </dgm:t>
    </dgm:pt>
    <dgm:pt modelId="{46D0A839-6180-4A37-908A-96205685D503}" type="pres">
      <dgm:prSet presAssocID="{7FCD1469-B184-4B03-84CA-0B284FC46634}" presName="hierChild4" presStyleCnt="0"/>
      <dgm:spPr/>
    </dgm:pt>
    <dgm:pt modelId="{6B7436A6-766F-44DB-8A0B-EE88D658E315}" type="pres">
      <dgm:prSet presAssocID="{7FCD1469-B184-4B03-84CA-0B284FC46634}" presName="hierChild5" presStyleCnt="0"/>
      <dgm:spPr/>
    </dgm:pt>
    <dgm:pt modelId="{84BEE910-214C-4174-9FAA-B724440E7A48}" type="pres">
      <dgm:prSet presAssocID="{D0AAF3B4-E1C2-4286-B50A-49FB596EFDBF}" presName="Name37" presStyleLbl="parChTrans1D2" presStyleIdx="2" presStyleCnt="5"/>
      <dgm:spPr/>
      <dgm:t>
        <a:bodyPr/>
        <a:lstStyle/>
        <a:p>
          <a:endParaRPr lang="zh-CN" altLang="en-US"/>
        </a:p>
      </dgm:t>
    </dgm:pt>
    <dgm:pt modelId="{9C9A5E46-39B2-4B35-8449-CB99A8A995A3}" type="pres">
      <dgm:prSet presAssocID="{F8A0CF4E-EF0F-4C22-8098-8DC25B20C26A}" presName="hierRoot2" presStyleCnt="0">
        <dgm:presLayoutVars>
          <dgm:hierBranch val="init"/>
        </dgm:presLayoutVars>
      </dgm:prSet>
      <dgm:spPr/>
    </dgm:pt>
    <dgm:pt modelId="{8950950F-CAD0-494F-BDA3-1D587C33636C}" type="pres">
      <dgm:prSet presAssocID="{F8A0CF4E-EF0F-4C22-8098-8DC25B20C26A}" presName="rootComposite" presStyleCnt="0"/>
      <dgm:spPr/>
    </dgm:pt>
    <dgm:pt modelId="{11015E59-1268-4A2A-A658-2DE0207643B7}" type="pres">
      <dgm:prSet presAssocID="{F8A0CF4E-EF0F-4C22-8098-8DC25B20C26A}" presName="rootText" presStyleLbl="node2" presStyleIdx="2" presStyleCnt="5">
        <dgm:presLayoutVars>
          <dgm:chPref val="3"/>
        </dgm:presLayoutVars>
      </dgm:prSet>
      <dgm:spPr/>
      <dgm:t>
        <a:bodyPr/>
        <a:lstStyle/>
        <a:p>
          <a:endParaRPr lang="zh-CN" altLang="en-US"/>
        </a:p>
      </dgm:t>
    </dgm:pt>
    <dgm:pt modelId="{E4A63A0D-BC3A-4551-9967-8EA5BD9F84D3}" type="pres">
      <dgm:prSet presAssocID="{F8A0CF4E-EF0F-4C22-8098-8DC25B20C26A}" presName="rootConnector" presStyleLbl="node2" presStyleIdx="2" presStyleCnt="5"/>
      <dgm:spPr/>
      <dgm:t>
        <a:bodyPr/>
        <a:lstStyle/>
        <a:p>
          <a:endParaRPr lang="zh-CN" altLang="en-US"/>
        </a:p>
      </dgm:t>
    </dgm:pt>
    <dgm:pt modelId="{8076782B-1C00-41BA-A043-7FAFA60514AA}" type="pres">
      <dgm:prSet presAssocID="{F8A0CF4E-EF0F-4C22-8098-8DC25B20C26A}" presName="hierChild4" presStyleCnt="0"/>
      <dgm:spPr/>
    </dgm:pt>
    <dgm:pt modelId="{F3D574E5-4002-4092-9EF7-9EF7E9AEC2C5}" type="pres">
      <dgm:prSet presAssocID="{F8A0CF4E-EF0F-4C22-8098-8DC25B20C26A}" presName="hierChild5" presStyleCnt="0"/>
      <dgm:spPr/>
    </dgm:pt>
    <dgm:pt modelId="{412A8D25-3DA9-46E5-AB1E-7A1E09067E18}" type="pres">
      <dgm:prSet presAssocID="{5170038E-6CB2-4858-A21C-D602A70264D4}" presName="Name37" presStyleLbl="parChTrans1D2" presStyleIdx="3" presStyleCnt="5"/>
      <dgm:spPr/>
      <dgm:t>
        <a:bodyPr/>
        <a:lstStyle/>
        <a:p>
          <a:endParaRPr lang="zh-CN" altLang="en-US"/>
        </a:p>
      </dgm:t>
    </dgm:pt>
    <dgm:pt modelId="{2A542015-DE91-4651-80F4-D1C1435545A0}" type="pres">
      <dgm:prSet presAssocID="{34C8E29C-D96F-4AF2-93F2-FD43A46533FA}" presName="hierRoot2" presStyleCnt="0">
        <dgm:presLayoutVars>
          <dgm:hierBranch val="init"/>
        </dgm:presLayoutVars>
      </dgm:prSet>
      <dgm:spPr/>
    </dgm:pt>
    <dgm:pt modelId="{AA869864-8113-4C51-A162-6203D7D58A90}" type="pres">
      <dgm:prSet presAssocID="{34C8E29C-D96F-4AF2-93F2-FD43A46533FA}" presName="rootComposite" presStyleCnt="0"/>
      <dgm:spPr/>
    </dgm:pt>
    <dgm:pt modelId="{13EB4BD4-C51C-4166-93B2-2D3CB331BC04}" type="pres">
      <dgm:prSet presAssocID="{34C8E29C-D96F-4AF2-93F2-FD43A46533FA}" presName="rootText" presStyleLbl="node2" presStyleIdx="3" presStyleCnt="5">
        <dgm:presLayoutVars>
          <dgm:chPref val="3"/>
        </dgm:presLayoutVars>
      </dgm:prSet>
      <dgm:spPr/>
      <dgm:t>
        <a:bodyPr/>
        <a:lstStyle/>
        <a:p>
          <a:endParaRPr lang="zh-CN" altLang="en-US"/>
        </a:p>
      </dgm:t>
    </dgm:pt>
    <dgm:pt modelId="{5B400A12-7B0B-4F6B-A819-C664FA1961D3}" type="pres">
      <dgm:prSet presAssocID="{34C8E29C-D96F-4AF2-93F2-FD43A46533FA}" presName="rootConnector" presStyleLbl="node2" presStyleIdx="3" presStyleCnt="5"/>
      <dgm:spPr/>
      <dgm:t>
        <a:bodyPr/>
        <a:lstStyle/>
        <a:p>
          <a:endParaRPr lang="zh-CN" altLang="en-US"/>
        </a:p>
      </dgm:t>
    </dgm:pt>
    <dgm:pt modelId="{10A2211F-140A-4E7B-9E85-4BCD6D44490C}" type="pres">
      <dgm:prSet presAssocID="{34C8E29C-D96F-4AF2-93F2-FD43A46533FA}" presName="hierChild4" presStyleCnt="0"/>
      <dgm:spPr/>
    </dgm:pt>
    <dgm:pt modelId="{304E4A0D-BBA9-4291-B9DC-2750088E7DFC}" type="pres">
      <dgm:prSet presAssocID="{34C8E29C-D96F-4AF2-93F2-FD43A46533FA}" presName="hierChild5" presStyleCnt="0"/>
      <dgm:spPr/>
    </dgm:pt>
    <dgm:pt modelId="{A41FBA18-E913-4B93-96C4-DA5A1C755DBD}" type="pres">
      <dgm:prSet presAssocID="{DFC91E9E-754C-470F-9641-162FD2E714FA}" presName="Name37" presStyleLbl="parChTrans1D2" presStyleIdx="4" presStyleCnt="5"/>
      <dgm:spPr/>
      <dgm:t>
        <a:bodyPr/>
        <a:lstStyle/>
        <a:p>
          <a:endParaRPr lang="zh-CN" altLang="en-US"/>
        </a:p>
      </dgm:t>
    </dgm:pt>
    <dgm:pt modelId="{FE9E2558-7C4A-4C17-9912-56D4E00907EF}" type="pres">
      <dgm:prSet presAssocID="{F8F062CE-D8D7-4425-874E-ACB6AD5ECACF}" presName="hierRoot2" presStyleCnt="0">
        <dgm:presLayoutVars>
          <dgm:hierBranch val="init"/>
        </dgm:presLayoutVars>
      </dgm:prSet>
      <dgm:spPr/>
    </dgm:pt>
    <dgm:pt modelId="{8C991278-CAF0-45D7-A9EB-56D5841D3A5A}" type="pres">
      <dgm:prSet presAssocID="{F8F062CE-D8D7-4425-874E-ACB6AD5ECACF}" presName="rootComposite" presStyleCnt="0"/>
      <dgm:spPr/>
    </dgm:pt>
    <dgm:pt modelId="{B5147778-2848-48BC-A12F-63219F55CA06}" type="pres">
      <dgm:prSet presAssocID="{F8F062CE-D8D7-4425-874E-ACB6AD5ECACF}" presName="rootText" presStyleLbl="node2" presStyleIdx="4" presStyleCnt="5">
        <dgm:presLayoutVars>
          <dgm:chPref val="3"/>
        </dgm:presLayoutVars>
      </dgm:prSet>
      <dgm:spPr/>
      <dgm:t>
        <a:bodyPr/>
        <a:lstStyle/>
        <a:p>
          <a:endParaRPr lang="zh-CN" altLang="en-US"/>
        </a:p>
      </dgm:t>
    </dgm:pt>
    <dgm:pt modelId="{3C84C540-821E-49E8-A66E-D38BF2B21A9B}" type="pres">
      <dgm:prSet presAssocID="{F8F062CE-D8D7-4425-874E-ACB6AD5ECACF}" presName="rootConnector" presStyleLbl="node2" presStyleIdx="4" presStyleCnt="5"/>
      <dgm:spPr/>
      <dgm:t>
        <a:bodyPr/>
        <a:lstStyle/>
        <a:p>
          <a:endParaRPr lang="zh-CN" altLang="en-US"/>
        </a:p>
      </dgm:t>
    </dgm:pt>
    <dgm:pt modelId="{CF4A2A86-47AA-4E63-B1F8-43F1983F0406}" type="pres">
      <dgm:prSet presAssocID="{F8F062CE-D8D7-4425-874E-ACB6AD5ECACF}" presName="hierChild4" presStyleCnt="0"/>
      <dgm:spPr/>
    </dgm:pt>
    <dgm:pt modelId="{6F10B6FB-6E04-4644-ABD2-60650DD7EA40}" type="pres">
      <dgm:prSet presAssocID="{F8F062CE-D8D7-4425-874E-ACB6AD5ECACF}" presName="hierChild5" presStyleCnt="0"/>
      <dgm:spPr/>
    </dgm:pt>
    <dgm:pt modelId="{AA022310-8C6C-455F-95AF-C6DAFE574EC0}" type="pres">
      <dgm:prSet presAssocID="{6D925E66-5691-4A91-A97C-C35C4035658A}" presName="hierChild3" presStyleCnt="0"/>
      <dgm:spPr/>
    </dgm:pt>
  </dgm:ptLst>
  <dgm:cxnLst>
    <dgm:cxn modelId="{83D12F32-E2A5-4C9D-B74B-164DACED76AF}" srcId="{6D925E66-5691-4A91-A97C-C35C4035658A}" destId="{F8A0CF4E-EF0F-4C22-8098-8DC25B20C26A}" srcOrd="2" destOrd="0" parTransId="{D0AAF3B4-E1C2-4286-B50A-49FB596EFDBF}" sibTransId="{705FCCF1-F46F-40C0-A706-3108C8537D3B}"/>
    <dgm:cxn modelId="{BD985DCF-4762-4C49-A8E4-94AAB3A8D211}" type="presOf" srcId="{7FCD1469-B184-4B03-84CA-0B284FC46634}" destId="{9B819AB5-3D40-4ADE-8EA3-D28B77074358}" srcOrd="1" destOrd="0" presId="urn:microsoft.com/office/officeart/2005/8/layout/orgChart1"/>
    <dgm:cxn modelId="{D092E489-5007-4E74-B9AD-E02E1A2C0792}" type="presOf" srcId="{DFC91E9E-754C-470F-9641-162FD2E714FA}" destId="{A41FBA18-E913-4B93-96C4-DA5A1C755DBD}" srcOrd="0" destOrd="0" presId="urn:microsoft.com/office/officeart/2005/8/layout/orgChart1"/>
    <dgm:cxn modelId="{956C116C-1CC2-4061-850F-B388EA1233FB}" type="presOf" srcId="{10F71842-1F4A-4C68-AADE-62F8CA433F39}" destId="{DBCAB72B-3999-4F3D-80FC-E897B6B97488}" srcOrd="0" destOrd="0" presId="urn:microsoft.com/office/officeart/2005/8/layout/orgChart1"/>
    <dgm:cxn modelId="{32615CF6-80C4-4D54-858A-C812798AF5F5}" type="presOf" srcId="{6D925E66-5691-4A91-A97C-C35C4035658A}" destId="{0AE4D676-7F61-4F18-A3F5-BF665069BB16}" srcOrd="0" destOrd="0" presId="urn:microsoft.com/office/officeart/2005/8/layout/orgChart1"/>
    <dgm:cxn modelId="{5D0E3B88-4476-456C-AC44-6D0FB5B7DF34}" type="presOf" srcId="{A146B19D-9EF9-4F4B-B42E-975E22915FAD}" destId="{228CFC08-956B-497A-A692-B1C774438F9E}" srcOrd="0" destOrd="0" presId="urn:microsoft.com/office/officeart/2005/8/layout/orgChart1"/>
    <dgm:cxn modelId="{A944D5FB-612D-4CD7-AD7C-C4B1B1AD1A3F}" srcId="{6D925E66-5691-4A91-A97C-C35C4035658A}" destId="{4351CC22-FC7C-4CD3-8ECE-B62975D49DB5}" srcOrd="0" destOrd="0" parTransId="{A146B19D-9EF9-4F4B-B42E-975E22915FAD}" sibTransId="{68812962-5120-4473-A2F6-B61940186B5F}"/>
    <dgm:cxn modelId="{85E5FBE1-71D3-4EFB-A1A0-3DEA822934B3}" srcId="{6D925E66-5691-4A91-A97C-C35C4035658A}" destId="{F8F062CE-D8D7-4425-874E-ACB6AD5ECACF}" srcOrd="4" destOrd="0" parTransId="{DFC91E9E-754C-470F-9641-162FD2E714FA}" sibTransId="{5C5E7C4C-F82C-426A-A150-8460A662B839}"/>
    <dgm:cxn modelId="{E9128230-5FD3-4916-9611-2A6DBE29B3D4}" type="presOf" srcId="{34C8E29C-D96F-4AF2-93F2-FD43A46533FA}" destId="{13EB4BD4-C51C-4166-93B2-2D3CB331BC04}" srcOrd="0" destOrd="0" presId="urn:microsoft.com/office/officeart/2005/8/layout/orgChart1"/>
    <dgm:cxn modelId="{A2200964-2315-47CA-A060-59331CCC2A91}" type="presOf" srcId="{F8F062CE-D8D7-4425-874E-ACB6AD5ECACF}" destId="{3C84C540-821E-49E8-A66E-D38BF2B21A9B}" srcOrd="1" destOrd="0" presId="urn:microsoft.com/office/officeart/2005/8/layout/orgChart1"/>
    <dgm:cxn modelId="{92E83638-3C71-4CC3-9B46-D1022AABBC4E}" srcId="{6D925E66-5691-4A91-A97C-C35C4035658A}" destId="{7FCD1469-B184-4B03-84CA-0B284FC46634}" srcOrd="1" destOrd="0" parTransId="{300C17E4-395D-4BF7-94B2-A97A71FADEA3}" sibTransId="{739BFEC1-21F2-4C1F-87AD-6FD6DFBFE1DA}"/>
    <dgm:cxn modelId="{899B2C22-E2DC-4B0C-9615-407800D274F7}" type="presOf" srcId="{F8F062CE-D8D7-4425-874E-ACB6AD5ECACF}" destId="{B5147778-2848-48BC-A12F-63219F55CA06}" srcOrd="0" destOrd="0" presId="urn:microsoft.com/office/officeart/2005/8/layout/orgChart1"/>
    <dgm:cxn modelId="{56493D1B-C7B9-4FA1-B8D6-49351A49E934}" type="presOf" srcId="{300C17E4-395D-4BF7-94B2-A97A71FADEA3}" destId="{ADD74BDE-B35A-4084-A942-6E97BB9D1E24}" srcOrd="0" destOrd="0" presId="urn:microsoft.com/office/officeart/2005/8/layout/orgChart1"/>
    <dgm:cxn modelId="{188C6DDF-F1A0-466F-97E7-CB4BB0C928C9}" type="presOf" srcId="{F8A0CF4E-EF0F-4C22-8098-8DC25B20C26A}" destId="{E4A63A0D-BC3A-4551-9967-8EA5BD9F84D3}" srcOrd="1" destOrd="0" presId="urn:microsoft.com/office/officeart/2005/8/layout/orgChart1"/>
    <dgm:cxn modelId="{1360ADA9-2ABF-4B97-8212-D81D631049F0}" type="presOf" srcId="{4351CC22-FC7C-4CD3-8ECE-B62975D49DB5}" destId="{677AAF86-F5A3-418B-B760-8007E513A13F}" srcOrd="0" destOrd="0" presId="urn:microsoft.com/office/officeart/2005/8/layout/orgChart1"/>
    <dgm:cxn modelId="{3226EDC3-17D6-4F10-A0F9-1AEE416645AD}" type="presOf" srcId="{D0AAF3B4-E1C2-4286-B50A-49FB596EFDBF}" destId="{84BEE910-214C-4174-9FAA-B724440E7A48}" srcOrd="0" destOrd="0" presId="urn:microsoft.com/office/officeart/2005/8/layout/orgChart1"/>
    <dgm:cxn modelId="{40E6FAEC-3D80-41F6-90E7-F79B3AD1350C}" srcId="{10F71842-1F4A-4C68-AADE-62F8CA433F39}" destId="{6D925E66-5691-4A91-A97C-C35C4035658A}" srcOrd="0" destOrd="0" parTransId="{5E1DD7A0-1ED4-4899-B3F2-CA182C7B6672}" sibTransId="{1543F322-D8D4-4483-B5FA-23492EF17743}"/>
    <dgm:cxn modelId="{1E7A4706-B844-458C-9CE7-EB57AA24B706}" type="presOf" srcId="{6D925E66-5691-4A91-A97C-C35C4035658A}" destId="{BC00BA77-818C-4896-8CB1-8E4B885B9421}" srcOrd="1" destOrd="0" presId="urn:microsoft.com/office/officeart/2005/8/layout/orgChart1"/>
    <dgm:cxn modelId="{1F12D4A6-FCA9-4A1D-A0EA-DFCE6A40A8F0}" type="presOf" srcId="{5170038E-6CB2-4858-A21C-D602A70264D4}" destId="{412A8D25-3DA9-46E5-AB1E-7A1E09067E18}" srcOrd="0" destOrd="0" presId="urn:microsoft.com/office/officeart/2005/8/layout/orgChart1"/>
    <dgm:cxn modelId="{BB68D9A0-B180-4DFE-B1FB-12775878A153}" type="presOf" srcId="{7FCD1469-B184-4B03-84CA-0B284FC46634}" destId="{C877C6A2-B260-447D-A5B2-A56C74AB7A2D}" srcOrd="0" destOrd="0" presId="urn:microsoft.com/office/officeart/2005/8/layout/orgChart1"/>
    <dgm:cxn modelId="{59CECBB3-1203-4F55-8F3E-E9D9220B424D}" type="presOf" srcId="{4351CC22-FC7C-4CD3-8ECE-B62975D49DB5}" destId="{5228B077-CF87-4B59-95EC-314D16CA93B1}" srcOrd="1" destOrd="0" presId="urn:microsoft.com/office/officeart/2005/8/layout/orgChart1"/>
    <dgm:cxn modelId="{A298FE17-C5C6-4095-8AE2-6CD4121D0ACC}" srcId="{6D925E66-5691-4A91-A97C-C35C4035658A}" destId="{34C8E29C-D96F-4AF2-93F2-FD43A46533FA}" srcOrd="3" destOrd="0" parTransId="{5170038E-6CB2-4858-A21C-D602A70264D4}" sibTransId="{37945E1F-233C-4741-870E-2F2E4E31E891}"/>
    <dgm:cxn modelId="{84DF9403-59C0-4542-B1BB-0E5C1C19E872}" type="presOf" srcId="{F8A0CF4E-EF0F-4C22-8098-8DC25B20C26A}" destId="{11015E59-1268-4A2A-A658-2DE0207643B7}" srcOrd="0" destOrd="0" presId="urn:microsoft.com/office/officeart/2005/8/layout/orgChart1"/>
    <dgm:cxn modelId="{C1476434-8EBA-4DCC-A75A-3DB900882EF5}" type="presOf" srcId="{34C8E29C-D96F-4AF2-93F2-FD43A46533FA}" destId="{5B400A12-7B0B-4F6B-A819-C664FA1961D3}" srcOrd="1" destOrd="0" presId="urn:microsoft.com/office/officeart/2005/8/layout/orgChart1"/>
    <dgm:cxn modelId="{508507D8-C9E4-47CE-A0C1-8D6BFD5275DB}" type="presParOf" srcId="{DBCAB72B-3999-4F3D-80FC-E897B6B97488}" destId="{D6890149-45D6-4F52-AADF-4D528E4177EF}" srcOrd="0" destOrd="0" presId="urn:microsoft.com/office/officeart/2005/8/layout/orgChart1"/>
    <dgm:cxn modelId="{4C3CBF1C-8990-4AD0-94DE-148AE2836FB8}" type="presParOf" srcId="{D6890149-45D6-4F52-AADF-4D528E4177EF}" destId="{82F1AEDE-CAAB-404B-8745-90B295BFC60A}" srcOrd="0" destOrd="0" presId="urn:microsoft.com/office/officeart/2005/8/layout/orgChart1"/>
    <dgm:cxn modelId="{118FA51A-9B61-4152-B8D6-E3CDF5446C22}" type="presParOf" srcId="{82F1AEDE-CAAB-404B-8745-90B295BFC60A}" destId="{0AE4D676-7F61-4F18-A3F5-BF665069BB16}" srcOrd="0" destOrd="0" presId="urn:microsoft.com/office/officeart/2005/8/layout/orgChart1"/>
    <dgm:cxn modelId="{3FA6A85E-FC97-4A40-94AA-DB76005DBF5D}" type="presParOf" srcId="{82F1AEDE-CAAB-404B-8745-90B295BFC60A}" destId="{BC00BA77-818C-4896-8CB1-8E4B885B9421}" srcOrd="1" destOrd="0" presId="urn:microsoft.com/office/officeart/2005/8/layout/orgChart1"/>
    <dgm:cxn modelId="{48349346-B409-4239-B727-38842B53B833}" type="presParOf" srcId="{D6890149-45D6-4F52-AADF-4D528E4177EF}" destId="{45C00E4D-D265-4904-898F-494FFA05EC00}" srcOrd="1" destOrd="0" presId="urn:microsoft.com/office/officeart/2005/8/layout/orgChart1"/>
    <dgm:cxn modelId="{1A5A9D6D-642D-4CBD-8B00-98F3B48DFAD1}" type="presParOf" srcId="{45C00E4D-D265-4904-898F-494FFA05EC00}" destId="{228CFC08-956B-497A-A692-B1C774438F9E}" srcOrd="0" destOrd="0" presId="urn:microsoft.com/office/officeart/2005/8/layout/orgChart1"/>
    <dgm:cxn modelId="{1882A9A4-CC73-4333-AA29-5B9572BEDDFF}" type="presParOf" srcId="{45C00E4D-D265-4904-898F-494FFA05EC00}" destId="{555A105E-A909-4D6E-9C0E-60D7C1CD104D}" srcOrd="1" destOrd="0" presId="urn:microsoft.com/office/officeart/2005/8/layout/orgChart1"/>
    <dgm:cxn modelId="{B73ABFEF-3F26-47DE-94BD-DF35FDC7D930}" type="presParOf" srcId="{555A105E-A909-4D6E-9C0E-60D7C1CD104D}" destId="{E1AFA968-3E81-44BF-81BF-2E1C68B30AF5}" srcOrd="0" destOrd="0" presId="urn:microsoft.com/office/officeart/2005/8/layout/orgChart1"/>
    <dgm:cxn modelId="{5A38987E-FF6C-4C65-B8C9-1E7FC81DE7F8}" type="presParOf" srcId="{E1AFA968-3E81-44BF-81BF-2E1C68B30AF5}" destId="{677AAF86-F5A3-418B-B760-8007E513A13F}" srcOrd="0" destOrd="0" presId="urn:microsoft.com/office/officeart/2005/8/layout/orgChart1"/>
    <dgm:cxn modelId="{26CF5997-0E8B-4A8A-AD25-743BBD8DE0B3}" type="presParOf" srcId="{E1AFA968-3E81-44BF-81BF-2E1C68B30AF5}" destId="{5228B077-CF87-4B59-95EC-314D16CA93B1}" srcOrd="1" destOrd="0" presId="urn:microsoft.com/office/officeart/2005/8/layout/orgChart1"/>
    <dgm:cxn modelId="{E293A39C-2A0F-42A8-8985-01E8FF661B3C}" type="presParOf" srcId="{555A105E-A909-4D6E-9C0E-60D7C1CD104D}" destId="{81229EB7-55C8-4BFA-B5C0-F3325BEA952B}" srcOrd="1" destOrd="0" presId="urn:microsoft.com/office/officeart/2005/8/layout/orgChart1"/>
    <dgm:cxn modelId="{3415A1FE-BF92-43BA-824B-4A00C6106C10}" type="presParOf" srcId="{555A105E-A909-4D6E-9C0E-60D7C1CD104D}" destId="{2BAD84A4-4C4B-4A46-868C-FAE9983799E1}" srcOrd="2" destOrd="0" presId="urn:microsoft.com/office/officeart/2005/8/layout/orgChart1"/>
    <dgm:cxn modelId="{B598A5D0-0DD9-4922-9DED-B4E1662DAB07}" type="presParOf" srcId="{45C00E4D-D265-4904-898F-494FFA05EC00}" destId="{ADD74BDE-B35A-4084-A942-6E97BB9D1E24}" srcOrd="2" destOrd="0" presId="urn:microsoft.com/office/officeart/2005/8/layout/orgChart1"/>
    <dgm:cxn modelId="{16DBE761-32A6-4E41-BA81-E6AF82C08DCA}" type="presParOf" srcId="{45C00E4D-D265-4904-898F-494FFA05EC00}" destId="{3DEBCC8B-4EFD-42ED-8317-62C7C06E5FA1}" srcOrd="3" destOrd="0" presId="urn:microsoft.com/office/officeart/2005/8/layout/orgChart1"/>
    <dgm:cxn modelId="{60EF44E8-F7CD-43B9-AC97-DEC04DA3C031}" type="presParOf" srcId="{3DEBCC8B-4EFD-42ED-8317-62C7C06E5FA1}" destId="{87D8C647-28E3-4878-A63E-199705BDB53B}" srcOrd="0" destOrd="0" presId="urn:microsoft.com/office/officeart/2005/8/layout/orgChart1"/>
    <dgm:cxn modelId="{18A5DE1A-24D8-4F5C-B9AA-904FBBE3381D}" type="presParOf" srcId="{87D8C647-28E3-4878-A63E-199705BDB53B}" destId="{C877C6A2-B260-447D-A5B2-A56C74AB7A2D}" srcOrd="0" destOrd="0" presId="urn:microsoft.com/office/officeart/2005/8/layout/orgChart1"/>
    <dgm:cxn modelId="{8B459413-9257-401B-B196-6703059C8606}" type="presParOf" srcId="{87D8C647-28E3-4878-A63E-199705BDB53B}" destId="{9B819AB5-3D40-4ADE-8EA3-D28B77074358}" srcOrd="1" destOrd="0" presId="urn:microsoft.com/office/officeart/2005/8/layout/orgChart1"/>
    <dgm:cxn modelId="{B557687D-F180-4F83-81D4-8DCCA8BB3FC3}" type="presParOf" srcId="{3DEBCC8B-4EFD-42ED-8317-62C7C06E5FA1}" destId="{46D0A839-6180-4A37-908A-96205685D503}" srcOrd="1" destOrd="0" presId="urn:microsoft.com/office/officeart/2005/8/layout/orgChart1"/>
    <dgm:cxn modelId="{73638DD7-4FD3-4BD6-954B-B175DC649542}" type="presParOf" srcId="{3DEBCC8B-4EFD-42ED-8317-62C7C06E5FA1}" destId="{6B7436A6-766F-44DB-8A0B-EE88D658E315}" srcOrd="2" destOrd="0" presId="urn:microsoft.com/office/officeart/2005/8/layout/orgChart1"/>
    <dgm:cxn modelId="{17A6B937-709C-4629-BA32-5C858007C184}" type="presParOf" srcId="{45C00E4D-D265-4904-898F-494FFA05EC00}" destId="{84BEE910-214C-4174-9FAA-B724440E7A48}" srcOrd="4" destOrd="0" presId="urn:microsoft.com/office/officeart/2005/8/layout/orgChart1"/>
    <dgm:cxn modelId="{D087033A-3D3D-445F-B2BC-FEB2607848E1}" type="presParOf" srcId="{45C00E4D-D265-4904-898F-494FFA05EC00}" destId="{9C9A5E46-39B2-4B35-8449-CB99A8A995A3}" srcOrd="5" destOrd="0" presId="urn:microsoft.com/office/officeart/2005/8/layout/orgChart1"/>
    <dgm:cxn modelId="{7DC47BE6-7FF5-4E95-A0DA-5F55D59FFBB5}" type="presParOf" srcId="{9C9A5E46-39B2-4B35-8449-CB99A8A995A3}" destId="{8950950F-CAD0-494F-BDA3-1D587C33636C}" srcOrd="0" destOrd="0" presId="urn:microsoft.com/office/officeart/2005/8/layout/orgChart1"/>
    <dgm:cxn modelId="{FF7A1787-EBAB-47A5-84A9-2FB4C63B3559}" type="presParOf" srcId="{8950950F-CAD0-494F-BDA3-1D587C33636C}" destId="{11015E59-1268-4A2A-A658-2DE0207643B7}" srcOrd="0" destOrd="0" presId="urn:microsoft.com/office/officeart/2005/8/layout/orgChart1"/>
    <dgm:cxn modelId="{C089F78A-F0B8-47F7-9D55-9C363FB8FE39}" type="presParOf" srcId="{8950950F-CAD0-494F-BDA3-1D587C33636C}" destId="{E4A63A0D-BC3A-4551-9967-8EA5BD9F84D3}" srcOrd="1" destOrd="0" presId="urn:microsoft.com/office/officeart/2005/8/layout/orgChart1"/>
    <dgm:cxn modelId="{C3D2A361-6DB4-42A5-96CE-5DA321859201}" type="presParOf" srcId="{9C9A5E46-39B2-4B35-8449-CB99A8A995A3}" destId="{8076782B-1C00-41BA-A043-7FAFA60514AA}" srcOrd="1" destOrd="0" presId="urn:microsoft.com/office/officeart/2005/8/layout/orgChart1"/>
    <dgm:cxn modelId="{A2B2C63E-CE97-41C2-A2E0-573F41CCD7B5}" type="presParOf" srcId="{9C9A5E46-39B2-4B35-8449-CB99A8A995A3}" destId="{F3D574E5-4002-4092-9EF7-9EF7E9AEC2C5}" srcOrd="2" destOrd="0" presId="urn:microsoft.com/office/officeart/2005/8/layout/orgChart1"/>
    <dgm:cxn modelId="{8FFB91C6-B03C-4950-84A6-EFAA98A9C536}" type="presParOf" srcId="{45C00E4D-D265-4904-898F-494FFA05EC00}" destId="{412A8D25-3DA9-46E5-AB1E-7A1E09067E18}" srcOrd="6" destOrd="0" presId="urn:microsoft.com/office/officeart/2005/8/layout/orgChart1"/>
    <dgm:cxn modelId="{7511A88B-1971-4A6E-860D-4559B9F17884}" type="presParOf" srcId="{45C00E4D-D265-4904-898F-494FFA05EC00}" destId="{2A542015-DE91-4651-80F4-D1C1435545A0}" srcOrd="7" destOrd="0" presId="urn:microsoft.com/office/officeart/2005/8/layout/orgChart1"/>
    <dgm:cxn modelId="{06643DDF-5461-4785-9CB6-FA8753330FFC}" type="presParOf" srcId="{2A542015-DE91-4651-80F4-D1C1435545A0}" destId="{AA869864-8113-4C51-A162-6203D7D58A90}" srcOrd="0" destOrd="0" presId="urn:microsoft.com/office/officeart/2005/8/layout/orgChart1"/>
    <dgm:cxn modelId="{F9CE0FBB-43AE-4B2D-990C-12DFD163634D}" type="presParOf" srcId="{AA869864-8113-4C51-A162-6203D7D58A90}" destId="{13EB4BD4-C51C-4166-93B2-2D3CB331BC04}" srcOrd="0" destOrd="0" presId="urn:microsoft.com/office/officeart/2005/8/layout/orgChart1"/>
    <dgm:cxn modelId="{FE7726C2-4CC2-43EA-B599-C4C8798E2F84}" type="presParOf" srcId="{AA869864-8113-4C51-A162-6203D7D58A90}" destId="{5B400A12-7B0B-4F6B-A819-C664FA1961D3}" srcOrd="1" destOrd="0" presId="urn:microsoft.com/office/officeart/2005/8/layout/orgChart1"/>
    <dgm:cxn modelId="{7CE8F0B6-760E-4B3F-AA0D-2AF6410DEA33}" type="presParOf" srcId="{2A542015-DE91-4651-80F4-D1C1435545A0}" destId="{10A2211F-140A-4E7B-9E85-4BCD6D44490C}" srcOrd="1" destOrd="0" presId="urn:microsoft.com/office/officeart/2005/8/layout/orgChart1"/>
    <dgm:cxn modelId="{3A64B983-7355-474C-B4DF-EE215FD02415}" type="presParOf" srcId="{2A542015-DE91-4651-80F4-D1C1435545A0}" destId="{304E4A0D-BBA9-4291-B9DC-2750088E7DFC}" srcOrd="2" destOrd="0" presId="urn:microsoft.com/office/officeart/2005/8/layout/orgChart1"/>
    <dgm:cxn modelId="{3936C01B-C8B3-455E-B48C-219A074A5916}" type="presParOf" srcId="{45C00E4D-D265-4904-898F-494FFA05EC00}" destId="{A41FBA18-E913-4B93-96C4-DA5A1C755DBD}" srcOrd="8" destOrd="0" presId="urn:microsoft.com/office/officeart/2005/8/layout/orgChart1"/>
    <dgm:cxn modelId="{018A3830-6B86-4CF8-9870-F374E25A303E}" type="presParOf" srcId="{45C00E4D-D265-4904-898F-494FFA05EC00}" destId="{FE9E2558-7C4A-4C17-9912-56D4E00907EF}" srcOrd="9" destOrd="0" presId="urn:microsoft.com/office/officeart/2005/8/layout/orgChart1"/>
    <dgm:cxn modelId="{0FED40CE-EC19-4888-A6E8-7A6C2F54F2B8}" type="presParOf" srcId="{FE9E2558-7C4A-4C17-9912-56D4E00907EF}" destId="{8C991278-CAF0-45D7-A9EB-56D5841D3A5A}" srcOrd="0" destOrd="0" presId="urn:microsoft.com/office/officeart/2005/8/layout/orgChart1"/>
    <dgm:cxn modelId="{22113C17-1692-4093-B3E2-76988242F18B}" type="presParOf" srcId="{8C991278-CAF0-45D7-A9EB-56D5841D3A5A}" destId="{B5147778-2848-48BC-A12F-63219F55CA06}" srcOrd="0" destOrd="0" presId="urn:microsoft.com/office/officeart/2005/8/layout/orgChart1"/>
    <dgm:cxn modelId="{62994424-D43C-41F4-9A95-AC9A8577534A}" type="presParOf" srcId="{8C991278-CAF0-45D7-A9EB-56D5841D3A5A}" destId="{3C84C540-821E-49E8-A66E-D38BF2B21A9B}" srcOrd="1" destOrd="0" presId="urn:microsoft.com/office/officeart/2005/8/layout/orgChart1"/>
    <dgm:cxn modelId="{F993F5A2-CBB0-4F56-96F7-DC03F0A634ED}" type="presParOf" srcId="{FE9E2558-7C4A-4C17-9912-56D4E00907EF}" destId="{CF4A2A86-47AA-4E63-B1F8-43F1983F0406}" srcOrd="1" destOrd="0" presId="urn:microsoft.com/office/officeart/2005/8/layout/orgChart1"/>
    <dgm:cxn modelId="{3246A53A-1592-4B34-9B86-DB34D6BEED2A}" type="presParOf" srcId="{FE9E2558-7C4A-4C17-9912-56D4E00907EF}" destId="{6F10B6FB-6E04-4644-ABD2-60650DD7EA40}" srcOrd="2" destOrd="0" presId="urn:microsoft.com/office/officeart/2005/8/layout/orgChart1"/>
    <dgm:cxn modelId="{3B127899-D8FF-4120-9510-0370F5AF3077}" type="presParOf" srcId="{D6890149-45D6-4F52-AADF-4D528E4177EF}" destId="{AA022310-8C6C-455F-95AF-C6DAFE574EC0}" srcOrd="2" destOrd="0" presId="urn:microsoft.com/office/officeart/2005/8/layout/orgChar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C6556B-C2A5-4ADB-A4A4-2080A76730AC}"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zh-CN" altLang="en-US"/>
        </a:p>
      </dgm:t>
    </dgm:pt>
    <dgm:pt modelId="{AB3ACB11-AD9C-41ED-BE0F-F950BA0922A1}">
      <dgm:prSet phldrT="[文本]"/>
      <dgm:spPr/>
      <dgm:t>
        <a:bodyPr/>
        <a:lstStyle/>
        <a:p>
          <a:r>
            <a:rPr lang="zh-CN" altLang="en-US">
              <a:latin typeface="微软雅黑" panose="020B0503020204020204" pitchFamily="34" charset="-122"/>
              <a:ea typeface="微软雅黑" panose="020B0503020204020204" pitchFamily="34" charset="-122"/>
            </a:rPr>
            <a:t>项目经理</a:t>
          </a:r>
        </a:p>
      </dgm:t>
    </dgm:pt>
    <dgm:pt modelId="{B8A7EA31-090B-4ADB-A71D-5D89949F2724}" type="par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0E3E2986-B436-46CF-8A9B-1FE372057DE6}" type="sib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60B48CE5-257E-4174-8323-7C3636443250}">
      <dgm:prSet phldrT="[文本]" custT="1"/>
      <dgm:spPr/>
      <dgm:t>
        <a:bodyPr/>
        <a:lstStyle/>
        <a:p>
          <a:r>
            <a:rPr lang="zh-CN" altLang="en-US" sz="1200">
              <a:latin typeface="微软雅黑" panose="020B0503020204020204" pitchFamily="34" charset="-122"/>
              <a:ea typeface="微软雅黑" panose="020B0503020204020204" pitchFamily="34" charset="-122"/>
            </a:rPr>
            <a:t>岗前培训</a:t>
          </a:r>
        </a:p>
      </dgm:t>
    </dgm:pt>
    <dgm:pt modelId="{8F749985-EC3C-4FAD-A3E1-5F2B0CFDF8B0}" type="par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FE041284-9B5F-4248-9DD3-1494F6616548}" type="sib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6FB066FF-A371-4593-B33D-23A0424F6EB8}">
      <dgm:prSet phldrT="[文本]"/>
      <dgm:spPr/>
      <dgm:t>
        <a:bodyPr/>
        <a:lstStyle/>
        <a:p>
          <a:r>
            <a:rPr lang="zh-CN" altLang="en-US">
              <a:latin typeface="微软雅黑" panose="020B0503020204020204" pitchFamily="34" charset="-122"/>
              <a:ea typeface="微软雅黑" panose="020B0503020204020204" pitchFamily="34" charset="-122"/>
            </a:rPr>
            <a:t>审计师</a:t>
          </a:r>
        </a:p>
      </dgm:t>
    </dgm:pt>
    <dgm:pt modelId="{D9C77C30-E33F-4525-BE4E-D52937D88AB5}" type="par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315E1C06-471D-4126-A94B-2A246273A8A3}" type="sib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72CD0D55-12A5-4638-BEF2-B292B88CB355}">
      <dgm:prSet phldrT="[文本]"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8F3A34FF-83F0-424C-B8CD-2E5052C80D1F}" type="par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332C17C7-2990-47D3-AFCF-5BCBFCDD4E60}" type="sib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B6B16579-A250-4B72-A455-8264CA1D0E00}">
      <dgm:prSet phldrT="[文本]"/>
      <dgm:spPr/>
      <dgm:t>
        <a:bodyPr/>
        <a:lstStyle/>
        <a:p>
          <a:r>
            <a:rPr lang="zh-CN" altLang="en-US">
              <a:latin typeface="微软雅黑" panose="020B0503020204020204" pitchFamily="34" charset="-122"/>
              <a:ea typeface="微软雅黑" panose="020B0503020204020204" pitchFamily="34" charset="-122"/>
            </a:rPr>
            <a:t>审计助理</a:t>
          </a:r>
        </a:p>
      </dgm:t>
    </dgm:pt>
    <dgm:pt modelId="{198CD8BE-D35E-43FF-B651-0141C04203AC}" type="par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1DB532CC-890D-4E22-A057-A0D1E0A23253}" type="sib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29A4BACD-10EB-4FBD-B5F5-419CE5D3802A}">
      <dgm:prSet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1A3D3BAD-F638-48A5-8746-576C8306CF2B}" type="par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F616CFBE-950E-4F29-B673-CCAFA32C1E67}" type="sib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A0266B51-5FFE-4867-8A39-D3615A7DA609}" type="pres">
      <dgm:prSet presAssocID="{50C6556B-C2A5-4ADB-A4A4-2080A76730AC}" presName="linearFlow" presStyleCnt="0">
        <dgm:presLayoutVars>
          <dgm:dir/>
          <dgm:animLvl val="lvl"/>
          <dgm:resizeHandles val="exact"/>
        </dgm:presLayoutVars>
      </dgm:prSet>
      <dgm:spPr/>
      <dgm:t>
        <a:bodyPr/>
        <a:lstStyle/>
        <a:p>
          <a:endParaRPr lang="zh-CN" altLang="en-US"/>
        </a:p>
      </dgm:t>
    </dgm:pt>
    <dgm:pt modelId="{C9B9EB71-DAEF-4438-AD9D-52D6EAE91653}" type="pres">
      <dgm:prSet presAssocID="{AB3ACB11-AD9C-41ED-BE0F-F950BA0922A1}" presName="composite" presStyleCnt="0"/>
      <dgm:spPr/>
    </dgm:pt>
    <dgm:pt modelId="{3250AC03-0657-42F7-90BA-FE040B13F244}" type="pres">
      <dgm:prSet presAssocID="{AB3ACB11-AD9C-41ED-BE0F-F950BA0922A1}" presName="parTx" presStyleLbl="node1" presStyleIdx="0" presStyleCnt="3">
        <dgm:presLayoutVars>
          <dgm:chMax val="0"/>
          <dgm:chPref val="0"/>
          <dgm:bulletEnabled val="1"/>
        </dgm:presLayoutVars>
      </dgm:prSet>
      <dgm:spPr/>
      <dgm:t>
        <a:bodyPr/>
        <a:lstStyle/>
        <a:p>
          <a:endParaRPr lang="zh-CN" altLang="en-US"/>
        </a:p>
      </dgm:t>
    </dgm:pt>
    <dgm:pt modelId="{2ACADA50-BE87-4836-8652-3F7AE719313B}" type="pres">
      <dgm:prSet presAssocID="{AB3ACB11-AD9C-41ED-BE0F-F950BA0922A1}" presName="parSh" presStyleLbl="node1" presStyleIdx="0" presStyleCnt="3"/>
      <dgm:spPr/>
      <dgm:t>
        <a:bodyPr/>
        <a:lstStyle/>
        <a:p>
          <a:endParaRPr lang="zh-CN" altLang="en-US"/>
        </a:p>
      </dgm:t>
    </dgm:pt>
    <dgm:pt modelId="{53E2B81D-8182-4725-AAD1-FE211F85EBFE}" type="pres">
      <dgm:prSet presAssocID="{AB3ACB11-AD9C-41ED-BE0F-F950BA0922A1}" presName="desTx" presStyleLbl="fgAcc1" presStyleIdx="0" presStyleCnt="3">
        <dgm:presLayoutVars>
          <dgm:bulletEnabled val="1"/>
        </dgm:presLayoutVars>
      </dgm:prSet>
      <dgm:spPr/>
      <dgm:t>
        <a:bodyPr/>
        <a:lstStyle/>
        <a:p>
          <a:endParaRPr lang="zh-CN" altLang="en-US"/>
        </a:p>
      </dgm:t>
    </dgm:pt>
    <dgm:pt modelId="{DA56FC0F-0FEB-4764-B416-44A770AFAAAD}" type="pres">
      <dgm:prSet presAssocID="{0E3E2986-B436-46CF-8A9B-1FE372057DE6}" presName="sibTrans" presStyleLbl="sibTrans2D1" presStyleIdx="0" presStyleCnt="2"/>
      <dgm:spPr/>
      <dgm:t>
        <a:bodyPr/>
        <a:lstStyle/>
        <a:p>
          <a:endParaRPr lang="zh-CN" altLang="en-US"/>
        </a:p>
      </dgm:t>
    </dgm:pt>
    <dgm:pt modelId="{EDA12D5B-7678-40CC-9906-A2C6366AA6E9}" type="pres">
      <dgm:prSet presAssocID="{0E3E2986-B436-46CF-8A9B-1FE372057DE6}" presName="connTx" presStyleLbl="sibTrans2D1" presStyleIdx="0" presStyleCnt="2"/>
      <dgm:spPr/>
      <dgm:t>
        <a:bodyPr/>
        <a:lstStyle/>
        <a:p>
          <a:endParaRPr lang="zh-CN" altLang="en-US"/>
        </a:p>
      </dgm:t>
    </dgm:pt>
    <dgm:pt modelId="{AC709A3D-5018-4CCF-8A93-C4AB825C045A}" type="pres">
      <dgm:prSet presAssocID="{6FB066FF-A371-4593-B33D-23A0424F6EB8}" presName="composite" presStyleCnt="0"/>
      <dgm:spPr/>
    </dgm:pt>
    <dgm:pt modelId="{09AD3324-6843-4136-9B34-EB35688E2CCC}" type="pres">
      <dgm:prSet presAssocID="{6FB066FF-A371-4593-B33D-23A0424F6EB8}" presName="parTx" presStyleLbl="node1" presStyleIdx="0" presStyleCnt="3">
        <dgm:presLayoutVars>
          <dgm:chMax val="0"/>
          <dgm:chPref val="0"/>
          <dgm:bulletEnabled val="1"/>
        </dgm:presLayoutVars>
      </dgm:prSet>
      <dgm:spPr/>
      <dgm:t>
        <a:bodyPr/>
        <a:lstStyle/>
        <a:p>
          <a:endParaRPr lang="zh-CN" altLang="en-US"/>
        </a:p>
      </dgm:t>
    </dgm:pt>
    <dgm:pt modelId="{E43155C6-99AB-4F5F-AB2F-284D3BA44BF4}" type="pres">
      <dgm:prSet presAssocID="{6FB066FF-A371-4593-B33D-23A0424F6EB8}" presName="parSh" presStyleLbl="node1" presStyleIdx="1" presStyleCnt="3"/>
      <dgm:spPr/>
      <dgm:t>
        <a:bodyPr/>
        <a:lstStyle/>
        <a:p>
          <a:endParaRPr lang="zh-CN" altLang="en-US"/>
        </a:p>
      </dgm:t>
    </dgm:pt>
    <dgm:pt modelId="{4345F557-71B4-4AA0-A327-2DF2B70FF175}" type="pres">
      <dgm:prSet presAssocID="{6FB066FF-A371-4593-B33D-23A0424F6EB8}" presName="desTx" presStyleLbl="fgAcc1" presStyleIdx="1" presStyleCnt="3">
        <dgm:presLayoutVars>
          <dgm:bulletEnabled val="1"/>
        </dgm:presLayoutVars>
      </dgm:prSet>
      <dgm:spPr/>
      <dgm:t>
        <a:bodyPr/>
        <a:lstStyle/>
        <a:p>
          <a:endParaRPr lang="zh-CN" altLang="en-US"/>
        </a:p>
      </dgm:t>
    </dgm:pt>
    <dgm:pt modelId="{121A50DC-B419-4719-8794-EC6284543083}" type="pres">
      <dgm:prSet presAssocID="{315E1C06-471D-4126-A94B-2A246273A8A3}" presName="sibTrans" presStyleLbl="sibTrans2D1" presStyleIdx="1" presStyleCnt="2"/>
      <dgm:spPr/>
      <dgm:t>
        <a:bodyPr/>
        <a:lstStyle/>
        <a:p>
          <a:endParaRPr lang="zh-CN" altLang="en-US"/>
        </a:p>
      </dgm:t>
    </dgm:pt>
    <dgm:pt modelId="{51CC21F1-81F4-43DF-835D-B5CDE607992F}" type="pres">
      <dgm:prSet presAssocID="{315E1C06-471D-4126-A94B-2A246273A8A3}" presName="connTx" presStyleLbl="sibTrans2D1" presStyleIdx="1" presStyleCnt="2"/>
      <dgm:spPr/>
      <dgm:t>
        <a:bodyPr/>
        <a:lstStyle/>
        <a:p>
          <a:endParaRPr lang="zh-CN" altLang="en-US"/>
        </a:p>
      </dgm:t>
    </dgm:pt>
    <dgm:pt modelId="{03D728FE-3BEB-48B2-A287-D0A662ABD0E2}" type="pres">
      <dgm:prSet presAssocID="{B6B16579-A250-4B72-A455-8264CA1D0E00}" presName="composite" presStyleCnt="0"/>
      <dgm:spPr/>
    </dgm:pt>
    <dgm:pt modelId="{0614B530-292F-4826-907B-2CEBF129BEA1}" type="pres">
      <dgm:prSet presAssocID="{B6B16579-A250-4B72-A455-8264CA1D0E00}" presName="parTx" presStyleLbl="node1" presStyleIdx="1" presStyleCnt="3">
        <dgm:presLayoutVars>
          <dgm:chMax val="0"/>
          <dgm:chPref val="0"/>
          <dgm:bulletEnabled val="1"/>
        </dgm:presLayoutVars>
      </dgm:prSet>
      <dgm:spPr/>
      <dgm:t>
        <a:bodyPr/>
        <a:lstStyle/>
        <a:p>
          <a:endParaRPr lang="zh-CN" altLang="en-US"/>
        </a:p>
      </dgm:t>
    </dgm:pt>
    <dgm:pt modelId="{615981E9-BF11-4AE6-89AD-6559F68DEB2B}" type="pres">
      <dgm:prSet presAssocID="{B6B16579-A250-4B72-A455-8264CA1D0E00}" presName="parSh" presStyleLbl="node1" presStyleIdx="2" presStyleCnt="3"/>
      <dgm:spPr/>
      <dgm:t>
        <a:bodyPr/>
        <a:lstStyle/>
        <a:p>
          <a:endParaRPr lang="zh-CN" altLang="en-US"/>
        </a:p>
      </dgm:t>
    </dgm:pt>
    <dgm:pt modelId="{CED5CE27-B3C3-44EF-9CB2-D3FF5AB5B45A}" type="pres">
      <dgm:prSet presAssocID="{B6B16579-A250-4B72-A455-8264CA1D0E00}" presName="desTx" presStyleLbl="fgAcc1" presStyleIdx="2" presStyleCnt="3">
        <dgm:presLayoutVars>
          <dgm:bulletEnabled val="1"/>
        </dgm:presLayoutVars>
      </dgm:prSet>
      <dgm:spPr/>
      <dgm:t>
        <a:bodyPr/>
        <a:lstStyle/>
        <a:p>
          <a:endParaRPr lang="zh-CN" altLang="en-US"/>
        </a:p>
      </dgm:t>
    </dgm:pt>
  </dgm:ptLst>
  <dgm:cxnLst>
    <dgm:cxn modelId="{13103D7C-E6FE-4DC1-B216-F581AE1C6218}" type="presOf" srcId="{50C6556B-C2A5-4ADB-A4A4-2080A76730AC}" destId="{A0266B51-5FFE-4867-8A39-D3615A7DA609}" srcOrd="0" destOrd="0" presId="urn:microsoft.com/office/officeart/2005/8/layout/process3"/>
    <dgm:cxn modelId="{E30DD452-433E-412D-9FDD-BD87EA43865A}" type="presOf" srcId="{72CD0D55-12A5-4638-BEF2-B292B88CB355}" destId="{4345F557-71B4-4AA0-A327-2DF2B70FF175}" srcOrd="0" destOrd="0" presId="urn:microsoft.com/office/officeart/2005/8/layout/process3"/>
    <dgm:cxn modelId="{C36E23CE-6A51-411A-9603-F2DD88AFEB72}" type="presOf" srcId="{0E3E2986-B436-46CF-8A9B-1FE372057DE6}" destId="{DA56FC0F-0FEB-4764-B416-44A770AFAAAD}" srcOrd="0" destOrd="0" presId="urn:microsoft.com/office/officeart/2005/8/layout/process3"/>
    <dgm:cxn modelId="{83B4B5E4-A66F-4F23-94F9-05D00E7BDC54}" type="presOf" srcId="{315E1C06-471D-4126-A94B-2A246273A8A3}" destId="{51CC21F1-81F4-43DF-835D-B5CDE607992F}" srcOrd="1" destOrd="0" presId="urn:microsoft.com/office/officeart/2005/8/layout/process3"/>
    <dgm:cxn modelId="{EF834D06-172F-45A8-92E9-8A253E823930}" type="presOf" srcId="{6FB066FF-A371-4593-B33D-23A0424F6EB8}" destId="{E43155C6-99AB-4F5F-AB2F-284D3BA44BF4}" srcOrd="1" destOrd="0" presId="urn:microsoft.com/office/officeart/2005/8/layout/process3"/>
    <dgm:cxn modelId="{4F85A995-06FB-4E7A-B62E-038B8BF5FEC9}" type="presOf" srcId="{0E3E2986-B436-46CF-8A9B-1FE372057DE6}" destId="{EDA12D5B-7678-40CC-9906-A2C6366AA6E9}" srcOrd="1" destOrd="0" presId="urn:microsoft.com/office/officeart/2005/8/layout/process3"/>
    <dgm:cxn modelId="{22D10163-A458-4B1B-9D45-747D074226EE}" srcId="{50C6556B-C2A5-4ADB-A4A4-2080A76730AC}" destId="{6FB066FF-A371-4593-B33D-23A0424F6EB8}" srcOrd="1" destOrd="0" parTransId="{D9C77C30-E33F-4525-BE4E-D52937D88AB5}" sibTransId="{315E1C06-471D-4126-A94B-2A246273A8A3}"/>
    <dgm:cxn modelId="{35D97848-9F5E-4D1B-A8F7-D5B5CE531B42}" srcId="{50C6556B-C2A5-4ADB-A4A4-2080A76730AC}" destId="{B6B16579-A250-4B72-A455-8264CA1D0E00}" srcOrd="2" destOrd="0" parTransId="{198CD8BE-D35E-43FF-B651-0141C04203AC}" sibTransId="{1DB532CC-890D-4E22-A057-A0D1E0A23253}"/>
    <dgm:cxn modelId="{37E0E23A-32F0-48FA-9475-C8A4562C6A08}" type="presOf" srcId="{60B48CE5-257E-4174-8323-7C3636443250}" destId="{53E2B81D-8182-4725-AAD1-FE211F85EBFE}" srcOrd="0" destOrd="0" presId="urn:microsoft.com/office/officeart/2005/8/layout/process3"/>
    <dgm:cxn modelId="{0C136094-8E81-4389-B9F3-821A7A77FD7D}" type="presOf" srcId="{B6B16579-A250-4B72-A455-8264CA1D0E00}" destId="{0614B530-292F-4826-907B-2CEBF129BEA1}" srcOrd="0" destOrd="0" presId="urn:microsoft.com/office/officeart/2005/8/layout/process3"/>
    <dgm:cxn modelId="{B4177769-B77D-4F0B-B90F-7AED6928DD5D}" type="presOf" srcId="{AB3ACB11-AD9C-41ED-BE0F-F950BA0922A1}" destId="{3250AC03-0657-42F7-90BA-FE040B13F244}" srcOrd="0" destOrd="0" presId="urn:microsoft.com/office/officeart/2005/8/layout/process3"/>
    <dgm:cxn modelId="{D582FD53-5974-4BDD-8D39-71E21A920552}" srcId="{AB3ACB11-AD9C-41ED-BE0F-F950BA0922A1}" destId="{60B48CE5-257E-4174-8323-7C3636443250}" srcOrd="0" destOrd="0" parTransId="{8F749985-EC3C-4FAD-A3E1-5F2B0CFDF8B0}" sibTransId="{FE041284-9B5F-4248-9DD3-1494F6616548}"/>
    <dgm:cxn modelId="{04F15F94-4050-47C9-B47B-EE5274DFBAC8}" type="presOf" srcId="{AB3ACB11-AD9C-41ED-BE0F-F950BA0922A1}" destId="{2ACADA50-BE87-4836-8652-3F7AE719313B}" srcOrd="1" destOrd="0" presId="urn:microsoft.com/office/officeart/2005/8/layout/process3"/>
    <dgm:cxn modelId="{85E40164-BB01-43B4-AA2B-FB80E8B05613}" srcId="{50C6556B-C2A5-4ADB-A4A4-2080A76730AC}" destId="{AB3ACB11-AD9C-41ED-BE0F-F950BA0922A1}" srcOrd="0" destOrd="0" parTransId="{B8A7EA31-090B-4ADB-A71D-5D89949F2724}" sibTransId="{0E3E2986-B436-46CF-8A9B-1FE372057DE6}"/>
    <dgm:cxn modelId="{5CFB44F6-E0F1-4063-B9CF-DC3F24D182DD}" type="presOf" srcId="{6FB066FF-A371-4593-B33D-23A0424F6EB8}" destId="{09AD3324-6843-4136-9B34-EB35688E2CCC}" srcOrd="0" destOrd="0" presId="urn:microsoft.com/office/officeart/2005/8/layout/process3"/>
    <dgm:cxn modelId="{E558DC13-7D67-454C-9DCF-B39749175287}" type="presOf" srcId="{29A4BACD-10EB-4FBD-B5F5-419CE5D3802A}" destId="{CED5CE27-B3C3-44EF-9CB2-D3FF5AB5B45A}" srcOrd="0" destOrd="0" presId="urn:microsoft.com/office/officeart/2005/8/layout/process3"/>
    <dgm:cxn modelId="{29BFB609-56C8-4942-85E8-1D6C81F9B8CE}" srcId="{6FB066FF-A371-4593-B33D-23A0424F6EB8}" destId="{72CD0D55-12A5-4638-BEF2-B292B88CB355}" srcOrd="0" destOrd="0" parTransId="{8F3A34FF-83F0-424C-B8CD-2E5052C80D1F}" sibTransId="{332C17C7-2990-47D3-AFCF-5BCBFCDD4E60}"/>
    <dgm:cxn modelId="{54127C1B-0EA9-41F6-8866-80D65BBAFFA0}" type="presOf" srcId="{B6B16579-A250-4B72-A455-8264CA1D0E00}" destId="{615981E9-BF11-4AE6-89AD-6559F68DEB2B}" srcOrd="1" destOrd="0" presId="urn:microsoft.com/office/officeart/2005/8/layout/process3"/>
    <dgm:cxn modelId="{DD98D1F3-4FED-478F-A4FB-CBB2B724F55F}" srcId="{B6B16579-A250-4B72-A455-8264CA1D0E00}" destId="{29A4BACD-10EB-4FBD-B5F5-419CE5D3802A}" srcOrd="0" destOrd="0" parTransId="{1A3D3BAD-F638-48A5-8746-576C8306CF2B}" sibTransId="{F616CFBE-950E-4F29-B673-CCAFA32C1E67}"/>
    <dgm:cxn modelId="{242AB4DD-4DE7-41E8-94F1-65C08F738E5C}" type="presOf" srcId="{315E1C06-471D-4126-A94B-2A246273A8A3}" destId="{121A50DC-B419-4719-8794-EC6284543083}" srcOrd="0" destOrd="0" presId="urn:microsoft.com/office/officeart/2005/8/layout/process3"/>
    <dgm:cxn modelId="{8B61F53F-7A03-4419-A84B-6C4E734B2DEB}" type="presParOf" srcId="{A0266B51-5FFE-4867-8A39-D3615A7DA609}" destId="{C9B9EB71-DAEF-4438-AD9D-52D6EAE91653}" srcOrd="0" destOrd="0" presId="urn:microsoft.com/office/officeart/2005/8/layout/process3"/>
    <dgm:cxn modelId="{F1901D2E-D670-456C-AA1C-C23166F57F84}" type="presParOf" srcId="{C9B9EB71-DAEF-4438-AD9D-52D6EAE91653}" destId="{3250AC03-0657-42F7-90BA-FE040B13F244}" srcOrd="0" destOrd="0" presId="urn:microsoft.com/office/officeart/2005/8/layout/process3"/>
    <dgm:cxn modelId="{258AEA24-5152-43A4-BB9A-7A9E270472CB}" type="presParOf" srcId="{C9B9EB71-DAEF-4438-AD9D-52D6EAE91653}" destId="{2ACADA50-BE87-4836-8652-3F7AE719313B}" srcOrd="1" destOrd="0" presId="urn:microsoft.com/office/officeart/2005/8/layout/process3"/>
    <dgm:cxn modelId="{DB06B643-D2C8-4681-AD62-91664836BEB3}" type="presParOf" srcId="{C9B9EB71-DAEF-4438-AD9D-52D6EAE91653}" destId="{53E2B81D-8182-4725-AAD1-FE211F85EBFE}" srcOrd="2" destOrd="0" presId="urn:microsoft.com/office/officeart/2005/8/layout/process3"/>
    <dgm:cxn modelId="{FE7BA47B-CBD2-47EE-AE7F-7A942A91C45E}" type="presParOf" srcId="{A0266B51-5FFE-4867-8A39-D3615A7DA609}" destId="{DA56FC0F-0FEB-4764-B416-44A770AFAAAD}" srcOrd="1" destOrd="0" presId="urn:microsoft.com/office/officeart/2005/8/layout/process3"/>
    <dgm:cxn modelId="{8296DD43-39BD-4EA6-AA9F-07CAFF9FDCA7}" type="presParOf" srcId="{DA56FC0F-0FEB-4764-B416-44A770AFAAAD}" destId="{EDA12D5B-7678-40CC-9906-A2C6366AA6E9}" srcOrd="0" destOrd="0" presId="urn:microsoft.com/office/officeart/2005/8/layout/process3"/>
    <dgm:cxn modelId="{A2DF3BF4-EA25-4360-A597-2BBF0DB51E80}" type="presParOf" srcId="{A0266B51-5FFE-4867-8A39-D3615A7DA609}" destId="{AC709A3D-5018-4CCF-8A93-C4AB825C045A}" srcOrd="2" destOrd="0" presId="urn:microsoft.com/office/officeart/2005/8/layout/process3"/>
    <dgm:cxn modelId="{EA7B2E0A-1FD8-4574-860C-151CCDD2D7CB}" type="presParOf" srcId="{AC709A3D-5018-4CCF-8A93-C4AB825C045A}" destId="{09AD3324-6843-4136-9B34-EB35688E2CCC}" srcOrd="0" destOrd="0" presId="urn:microsoft.com/office/officeart/2005/8/layout/process3"/>
    <dgm:cxn modelId="{3B90BC93-9D2D-4556-AC1A-15F0928B5B57}" type="presParOf" srcId="{AC709A3D-5018-4CCF-8A93-C4AB825C045A}" destId="{E43155C6-99AB-4F5F-AB2F-284D3BA44BF4}" srcOrd="1" destOrd="0" presId="urn:microsoft.com/office/officeart/2005/8/layout/process3"/>
    <dgm:cxn modelId="{FBCD34A2-58FD-466D-900E-55A95B221EC4}" type="presParOf" srcId="{AC709A3D-5018-4CCF-8A93-C4AB825C045A}" destId="{4345F557-71B4-4AA0-A327-2DF2B70FF175}" srcOrd="2" destOrd="0" presId="urn:microsoft.com/office/officeart/2005/8/layout/process3"/>
    <dgm:cxn modelId="{0A89A310-0C15-4323-BD04-07F4D3C47F22}" type="presParOf" srcId="{A0266B51-5FFE-4867-8A39-D3615A7DA609}" destId="{121A50DC-B419-4719-8794-EC6284543083}" srcOrd="3" destOrd="0" presId="urn:microsoft.com/office/officeart/2005/8/layout/process3"/>
    <dgm:cxn modelId="{122A86C5-634C-49FF-898C-DD1A477219CE}" type="presParOf" srcId="{121A50DC-B419-4719-8794-EC6284543083}" destId="{51CC21F1-81F4-43DF-835D-B5CDE607992F}" srcOrd="0" destOrd="0" presId="urn:microsoft.com/office/officeart/2005/8/layout/process3"/>
    <dgm:cxn modelId="{8AD25449-03FA-4540-A8C6-1400FB193DE3}" type="presParOf" srcId="{A0266B51-5FFE-4867-8A39-D3615A7DA609}" destId="{03D728FE-3BEB-48B2-A287-D0A662ABD0E2}" srcOrd="4" destOrd="0" presId="urn:microsoft.com/office/officeart/2005/8/layout/process3"/>
    <dgm:cxn modelId="{F7598074-3F6B-4182-A297-95CF86D15120}" type="presParOf" srcId="{03D728FE-3BEB-48B2-A287-D0A662ABD0E2}" destId="{0614B530-292F-4826-907B-2CEBF129BEA1}" srcOrd="0" destOrd="0" presId="urn:microsoft.com/office/officeart/2005/8/layout/process3"/>
    <dgm:cxn modelId="{C002174D-5D62-4D3B-BFE6-BA7F5181C516}" type="presParOf" srcId="{03D728FE-3BEB-48B2-A287-D0A662ABD0E2}" destId="{615981E9-BF11-4AE6-89AD-6559F68DEB2B}" srcOrd="1" destOrd="0" presId="urn:microsoft.com/office/officeart/2005/8/layout/process3"/>
    <dgm:cxn modelId="{52576DB9-37B7-48EC-9836-52FB7A012233}" type="presParOf" srcId="{03D728FE-3BEB-48B2-A287-D0A662ABD0E2}" destId="{CED5CE27-B3C3-44EF-9CB2-D3FF5AB5B45A}" srcOrd="2" destOrd="0" presId="urn:microsoft.com/office/officeart/2005/8/layout/process3"/>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625477" y="432334"/>
          <a:ext cx="1566328" cy="181228"/>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25477" y="432334"/>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103367" y="432334"/>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59148" y="1045057"/>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537038" y="1045057"/>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59148" y="432334"/>
          <a:ext cx="1566328" cy="181228"/>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193981" y="838"/>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P0001</a:t>
          </a:r>
          <a:endParaRPr lang="zh-CN" altLang="en-US" sz="800" smtClean="0">
            <a:solidFill>
              <a:sysClr val="window" lastClr="FFFFFF"/>
            </a:solidFill>
            <a:latin typeface="Calibri"/>
            <a:ea typeface="宋体"/>
            <a:cs typeface="+mn-cs"/>
          </a:endParaRPr>
        </a:p>
      </dsp:txBody>
      <dsp:txXfrm>
        <a:off x="2193981" y="838"/>
        <a:ext cx="862991" cy="431495"/>
      </dsp:txXfrm>
    </dsp:sp>
    <dsp:sp modelId="{5CED9280-1659-4C41-8C5B-957D1D409ECC}">
      <dsp:nvSpPr>
        <dsp:cNvPr id="0" name=""/>
        <dsp:cNvSpPr/>
      </dsp:nvSpPr>
      <dsp:spPr>
        <a:xfrm>
          <a:off x="62765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M0001(1)</a:t>
          </a:r>
          <a:endParaRPr lang="zh-CN" altLang="en-US" sz="800" smtClean="0">
            <a:solidFill>
              <a:sysClr val="window" lastClr="FFFFFF"/>
            </a:solidFill>
            <a:latin typeface="Calibri"/>
            <a:ea typeface="宋体"/>
            <a:cs typeface="+mn-cs"/>
          </a:endParaRPr>
        </a:p>
      </dsp:txBody>
      <dsp:txXfrm>
        <a:off x="627652" y="613562"/>
        <a:ext cx="862991" cy="431495"/>
      </dsp:txXfrm>
    </dsp:sp>
    <dsp:sp modelId="{E113014D-E102-4EBF-B941-155EC4EDA9FD}">
      <dsp:nvSpPr>
        <dsp:cNvPr id="0" name=""/>
        <dsp:cNvSpPr/>
      </dsp:nvSpPr>
      <dsp:spPr>
        <a:xfrm>
          <a:off x="105543"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钢管</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B0001(2)</a:t>
          </a:r>
          <a:endParaRPr lang="zh-CN" altLang="en-US" sz="800" smtClean="0">
            <a:solidFill>
              <a:sysClr val="window" lastClr="FFFFFF"/>
            </a:solidFill>
            <a:latin typeface="Calibri"/>
            <a:ea typeface="宋体"/>
            <a:cs typeface="+mn-cs"/>
          </a:endParaRPr>
        </a:p>
      </dsp:txBody>
      <dsp:txXfrm>
        <a:off x="105543" y="1226285"/>
        <a:ext cx="862991" cy="431495"/>
      </dsp:txXfrm>
    </dsp:sp>
    <dsp:sp modelId="{2EF04320-8E56-405F-BC9E-438D39080407}">
      <dsp:nvSpPr>
        <dsp:cNvPr id="0" name=""/>
        <dsp:cNvSpPr/>
      </dsp:nvSpPr>
      <dsp:spPr>
        <a:xfrm>
          <a:off x="1149762"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149762" y="1226285"/>
        <a:ext cx="862991" cy="431495"/>
      </dsp:txXfrm>
    </dsp:sp>
    <dsp:sp modelId="{4A03312C-36EB-4900-B240-1DC638B26BD6}">
      <dsp:nvSpPr>
        <dsp:cNvPr id="0" name=""/>
        <dsp:cNvSpPr/>
      </dsp:nvSpPr>
      <dsp:spPr>
        <a:xfrm>
          <a:off x="167187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671872" y="613562"/>
        <a:ext cx="862991" cy="431495"/>
      </dsp:txXfrm>
    </dsp:sp>
    <dsp:sp modelId="{3C017F35-2426-4B0C-8AAD-5CB927C797B4}">
      <dsp:nvSpPr>
        <dsp:cNvPr id="0" name=""/>
        <dsp:cNvSpPr/>
      </dsp:nvSpPr>
      <dsp:spPr>
        <a:xfrm>
          <a:off x="2716091"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716091" y="613562"/>
        <a:ext cx="862991" cy="431495"/>
      </dsp:txXfrm>
    </dsp:sp>
    <dsp:sp modelId="{A57BF9A1-87BA-43E1-9B2C-D7D4FE04A788}">
      <dsp:nvSpPr>
        <dsp:cNvPr id="0" name=""/>
        <dsp:cNvSpPr/>
      </dsp:nvSpPr>
      <dsp:spPr>
        <a:xfrm>
          <a:off x="3760310"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B0007(1)</a:t>
          </a:r>
          <a:endParaRPr lang="zh-CN" altLang="en-US" sz="800" smtClean="0">
            <a:solidFill>
              <a:sysClr val="window" lastClr="FFFFFF"/>
            </a:solidFill>
            <a:latin typeface="Calibri"/>
            <a:ea typeface="宋体"/>
            <a:cs typeface="+mn-cs"/>
          </a:endParaRPr>
        </a:p>
      </dsp:txBody>
      <dsp:txXfrm>
        <a:off x="3760310" y="613562"/>
        <a:ext cx="862991" cy="4314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514042" y="417113"/>
          <a:ext cx="1511132" cy="174841"/>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514042" y="417113"/>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010332" y="417113"/>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02910" y="1008244"/>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499199" y="1008244"/>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02910" y="417113"/>
          <a:ext cx="1511132" cy="174841"/>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097752" y="823"/>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P0002</a:t>
          </a:r>
          <a:endParaRPr lang="zh-CN" altLang="en-US" sz="800" smtClean="0">
            <a:solidFill>
              <a:sysClr val="window" lastClr="FFFFFF"/>
            </a:solidFill>
            <a:latin typeface="Calibri"/>
            <a:ea typeface="宋体"/>
            <a:cs typeface="+mn-cs"/>
          </a:endParaRPr>
        </a:p>
      </dsp:txBody>
      <dsp:txXfrm>
        <a:off x="2097752" y="823"/>
        <a:ext cx="832579" cy="416289"/>
      </dsp:txXfrm>
    </dsp:sp>
    <dsp:sp modelId="{5CED9280-1659-4C41-8C5B-957D1D409ECC}">
      <dsp:nvSpPr>
        <dsp:cNvPr id="0" name=""/>
        <dsp:cNvSpPr/>
      </dsp:nvSpPr>
      <dsp:spPr>
        <a:xfrm>
          <a:off x="586620"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M0002(1)</a:t>
          </a:r>
          <a:endParaRPr lang="zh-CN" altLang="en-US" sz="800" smtClean="0">
            <a:solidFill>
              <a:sysClr val="window" lastClr="FFFFFF"/>
            </a:solidFill>
            <a:latin typeface="Calibri"/>
            <a:ea typeface="宋体"/>
            <a:cs typeface="+mn-cs"/>
          </a:endParaRPr>
        </a:p>
      </dsp:txBody>
      <dsp:txXfrm>
        <a:off x="586620" y="591955"/>
        <a:ext cx="832579" cy="416289"/>
      </dsp:txXfrm>
    </dsp:sp>
    <dsp:sp modelId="{E113014D-E102-4EBF-B941-155EC4EDA9FD}">
      <dsp:nvSpPr>
        <dsp:cNvPr id="0" name=""/>
        <dsp:cNvSpPr/>
      </dsp:nvSpPr>
      <dsp:spPr>
        <a:xfrm>
          <a:off x="82909"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Times New Roman"/>
              <a:ea typeface="宋体"/>
              <a:cs typeface="+mn-cs"/>
            </a:rPr>
            <a:t>镀锌管</a:t>
          </a: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B0002(2)</a:t>
          </a:r>
          <a:endParaRPr lang="zh-CN" altLang="en-US" sz="800" smtClean="0">
            <a:solidFill>
              <a:sysClr val="window" lastClr="FFFFFF"/>
            </a:solidFill>
            <a:latin typeface="Calibri"/>
            <a:ea typeface="宋体"/>
            <a:cs typeface="+mn-cs"/>
          </a:endParaRPr>
        </a:p>
      </dsp:txBody>
      <dsp:txXfrm>
        <a:off x="82909" y="1183086"/>
        <a:ext cx="832579" cy="416289"/>
      </dsp:txXfrm>
    </dsp:sp>
    <dsp:sp modelId="{2EF04320-8E56-405F-BC9E-438D39080407}">
      <dsp:nvSpPr>
        <dsp:cNvPr id="0" name=""/>
        <dsp:cNvSpPr/>
      </dsp:nvSpPr>
      <dsp:spPr>
        <a:xfrm>
          <a:off x="1090331"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090331" y="1183086"/>
        <a:ext cx="832579" cy="416289"/>
      </dsp:txXfrm>
    </dsp:sp>
    <dsp:sp modelId="{4A03312C-36EB-4900-B240-1DC638B26BD6}">
      <dsp:nvSpPr>
        <dsp:cNvPr id="0" name=""/>
        <dsp:cNvSpPr/>
      </dsp:nvSpPr>
      <dsp:spPr>
        <a:xfrm>
          <a:off x="1594042"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594042" y="591955"/>
        <a:ext cx="832579" cy="416289"/>
      </dsp:txXfrm>
    </dsp:sp>
    <dsp:sp modelId="{3C017F35-2426-4B0C-8AAD-5CB927C797B4}">
      <dsp:nvSpPr>
        <dsp:cNvPr id="0" name=""/>
        <dsp:cNvSpPr/>
      </dsp:nvSpPr>
      <dsp:spPr>
        <a:xfrm>
          <a:off x="2601463"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601463" y="591955"/>
        <a:ext cx="832579" cy="416289"/>
      </dsp:txXfrm>
    </dsp:sp>
    <dsp:sp modelId="{A57BF9A1-87BA-43E1-9B2C-D7D4FE04A788}">
      <dsp:nvSpPr>
        <dsp:cNvPr id="0" name=""/>
        <dsp:cNvSpPr/>
      </dsp:nvSpPr>
      <dsp:spPr>
        <a:xfrm>
          <a:off x="3608885"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B0009(1)</a:t>
          </a:r>
          <a:endParaRPr lang="zh-CN" altLang="en-US" sz="800" smtClean="0">
            <a:solidFill>
              <a:sysClr val="window" lastClr="FFFFFF"/>
            </a:solidFill>
            <a:latin typeface="Calibri"/>
            <a:ea typeface="宋体"/>
            <a:cs typeface="+mn-cs"/>
          </a:endParaRPr>
        </a:p>
      </dsp:txBody>
      <dsp:txXfrm>
        <a:off x="3608885" y="591955"/>
        <a:ext cx="832579" cy="416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A2AB78-F008-4617-832C-EF37D950B6AA}">
      <dsp:nvSpPr>
        <dsp:cNvPr id="0" name=""/>
        <dsp:cNvSpPr/>
      </dsp:nvSpPr>
      <dsp:spPr>
        <a:xfrm>
          <a:off x="2727183" y="744853"/>
          <a:ext cx="1870847" cy="162346"/>
        </a:xfrm>
        <a:custGeom>
          <a:avLst/>
          <a:gdLst/>
          <a:ahLst/>
          <a:cxnLst/>
          <a:rect l="0" t="0" r="0" b="0"/>
          <a:pathLst>
            <a:path>
              <a:moveTo>
                <a:pt x="0" y="0"/>
              </a:moveTo>
              <a:lnTo>
                <a:pt x="0" y="85504"/>
              </a:lnTo>
              <a:lnTo>
                <a:pt x="1970667" y="85504"/>
              </a:lnTo>
              <a:lnTo>
                <a:pt x="1970667"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D2C227-2779-4D19-9F6B-BA8BB2141AB0}">
      <dsp:nvSpPr>
        <dsp:cNvPr id="0" name=""/>
        <dsp:cNvSpPr/>
      </dsp:nvSpPr>
      <dsp:spPr>
        <a:xfrm>
          <a:off x="2727183" y="744853"/>
          <a:ext cx="935423" cy="162346"/>
        </a:xfrm>
        <a:custGeom>
          <a:avLst/>
          <a:gdLst/>
          <a:ahLst/>
          <a:cxnLst/>
          <a:rect l="0" t="0" r="0" b="0"/>
          <a:pathLst>
            <a:path>
              <a:moveTo>
                <a:pt x="0" y="0"/>
              </a:moveTo>
              <a:lnTo>
                <a:pt x="0" y="85504"/>
              </a:lnTo>
              <a:lnTo>
                <a:pt x="985333" y="85504"/>
              </a:lnTo>
              <a:lnTo>
                <a:pt x="985333"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81463" y="744853"/>
          <a:ext cx="91440" cy="162346"/>
        </a:xfrm>
        <a:custGeom>
          <a:avLst/>
          <a:gdLst/>
          <a:ahLst/>
          <a:cxnLst/>
          <a:rect l="0" t="0" r="0" b="0"/>
          <a:pathLst>
            <a:path>
              <a:moveTo>
                <a:pt x="45720" y="0"/>
              </a:moveTo>
              <a:lnTo>
                <a:pt x="4572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1791759" y="744853"/>
          <a:ext cx="935423" cy="162346"/>
        </a:xfrm>
        <a:custGeom>
          <a:avLst/>
          <a:gdLst/>
          <a:ahLst/>
          <a:cxnLst/>
          <a:rect l="0" t="0" r="0" b="0"/>
          <a:pathLst>
            <a:path>
              <a:moveTo>
                <a:pt x="985333" y="0"/>
              </a:moveTo>
              <a:lnTo>
                <a:pt x="985333"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856335" y="1293738"/>
          <a:ext cx="467711" cy="162346"/>
        </a:xfrm>
        <a:custGeom>
          <a:avLst/>
          <a:gdLst/>
          <a:ahLst/>
          <a:cxnLst/>
          <a:rect l="0" t="0" r="0" b="0"/>
          <a:pathLst>
            <a:path>
              <a:moveTo>
                <a:pt x="0" y="0"/>
              </a:moveTo>
              <a:lnTo>
                <a:pt x="0" y="85504"/>
              </a:lnTo>
              <a:lnTo>
                <a:pt x="492666" y="85504"/>
              </a:lnTo>
              <a:lnTo>
                <a:pt x="492666"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388623" y="1293738"/>
          <a:ext cx="467711" cy="162346"/>
        </a:xfrm>
        <a:custGeom>
          <a:avLst/>
          <a:gdLst/>
          <a:ahLst/>
          <a:cxnLst/>
          <a:rect l="0" t="0" r="0" b="0"/>
          <a:pathLst>
            <a:path>
              <a:moveTo>
                <a:pt x="492666" y="0"/>
              </a:moveTo>
              <a:lnTo>
                <a:pt x="492666" y="85504"/>
              </a:lnTo>
              <a:lnTo>
                <a:pt x="0" y="85504"/>
              </a:lnTo>
              <a:lnTo>
                <a:pt x="0"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856335" y="744853"/>
          <a:ext cx="1870847" cy="162346"/>
        </a:xfrm>
        <a:custGeom>
          <a:avLst/>
          <a:gdLst/>
          <a:ahLst/>
          <a:cxnLst/>
          <a:rect l="0" t="0" r="0" b="0"/>
          <a:pathLst>
            <a:path>
              <a:moveTo>
                <a:pt x="1970667" y="0"/>
              </a:moveTo>
              <a:lnTo>
                <a:pt x="1970667"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340644" y="358314"/>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P0003</a:t>
          </a:r>
          <a:endParaRPr lang="zh-CN" altLang="en-US" sz="700" smtClean="0">
            <a:solidFill>
              <a:sysClr val="window" lastClr="FFFFFF"/>
            </a:solidFill>
            <a:latin typeface="Calibri"/>
            <a:ea typeface="宋体"/>
            <a:cs typeface="+mn-cs"/>
          </a:endParaRPr>
        </a:p>
      </dsp:txBody>
      <dsp:txXfrm>
        <a:off x="2340644" y="358314"/>
        <a:ext cx="773077" cy="386538"/>
      </dsp:txXfrm>
    </dsp:sp>
    <dsp:sp modelId="{5CED9280-1659-4C41-8C5B-957D1D409ECC}">
      <dsp:nvSpPr>
        <dsp:cNvPr id="0" name=""/>
        <dsp:cNvSpPr/>
      </dsp:nvSpPr>
      <dsp:spPr>
        <a:xfrm>
          <a:off x="469796"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豪华童车车架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M0003(1)</a:t>
          </a:r>
          <a:endParaRPr lang="zh-CN" altLang="en-US" sz="700" smtClean="0">
            <a:solidFill>
              <a:sysClr val="window" lastClr="FFFFFF"/>
            </a:solidFill>
            <a:latin typeface="Calibri"/>
            <a:ea typeface="宋体"/>
            <a:cs typeface="+mn-cs"/>
          </a:endParaRPr>
        </a:p>
      </dsp:txBody>
      <dsp:txXfrm>
        <a:off x="469796" y="907200"/>
        <a:ext cx="773077" cy="386538"/>
      </dsp:txXfrm>
    </dsp:sp>
    <dsp:sp modelId="{E113014D-E102-4EBF-B941-155EC4EDA9FD}">
      <dsp:nvSpPr>
        <dsp:cNvPr id="0" name=""/>
        <dsp:cNvSpPr/>
      </dsp:nvSpPr>
      <dsp:spPr>
        <a:xfrm>
          <a:off x="2084"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镀锌管</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B0002(2)</a:t>
          </a:r>
          <a:endParaRPr lang="zh-CN" altLang="en-US" sz="700" smtClean="0">
            <a:solidFill>
              <a:sysClr val="window" lastClr="FFFFFF"/>
            </a:solidFill>
            <a:latin typeface="Calibri"/>
            <a:ea typeface="宋体"/>
            <a:cs typeface="+mn-cs"/>
          </a:endParaRPr>
        </a:p>
      </dsp:txBody>
      <dsp:txXfrm>
        <a:off x="2084" y="1456085"/>
        <a:ext cx="773077" cy="386538"/>
      </dsp:txXfrm>
    </dsp:sp>
    <dsp:sp modelId="{2EF04320-8E56-405F-BC9E-438D39080407}">
      <dsp:nvSpPr>
        <dsp:cNvPr id="0" name=""/>
        <dsp:cNvSpPr/>
      </dsp:nvSpPr>
      <dsp:spPr>
        <a:xfrm>
          <a:off x="937508"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记忆太空棉坐垫</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B0004(1)</a:t>
          </a:r>
          <a:endParaRPr lang="zh-CN" altLang="en-US" sz="700" smtClean="0">
            <a:solidFill>
              <a:sysClr val="window" lastClr="FFFFFF"/>
            </a:solidFill>
            <a:latin typeface="Calibri"/>
            <a:ea typeface="宋体"/>
            <a:cs typeface="+mn-cs"/>
          </a:endParaRPr>
        </a:p>
      </dsp:txBody>
      <dsp:txXfrm>
        <a:off x="937508" y="1456085"/>
        <a:ext cx="773077" cy="386538"/>
      </dsp:txXfrm>
    </dsp:sp>
    <dsp:sp modelId="{4A03312C-36EB-4900-B240-1DC638B26BD6}">
      <dsp:nvSpPr>
        <dsp:cNvPr id="0" name=""/>
        <dsp:cNvSpPr/>
      </dsp:nvSpPr>
      <dsp:spPr>
        <a:xfrm>
          <a:off x="1405220"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车篷</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B0005(1)</a:t>
          </a:r>
          <a:endParaRPr lang="zh-CN" altLang="en-US" sz="700" smtClean="0">
            <a:solidFill>
              <a:sysClr val="window" lastClr="FFFFFF"/>
            </a:solidFill>
            <a:latin typeface="Calibri"/>
            <a:ea typeface="宋体"/>
            <a:cs typeface="+mn-cs"/>
          </a:endParaRPr>
        </a:p>
      </dsp:txBody>
      <dsp:txXfrm>
        <a:off x="1405220" y="907200"/>
        <a:ext cx="773077" cy="386538"/>
      </dsp:txXfrm>
    </dsp:sp>
    <dsp:sp modelId="{3C017F35-2426-4B0C-8AAD-5CB927C797B4}">
      <dsp:nvSpPr>
        <dsp:cNvPr id="0" name=""/>
        <dsp:cNvSpPr/>
      </dsp:nvSpPr>
      <dsp:spPr>
        <a:xfrm>
          <a:off x="2340644"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车轮</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B0006(4)</a:t>
          </a:r>
          <a:endParaRPr lang="zh-CN" altLang="en-US" sz="700" smtClean="0">
            <a:solidFill>
              <a:sysClr val="window" lastClr="FFFFFF"/>
            </a:solidFill>
            <a:latin typeface="Calibri"/>
            <a:ea typeface="宋体"/>
            <a:cs typeface="+mn-cs"/>
          </a:endParaRPr>
        </a:p>
      </dsp:txBody>
      <dsp:txXfrm>
        <a:off x="2340644" y="907200"/>
        <a:ext cx="773077" cy="386538"/>
      </dsp:txXfrm>
    </dsp:sp>
    <dsp:sp modelId="{A57BF9A1-87BA-43E1-9B2C-D7D4FE04A788}">
      <dsp:nvSpPr>
        <dsp:cNvPr id="0" name=""/>
        <dsp:cNvSpPr/>
      </dsp:nvSpPr>
      <dsp:spPr>
        <a:xfrm>
          <a:off x="3276068"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豪华童车包装套件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B0010(1)</a:t>
          </a:r>
          <a:endParaRPr lang="zh-CN" altLang="en-US" sz="700" smtClean="0">
            <a:solidFill>
              <a:sysClr val="window" lastClr="FFFFFF"/>
            </a:solidFill>
            <a:latin typeface="Calibri"/>
            <a:ea typeface="宋体"/>
            <a:cs typeface="+mn-cs"/>
          </a:endParaRPr>
        </a:p>
      </dsp:txBody>
      <dsp:txXfrm>
        <a:off x="3276068" y="907200"/>
        <a:ext cx="773077" cy="386538"/>
      </dsp:txXfrm>
    </dsp:sp>
    <dsp:sp modelId="{44DB1D2C-D33A-424B-8906-FC4AB0415CBA}">
      <dsp:nvSpPr>
        <dsp:cNvPr id="0" name=""/>
        <dsp:cNvSpPr/>
      </dsp:nvSpPr>
      <dsp:spPr>
        <a:xfrm>
          <a:off x="4211492"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200" smtClean="0">
              <a:solidFill>
                <a:sysClr val="window" lastClr="FFFFFF"/>
              </a:solidFill>
              <a:latin typeface="Calibri"/>
              <a:ea typeface="宋体"/>
              <a:cs typeface="+mn-cs"/>
            </a:rPr>
            <a:t>数控芯片</a:t>
          </a:r>
          <a:endParaRPr lang="en-US" altLang="zh-CN" sz="700" kern="1200" smtClean="0">
            <a:solidFill>
              <a:sysClr val="window" lastClr="FFFFFF"/>
            </a:solidFill>
            <a:latin typeface="Calibri"/>
            <a:ea typeface="宋体"/>
            <a:cs typeface="+mn-cs"/>
          </a:endParaRPr>
        </a:p>
        <a:p>
          <a:pPr marR="0" lvl="0" algn="ctr" defTabSz="311150" rtl="0">
            <a:lnSpc>
              <a:spcPct val="90000"/>
            </a:lnSpc>
            <a:spcBef>
              <a:spcPct val="0"/>
            </a:spcBef>
            <a:spcAft>
              <a:spcPct val="35000"/>
            </a:spcAft>
          </a:pPr>
          <a:r>
            <a:rPr lang="en-US" altLang="zh-CN" sz="700" kern="1200" smtClean="0">
              <a:solidFill>
                <a:sysClr val="window" lastClr="FFFFFF"/>
              </a:solidFill>
              <a:latin typeface="Calibri"/>
              <a:ea typeface="宋体"/>
              <a:cs typeface="+mn-cs"/>
            </a:rPr>
            <a:t>B0008</a:t>
          </a:r>
          <a:r>
            <a:rPr lang="zh-CN" altLang="en-US" sz="700" kern="1200" smtClean="0">
              <a:solidFill>
                <a:sysClr val="window" lastClr="FFFFFF"/>
              </a:solidFill>
              <a:latin typeface="Calibri"/>
              <a:ea typeface="宋体"/>
              <a:cs typeface="+mn-cs"/>
            </a:rPr>
            <a:t>（</a:t>
          </a:r>
          <a:r>
            <a:rPr lang="en-US" altLang="zh-CN" sz="700" kern="1200" smtClean="0">
              <a:solidFill>
                <a:sysClr val="window" lastClr="FFFFFF"/>
              </a:solidFill>
              <a:latin typeface="Calibri"/>
              <a:ea typeface="宋体"/>
              <a:cs typeface="+mn-cs"/>
            </a:rPr>
            <a:t>1</a:t>
          </a:r>
          <a:r>
            <a:rPr lang="zh-CN" altLang="en-US" sz="700" kern="1200" smtClean="0">
              <a:solidFill>
                <a:sysClr val="window" lastClr="FFFFFF"/>
              </a:solidFill>
              <a:latin typeface="Calibri"/>
              <a:ea typeface="宋体"/>
              <a:cs typeface="+mn-cs"/>
            </a:rPr>
            <a:t>）</a:t>
          </a:r>
        </a:p>
      </dsp:txBody>
      <dsp:txXfrm>
        <a:off x="4211492" y="907200"/>
        <a:ext cx="773077" cy="38653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1FBA18-E913-4B93-96C4-DA5A1C755DBD}">
      <dsp:nvSpPr>
        <dsp:cNvPr id="0" name=""/>
        <dsp:cNvSpPr/>
      </dsp:nvSpPr>
      <dsp:spPr>
        <a:xfrm>
          <a:off x="2668905" y="698372"/>
          <a:ext cx="2211522" cy="191908"/>
        </a:xfrm>
        <a:custGeom>
          <a:avLst/>
          <a:gdLst/>
          <a:ahLst/>
          <a:cxnLst/>
          <a:rect l="0" t="0" r="0" b="0"/>
          <a:pathLst>
            <a:path>
              <a:moveTo>
                <a:pt x="0" y="0"/>
              </a:moveTo>
              <a:lnTo>
                <a:pt x="0" y="95954"/>
              </a:lnTo>
              <a:lnTo>
                <a:pt x="2211522" y="95954"/>
              </a:lnTo>
              <a:lnTo>
                <a:pt x="2211522"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2A8D25-3DA9-46E5-AB1E-7A1E09067E18}">
      <dsp:nvSpPr>
        <dsp:cNvPr id="0" name=""/>
        <dsp:cNvSpPr/>
      </dsp:nvSpPr>
      <dsp:spPr>
        <a:xfrm>
          <a:off x="2668905" y="698372"/>
          <a:ext cx="1105761" cy="191908"/>
        </a:xfrm>
        <a:custGeom>
          <a:avLst/>
          <a:gdLst/>
          <a:ahLst/>
          <a:cxnLst/>
          <a:rect l="0" t="0" r="0" b="0"/>
          <a:pathLst>
            <a:path>
              <a:moveTo>
                <a:pt x="0" y="0"/>
              </a:moveTo>
              <a:lnTo>
                <a:pt x="0" y="95954"/>
              </a:lnTo>
              <a:lnTo>
                <a:pt x="1105761" y="95954"/>
              </a:lnTo>
              <a:lnTo>
                <a:pt x="1105761"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BEE910-214C-4174-9FAA-B724440E7A48}">
      <dsp:nvSpPr>
        <dsp:cNvPr id="0" name=""/>
        <dsp:cNvSpPr/>
      </dsp:nvSpPr>
      <dsp:spPr>
        <a:xfrm>
          <a:off x="2623185" y="698372"/>
          <a:ext cx="91440" cy="191908"/>
        </a:xfrm>
        <a:custGeom>
          <a:avLst/>
          <a:gdLst/>
          <a:ahLst/>
          <a:cxnLst/>
          <a:rect l="0" t="0" r="0" b="0"/>
          <a:pathLst>
            <a:path>
              <a:moveTo>
                <a:pt x="45720" y="0"/>
              </a:moveTo>
              <a:lnTo>
                <a:pt x="4572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D74BDE-B35A-4084-A942-6E97BB9D1E24}">
      <dsp:nvSpPr>
        <dsp:cNvPr id="0" name=""/>
        <dsp:cNvSpPr/>
      </dsp:nvSpPr>
      <dsp:spPr>
        <a:xfrm>
          <a:off x="1563143" y="698372"/>
          <a:ext cx="1105761" cy="191908"/>
        </a:xfrm>
        <a:custGeom>
          <a:avLst/>
          <a:gdLst/>
          <a:ahLst/>
          <a:cxnLst/>
          <a:rect l="0" t="0" r="0" b="0"/>
          <a:pathLst>
            <a:path>
              <a:moveTo>
                <a:pt x="1105761" y="0"/>
              </a:moveTo>
              <a:lnTo>
                <a:pt x="1105761"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8CFC08-956B-497A-A692-B1C774438F9E}">
      <dsp:nvSpPr>
        <dsp:cNvPr id="0" name=""/>
        <dsp:cNvSpPr/>
      </dsp:nvSpPr>
      <dsp:spPr>
        <a:xfrm>
          <a:off x="457382" y="698372"/>
          <a:ext cx="2211522" cy="191908"/>
        </a:xfrm>
        <a:custGeom>
          <a:avLst/>
          <a:gdLst/>
          <a:ahLst/>
          <a:cxnLst/>
          <a:rect l="0" t="0" r="0" b="0"/>
          <a:pathLst>
            <a:path>
              <a:moveTo>
                <a:pt x="2211522" y="0"/>
              </a:moveTo>
              <a:lnTo>
                <a:pt x="2211522"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E4D676-7F61-4F18-A3F5-BF665069BB16}">
      <dsp:nvSpPr>
        <dsp:cNvPr id="0" name=""/>
        <dsp:cNvSpPr/>
      </dsp:nvSpPr>
      <dsp:spPr>
        <a:xfrm>
          <a:off x="2211978" y="241446"/>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dirty="0"/>
            <a:t>经销商</a:t>
          </a:r>
        </a:p>
      </dsp:txBody>
      <dsp:txXfrm>
        <a:off x="2211978" y="241446"/>
        <a:ext cx="913852" cy="456926"/>
      </dsp:txXfrm>
    </dsp:sp>
    <dsp:sp modelId="{677AAF86-F5A3-418B-B760-8007E513A13F}">
      <dsp:nvSpPr>
        <dsp:cNvPr id="0" name=""/>
        <dsp:cNvSpPr/>
      </dsp:nvSpPr>
      <dsp:spPr>
        <a:xfrm>
          <a:off x="456"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dirty="0" smtClean="0"/>
            <a:t>企管部</a:t>
          </a:r>
          <a:endParaRPr lang="zh-CN" altLang="en-US" sz="1200" kern="1200" dirty="0"/>
        </a:p>
      </dsp:txBody>
      <dsp:txXfrm>
        <a:off x="456" y="890281"/>
        <a:ext cx="913852" cy="456926"/>
      </dsp:txXfrm>
    </dsp:sp>
    <dsp:sp modelId="{C877C6A2-B260-447D-A5B2-A56C74AB7A2D}">
      <dsp:nvSpPr>
        <dsp:cNvPr id="0" name=""/>
        <dsp:cNvSpPr/>
      </dsp:nvSpPr>
      <dsp:spPr>
        <a:xfrm>
          <a:off x="1106217"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营销部</a:t>
          </a:r>
          <a:endParaRPr lang="zh-CN" altLang="en-US" sz="1100" kern="1200" dirty="0"/>
        </a:p>
      </dsp:txBody>
      <dsp:txXfrm>
        <a:off x="1106217" y="890281"/>
        <a:ext cx="913852" cy="456926"/>
      </dsp:txXfrm>
    </dsp:sp>
    <dsp:sp modelId="{11015E59-1268-4A2A-A658-2DE0207643B7}">
      <dsp:nvSpPr>
        <dsp:cNvPr id="0" name=""/>
        <dsp:cNvSpPr/>
      </dsp:nvSpPr>
      <dsp:spPr>
        <a:xfrm>
          <a:off x="2211978"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采购部</a:t>
          </a:r>
          <a:endParaRPr lang="zh-CN" altLang="en-US" sz="1100" kern="1200" dirty="0"/>
        </a:p>
      </dsp:txBody>
      <dsp:txXfrm>
        <a:off x="2211978" y="890281"/>
        <a:ext cx="913852" cy="456926"/>
      </dsp:txXfrm>
    </dsp:sp>
    <dsp:sp modelId="{13EB4BD4-C51C-4166-93B2-2D3CB331BC04}">
      <dsp:nvSpPr>
        <dsp:cNvPr id="0" name=""/>
        <dsp:cNvSpPr/>
      </dsp:nvSpPr>
      <dsp:spPr>
        <a:xfrm>
          <a:off x="3317740"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仓储部</a:t>
          </a:r>
          <a:endParaRPr lang="zh-CN" altLang="en-US" sz="1100" kern="1200" dirty="0"/>
        </a:p>
      </dsp:txBody>
      <dsp:txXfrm>
        <a:off x="3317740" y="890281"/>
        <a:ext cx="913852" cy="456926"/>
      </dsp:txXfrm>
    </dsp:sp>
    <dsp:sp modelId="{B5147778-2848-48BC-A12F-63219F55CA06}">
      <dsp:nvSpPr>
        <dsp:cNvPr id="0" name=""/>
        <dsp:cNvSpPr/>
      </dsp:nvSpPr>
      <dsp:spPr>
        <a:xfrm>
          <a:off x="4423501"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财务部</a:t>
          </a:r>
          <a:endParaRPr lang="zh-CN" altLang="en-US" sz="1100" kern="1200" dirty="0"/>
        </a:p>
      </dsp:txBody>
      <dsp:txXfrm>
        <a:off x="4423501" y="890281"/>
        <a:ext cx="913852" cy="4569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CADA50-BE87-4836-8652-3F7AE719313B}">
      <dsp:nvSpPr>
        <dsp:cNvPr id="0" name=""/>
        <dsp:cNvSpPr/>
      </dsp:nvSpPr>
      <dsp:spPr>
        <a:xfrm>
          <a:off x="262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项目经理</a:t>
          </a:r>
        </a:p>
      </dsp:txBody>
      <dsp:txXfrm>
        <a:off x="2623" y="876335"/>
        <a:ext cx="1192746" cy="459904"/>
      </dsp:txXfrm>
    </dsp:sp>
    <dsp:sp modelId="{53E2B81D-8182-4725-AAD1-FE211F85EBFE}">
      <dsp:nvSpPr>
        <dsp:cNvPr id="0" name=""/>
        <dsp:cNvSpPr/>
      </dsp:nvSpPr>
      <dsp:spPr>
        <a:xfrm>
          <a:off x="24692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岗前培训</a:t>
          </a:r>
        </a:p>
      </dsp:txBody>
      <dsp:txXfrm>
        <a:off x="272226" y="1361545"/>
        <a:ext cx="1142134" cy="813388"/>
      </dsp:txXfrm>
    </dsp:sp>
    <dsp:sp modelId="{DA56FC0F-0FEB-4764-B416-44A770AFAAAD}">
      <dsp:nvSpPr>
        <dsp:cNvPr id="0" name=""/>
        <dsp:cNvSpPr/>
      </dsp:nvSpPr>
      <dsp:spPr>
        <a:xfrm>
          <a:off x="137618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1376185" y="1017199"/>
        <a:ext cx="294241" cy="178175"/>
      </dsp:txXfrm>
    </dsp:sp>
    <dsp:sp modelId="{E43155C6-99AB-4F5F-AB2F-284D3BA44BF4}">
      <dsp:nvSpPr>
        <dsp:cNvPr id="0" name=""/>
        <dsp:cNvSpPr/>
      </dsp:nvSpPr>
      <dsp:spPr>
        <a:xfrm>
          <a:off x="191863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审计师</a:t>
          </a:r>
        </a:p>
      </dsp:txBody>
      <dsp:txXfrm>
        <a:off x="1918633" y="876335"/>
        <a:ext cx="1192746" cy="459904"/>
      </dsp:txXfrm>
    </dsp:sp>
    <dsp:sp modelId="{4345F557-71B4-4AA0-A327-2DF2B70FF175}">
      <dsp:nvSpPr>
        <dsp:cNvPr id="0" name=""/>
        <dsp:cNvSpPr/>
      </dsp:nvSpPr>
      <dsp:spPr>
        <a:xfrm>
          <a:off x="216293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2188236" y="1361545"/>
        <a:ext cx="1142134" cy="813388"/>
      </dsp:txXfrm>
    </dsp:sp>
    <dsp:sp modelId="{121A50DC-B419-4719-8794-EC6284543083}">
      <dsp:nvSpPr>
        <dsp:cNvPr id="0" name=""/>
        <dsp:cNvSpPr/>
      </dsp:nvSpPr>
      <dsp:spPr>
        <a:xfrm>
          <a:off x="329219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3292195" y="1017199"/>
        <a:ext cx="294241" cy="178175"/>
      </dsp:txXfrm>
    </dsp:sp>
    <dsp:sp modelId="{615981E9-BF11-4AE6-89AD-6559F68DEB2B}">
      <dsp:nvSpPr>
        <dsp:cNvPr id="0" name=""/>
        <dsp:cNvSpPr/>
      </dsp:nvSpPr>
      <dsp:spPr>
        <a:xfrm>
          <a:off x="383464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审计助理</a:t>
          </a:r>
        </a:p>
      </dsp:txBody>
      <dsp:txXfrm>
        <a:off x="3834643" y="876335"/>
        <a:ext cx="1192746" cy="459904"/>
      </dsp:txXfrm>
    </dsp:sp>
    <dsp:sp modelId="{CED5CE27-B3C3-44EF-9CB2-D3FF5AB5B45A}">
      <dsp:nvSpPr>
        <dsp:cNvPr id="0" name=""/>
        <dsp:cNvSpPr/>
      </dsp:nvSpPr>
      <dsp:spPr>
        <a:xfrm>
          <a:off x="407894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4104246" y="1361545"/>
        <a:ext cx="1142134" cy="81338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299"/>
    <customShpInfo spid="_x0000_s1298"/>
    <customShpInfo spid="_x0000_s1297"/>
    <customShpInfo spid="_x0000_s1296"/>
    <customShpInfo spid="_x0000_s1295"/>
    <customShpInfo spid="_x0000_s1294"/>
    <customShpInfo spid="_x0000_s1293"/>
    <customShpInfo spid="_x0000_s1292"/>
    <customShpInfo spid="_x0000_s1291"/>
    <customShpInfo spid="_x0000_s1290"/>
    <customShpInfo spid="_x0000_s128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855470-D7C1-4EA4-864A-D6C796AF4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Pages>
  <Words>9186</Words>
  <Characters>52365</Characters>
  <Application>Microsoft Office Word</Application>
  <DocSecurity>0</DocSecurity>
  <Lines>436</Lines>
  <Paragraphs>122</Paragraphs>
  <ScaleCrop>false</ScaleCrop>
  <Company>Sky123.Org</Company>
  <LinksUpToDate>false</LinksUpToDate>
  <CharactersWithSpaces>61429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vzong</cp:lastModifiedBy>
  <cp:revision>217</cp:revision>
  <cp:lastPrinted>2017-01-11T03:08:00Z</cp:lastPrinted>
  <dcterms:created xsi:type="dcterms:W3CDTF">2014-10-08T01:33:00Z</dcterms:created>
  <dcterms:modified xsi:type="dcterms:W3CDTF">2017-09-22T07:03:00Z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